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D263" w14:textId="44501F50" w:rsidR="00BC3B59" w:rsidRDefault="00BC3B59" w:rsidP="00BC3B59">
      <w:pPr>
        <w:jc w:val="right"/>
        <w:rPr>
          <w:rFonts w:ascii="Arial" w:hAnsi="Arial" w:cs="Arial"/>
          <w:b/>
        </w:rPr>
      </w:pPr>
      <w:r>
        <w:tab/>
      </w:r>
    </w:p>
    <w:p w14:paraId="0754FB01" w14:textId="1FB273E1" w:rsidR="00311EA3" w:rsidRDefault="00CC70A1" w:rsidP="00B160E2">
      <w:pPr>
        <w:spacing w:line="276" w:lineRule="auto"/>
        <w:rPr>
          <w:rFonts w:ascii="Arial" w:hAnsi="Arial" w:cs="Arial"/>
          <w:b/>
          <w:bCs/>
        </w:rPr>
      </w:pPr>
      <w:r>
        <w:rPr>
          <w:rFonts w:ascii="Arial" w:hAnsi="Arial" w:cs="Arial"/>
          <w:b/>
          <w:bCs/>
        </w:rPr>
        <w:t>REQUISITOS PERMISOS DE CONTRUCCIÓN</w:t>
      </w:r>
    </w:p>
    <w:p w14:paraId="4E077599" w14:textId="6AEF76D2" w:rsidR="005E7941" w:rsidRDefault="002F3909" w:rsidP="000C6189">
      <w:pPr>
        <w:spacing w:line="276" w:lineRule="auto"/>
        <w:jc w:val="both"/>
        <w:rPr>
          <w:rFonts w:ascii="Arial" w:hAnsi="Arial" w:cs="Arial"/>
          <w:bCs/>
        </w:rPr>
      </w:pPr>
      <w:r>
        <w:rPr>
          <w:rFonts w:ascii="Arial" w:hAnsi="Arial" w:cs="Arial"/>
          <w:b/>
          <w:bCs/>
          <w:noProof/>
          <w:lang w:eastAsia="es-CR"/>
        </w:rPr>
        <w:drawing>
          <wp:anchor distT="0" distB="0" distL="114300" distR="114300" simplePos="0" relativeHeight="251658240" behindDoc="1" locked="0" layoutInCell="1" allowOverlap="1" wp14:anchorId="6AD20921" wp14:editId="37A9E226">
            <wp:simplePos x="0" y="0"/>
            <wp:positionH relativeFrom="column">
              <wp:posOffset>1901190</wp:posOffset>
            </wp:positionH>
            <wp:positionV relativeFrom="paragraph">
              <wp:posOffset>1925955</wp:posOffset>
            </wp:positionV>
            <wp:extent cx="2047875" cy="1129202"/>
            <wp:effectExtent l="0" t="0" r="0" b="0"/>
            <wp:wrapNone/>
            <wp:docPr id="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rma&#10;&#10;Descripción generada automáticamente"/>
                    <pic:cNvPicPr/>
                  </pic:nvPicPr>
                  <pic:blipFill rotWithShape="1">
                    <a:blip r:embed="rId8" cstate="print">
                      <a:extLst>
                        <a:ext uri="{28A0092B-C50C-407E-A947-70E740481C1C}">
                          <a14:useLocalDpi xmlns:a14="http://schemas.microsoft.com/office/drawing/2010/main" val="0"/>
                        </a:ext>
                      </a:extLst>
                    </a:blip>
                    <a:srcRect l="13577" t="41582" r="13781" b="18364"/>
                    <a:stretch/>
                  </pic:blipFill>
                  <pic:spPr bwMode="auto">
                    <a:xfrm>
                      <a:off x="0" y="0"/>
                      <a:ext cx="2047875" cy="11292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Cs/>
          <w:noProof/>
          <w:lang w:eastAsia="es-CR"/>
        </w:rPr>
        <w:drawing>
          <wp:inline distT="0" distB="0" distL="0" distR="0" wp14:anchorId="1FCB2198" wp14:editId="5D90DE58">
            <wp:extent cx="5612130" cy="2052130"/>
            <wp:effectExtent l="38100" t="57150" r="0" b="6286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F373BD6" w14:textId="2865F833" w:rsidR="005E7941" w:rsidRDefault="005E7941" w:rsidP="002F3909">
      <w:pPr>
        <w:spacing w:line="276" w:lineRule="auto"/>
        <w:rPr>
          <w:rFonts w:ascii="Arial" w:hAnsi="Arial" w:cs="Arial"/>
          <w:bCs/>
        </w:rPr>
      </w:pPr>
    </w:p>
    <w:p w14:paraId="3A16B155" w14:textId="77777777" w:rsidR="00530F63" w:rsidRPr="00530F63" w:rsidRDefault="00530F63" w:rsidP="000C6189">
      <w:pPr>
        <w:spacing w:line="276" w:lineRule="auto"/>
        <w:jc w:val="both"/>
        <w:rPr>
          <w:rFonts w:ascii="Arial" w:hAnsi="Arial" w:cs="Arial"/>
          <w:bCs/>
        </w:rPr>
      </w:pPr>
    </w:p>
    <w:p w14:paraId="48CDA1CE" w14:textId="19012525" w:rsidR="006972B6" w:rsidRDefault="006972B6" w:rsidP="006972B6">
      <w:pPr>
        <w:tabs>
          <w:tab w:val="left" w:pos="1050"/>
        </w:tabs>
        <w:spacing w:line="276" w:lineRule="auto"/>
        <w:rPr>
          <w:rFonts w:ascii="Arial" w:hAnsi="Arial" w:cs="Arial"/>
          <w:b/>
          <w:bCs/>
        </w:rPr>
      </w:pPr>
    </w:p>
    <w:p w14:paraId="13C52D96" w14:textId="77777777" w:rsidR="006972B6" w:rsidRDefault="006972B6" w:rsidP="006972B6">
      <w:pPr>
        <w:tabs>
          <w:tab w:val="left" w:pos="1050"/>
        </w:tabs>
        <w:spacing w:line="276" w:lineRule="auto"/>
        <w:rPr>
          <w:rFonts w:ascii="Arial" w:hAnsi="Arial" w:cs="Arial"/>
          <w:b/>
          <w:bCs/>
        </w:rPr>
      </w:pPr>
    </w:p>
    <w:p w14:paraId="496D48CB" w14:textId="77777777" w:rsidR="00FD57CA" w:rsidRPr="001C3074" w:rsidRDefault="00FD57CA" w:rsidP="00547607">
      <w:pPr>
        <w:spacing w:line="276" w:lineRule="auto"/>
        <w:jc w:val="both"/>
        <w:rPr>
          <w:rFonts w:ascii="Arial" w:hAnsi="Arial" w:cs="Arial"/>
          <w:b/>
          <w:bCs/>
        </w:rPr>
      </w:pPr>
    </w:p>
    <w:p w14:paraId="111CE4D4" w14:textId="77777777" w:rsidR="00A94D44" w:rsidRDefault="00A94D44" w:rsidP="00A15D83">
      <w:pPr>
        <w:spacing w:line="276" w:lineRule="auto"/>
        <w:jc w:val="both"/>
        <w:rPr>
          <w:rFonts w:ascii="Arial" w:hAnsi="Arial" w:cs="Arial"/>
          <w:b/>
          <w:bCs/>
          <w:u w:val="single"/>
        </w:rPr>
      </w:pPr>
    </w:p>
    <w:p w14:paraId="75DE8D0A" w14:textId="1BB886ED" w:rsidR="00AC6ECC" w:rsidRDefault="00A15D83" w:rsidP="00A15D83">
      <w:pPr>
        <w:spacing w:line="276" w:lineRule="auto"/>
        <w:jc w:val="both"/>
        <w:rPr>
          <w:rFonts w:ascii="Arial" w:hAnsi="Arial" w:cs="Arial"/>
          <w:b/>
          <w:bCs/>
          <w:u w:val="single"/>
        </w:rPr>
      </w:pPr>
      <w:r w:rsidRPr="00043819">
        <w:rPr>
          <w:rFonts w:ascii="Arial" w:hAnsi="Arial" w:cs="Arial"/>
          <w:b/>
          <w:bCs/>
          <w:u w:val="single"/>
        </w:rPr>
        <w:t>PERMISOS DE CONSTRUCCIÓN</w:t>
      </w:r>
    </w:p>
    <w:p w14:paraId="5A4ADEC8" w14:textId="77777777" w:rsidR="002F3909" w:rsidRPr="00043819" w:rsidRDefault="002F3909" w:rsidP="00A15D83">
      <w:pPr>
        <w:spacing w:line="276" w:lineRule="auto"/>
        <w:jc w:val="both"/>
        <w:rPr>
          <w:rFonts w:ascii="Arial" w:hAnsi="Arial" w:cs="Arial"/>
          <w:b/>
          <w:bCs/>
          <w:u w:val="single"/>
        </w:rPr>
      </w:pPr>
    </w:p>
    <w:p w14:paraId="08272520" w14:textId="3EE3382D" w:rsidR="003A4293" w:rsidRPr="001C3074" w:rsidRDefault="003A4293" w:rsidP="00466B02">
      <w:pPr>
        <w:pStyle w:val="Prrafodelista"/>
        <w:numPr>
          <w:ilvl w:val="0"/>
          <w:numId w:val="26"/>
        </w:numPr>
        <w:spacing w:line="276" w:lineRule="auto"/>
        <w:jc w:val="both"/>
        <w:rPr>
          <w:rFonts w:ascii="Arial" w:hAnsi="Arial" w:cs="Arial"/>
          <w:bCs/>
        </w:rPr>
      </w:pPr>
      <w:r w:rsidRPr="001C3074">
        <w:rPr>
          <w:rFonts w:ascii="Arial" w:hAnsi="Arial" w:cs="Arial"/>
          <w:bCs/>
        </w:rPr>
        <w:t>Planos constructivos inscritos al CFIA para obras mayores a 36 m</w:t>
      </w:r>
      <w:r w:rsidRPr="001C3074">
        <w:rPr>
          <w:rFonts w:ascii="Arial" w:hAnsi="Arial" w:cs="Arial"/>
          <w:bCs/>
          <w:vertAlign w:val="superscript"/>
        </w:rPr>
        <w:t>2</w:t>
      </w:r>
      <w:r w:rsidRPr="001C3074">
        <w:rPr>
          <w:rFonts w:ascii="Arial" w:hAnsi="Arial" w:cs="Arial"/>
          <w:bCs/>
        </w:rPr>
        <w:t xml:space="preserve">, por medio de la Plataforma APC. O croquis </w:t>
      </w:r>
      <w:r w:rsidR="002B0F57" w:rsidRPr="001C3074">
        <w:rPr>
          <w:rFonts w:ascii="Arial" w:hAnsi="Arial" w:cs="Arial"/>
          <w:bCs/>
        </w:rPr>
        <w:t xml:space="preserve">con al menos 2 juegos de planos </w:t>
      </w:r>
      <w:r w:rsidR="002B0F57" w:rsidRPr="002F3909">
        <w:rPr>
          <w:rFonts w:ascii="Arial" w:hAnsi="Arial" w:cs="Arial"/>
          <w:bCs/>
          <w:u w:val="single"/>
        </w:rPr>
        <w:t>legibles</w:t>
      </w:r>
      <w:r w:rsidR="002B0F57" w:rsidRPr="001C3074">
        <w:rPr>
          <w:rFonts w:ascii="Arial" w:hAnsi="Arial" w:cs="Arial"/>
          <w:bCs/>
        </w:rPr>
        <w:t xml:space="preserve"> </w:t>
      </w:r>
      <w:r w:rsidRPr="001C3074">
        <w:rPr>
          <w:rFonts w:ascii="Arial" w:hAnsi="Arial" w:cs="Arial"/>
          <w:bCs/>
        </w:rPr>
        <w:t>para obras menores a 36m</w:t>
      </w:r>
      <w:r w:rsidRPr="001C3074">
        <w:rPr>
          <w:rFonts w:ascii="Arial" w:hAnsi="Arial" w:cs="Arial"/>
          <w:bCs/>
          <w:vertAlign w:val="superscript"/>
        </w:rPr>
        <w:t>2</w:t>
      </w:r>
      <w:r w:rsidRPr="001C3074">
        <w:rPr>
          <w:rFonts w:ascii="Arial" w:hAnsi="Arial" w:cs="Arial"/>
          <w:bCs/>
        </w:rPr>
        <w:t xml:space="preserve"> según lo establecido en Plan Regulador vigente.</w:t>
      </w:r>
    </w:p>
    <w:p w14:paraId="765C2275" w14:textId="10A04409" w:rsidR="00466B02" w:rsidRPr="001C3074" w:rsidRDefault="00466B02" w:rsidP="00466B02">
      <w:pPr>
        <w:pStyle w:val="Prrafodelista"/>
        <w:numPr>
          <w:ilvl w:val="0"/>
          <w:numId w:val="26"/>
        </w:numPr>
        <w:spacing w:line="276" w:lineRule="auto"/>
        <w:jc w:val="both"/>
        <w:rPr>
          <w:rFonts w:ascii="Arial" w:hAnsi="Arial" w:cs="Arial"/>
          <w:bCs/>
        </w:rPr>
      </w:pPr>
      <w:r w:rsidRPr="001C3074">
        <w:rPr>
          <w:rFonts w:ascii="Arial" w:hAnsi="Arial" w:cs="Arial"/>
          <w:bCs/>
        </w:rPr>
        <w:t>Certificación de Uso de Suelo</w:t>
      </w:r>
      <w:r w:rsidR="00F3509D" w:rsidRPr="001C3074">
        <w:rPr>
          <w:rFonts w:ascii="Arial" w:hAnsi="Arial" w:cs="Arial"/>
          <w:bCs/>
        </w:rPr>
        <w:t xml:space="preserve"> conforme</w:t>
      </w:r>
      <w:r w:rsidR="003A4293" w:rsidRPr="001C3074">
        <w:rPr>
          <w:rFonts w:ascii="Arial" w:hAnsi="Arial" w:cs="Arial"/>
          <w:bCs/>
        </w:rPr>
        <w:t>.</w:t>
      </w:r>
    </w:p>
    <w:p w14:paraId="4118FEC3" w14:textId="57771666" w:rsidR="00466B02" w:rsidRPr="001C3074" w:rsidRDefault="00466B02" w:rsidP="00466B02">
      <w:pPr>
        <w:pStyle w:val="Prrafodelista"/>
        <w:numPr>
          <w:ilvl w:val="0"/>
          <w:numId w:val="26"/>
        </w:numPr>
        <w:spacing w:line="276" w:lineRule="auto"/>
        <w:jc w:val="both"/>
        <w:rPr>
          <w:rFonts w:ascii="Arial" w:hAnsi="Arial" w:cs="Arial"/>
          <w:bCs/>
        </w:rPr>
      </w:pPr>
      <w:r w:rsidRPr="001C3074">
        <w:rPr>
          <w:rFonts w:ascii="Arial" w:hAnsi="Arial" w:cs="Arial"/>
          <w:bCs/>
        </w:rPr>
        <w:t>Alineamiento Municipal de Construcción</w:t>
      </w:r>
      <w:r w:rsidR="003A4293" w:rsidRPr="001C3074">
        <w:rPr>
          <w:rFonts w:ascii="Arial" w:hAnsi="Arial" w:cs="Arial"/>
          <w:bCs/>
        </w:rPr>
        <w:t>.</w:t>
      </w:r>
    </w:p>
    <w:p w14:paraId="11A87D15" w14:textId="2F5C8384" w:rsidR="00466B02" w:rsidRPr="001C3074" w:rsidRDefault="00466B02" w:rsidP="00466B02">
      <w:pPr>
        <w:pStyle w:val="Prrafodelista"/>
        <w:numPr>
          <w:ilvl w:val="0"/>
          <w:numId w:val="26"/>
        </w:numPr>
        <w:spacing w:line="276" w:lineRule="auto"/>
        <w:jc w:val="both"/>
        <w:rPr>
          <w:rFonts w:ascii="Arial" w:hAnsi="Arial" w:cs="Arial"/>
          <w:bCs/>
        </w:rPr>
      </w:pPr>
      <w:r w:rsidRPr="001C3074">
        <w:rPr>
          <w:rFonts w:ascii="Arial" w:hAnsi="Arial" w:cs="Arial"/>
          <w:bCs/>
        </w:rPr>
        <w:t>Capacidad electro energética para brindar servicio eléctrico del ICE</w:t>
      </w:r>
      <w:r w:rsidR="001C3074">
        <w:rPr>
          <w:rFonts w:ascii="Arial" w:hAnsi="Arial" w:cs="Arial"/>
          <w:bCs/>
        </w:rPr>
        <w:t>.</w:t>
      </w:r>
    </w:p>
    <w:p w14:paraId="6C77FC96" w14:textId="3659EC06" w:rsidR="00466B02" w:rsidRPr="001C3074" w:rsidRDefault="00466B02" w:rsidP="00466B02">
      <w:pPr>
        <w:pStyle w:val="Prrafodelista"/>
        <w:numPr>
          <w:ilvl w:val="0"/>
          <w:numId w:val="26"/>
        </w:numPr>
        <w:spacing w:line="276" w:lineRule="auto"/>
        <w:jc w:val="both"/>
        <w:rPr>
          <w:rFonts w:ascii="Arial" w:hAnsi="Arial" w:cs="Arial"/>
          <w:bCs/>
        </w:rPr>
      </w:pPr>
      <w:r w:rsidRPr="001C3074">
        <w:rPr>
          <w:rFonts w:ascii="Arial" w:hAnsi="Arial" w:cs="Arial"/>
          <w:bCs/>
        </w:rPr>
        <w:t xml:space="preserve">Constancia de Disponibilidad de Servicios de </w:t>
      </w:r>
      <w:proofErr w:type="spellStart"/>
      <w:r w:rsidRPr="001C3074">
        <w:rPr>
          <w:rFonts w:ascii="Arial" w:hAnsi="Arial" w:cs="Arial"/>
          <w:bCs/>
        </w:rPr>
        <w:t>AyA</w:t>
      </w:r>
      <w:proofErr w:type="spellEnd"/>
      <w:r w:rsidRPr="001C3074">
        <w:rPr>
          <w:rFonts w:ascii="Arial" w:hAnsi="Arial" w:cs="Arial"/>
          <w:bCs/>
        </w:rPr>
        <w:t>, o ASADAS.</w:t>
      </w:r>
    </w:p>
    <w:p w14:paraId="45BE734B" w14:textId="5461522D" w:rsidR="00466B02" w:rsidRPr="001C3074" w:rsidRDefault="00466B02" w:rsidP="00466B02">
      <w:pPr>
        <w:pStyle w:val="Prrafodelista"/>
        <w:numPr>
          <w:ilvl w:val="0"/>
          <w:numId w:val="26"/>
        </w:numPr>
        <w:spacing w:line="276" w:lineRule="auto"/>
        <w:jc w:val="both"/>
        <w:rPr>
          <w:rFonts w:ascii="Arial" w:hAnsi="Arial" w:cs="Arial"/>
          <w:bCs/>
        </w:rPr>
      </w:pPr>
      <w:r w:rsidRPr="001C3074">
        <w:rPr>
          <w:rFonts w:ascii="Arial" w:hAnsi="Arial" w:cs="Arial"/>
          <w:bCs/>
        </w:rPr>
        <w:t>Estudio de registro literal</w:t>
      </w:r>
      <w:r w:rsidR="00F3509D" w:rsidRPr="001C3074">
        <w:rPr>
          <w:rFonts w:ascii="Arial" w:hAnsi="Arial" w:cs="Arial"/>
          <w:bCs/>
        </w:rPr>
        <w:t xml:space="preserve"> de la propiedad</w:t>
      </w:r>
      <w:r w:rsidRPr="001C3074">
        <w:rPr>
          <w:rFonts w:ascii="Arial" w:hAnsi="Arial" w:cs="Arial"/>
          <w:bCs/>
        </w:rPr>
        <w:t>.</w:t>
      </w:r>
    </w:p>
    <w:p w14:paraId="56A9F34A" w14:textId="319A855A" w:rsidR="00466B02" w:rsidRDefault="00C80F8A" w:rsidP="00466B02">
      <w:pPr>
        <w:pStyle w:val="Prrafodelista"/>
        <w:numPr>
          <w:ilvl w:val="0"/>
          <w:numId w:val="26"/>
        </w:numPr>
        <w:spacing w:line="276" w:lineRule="auto"/>
        <w:jc w:val="both"/>
        <w:rPr>
          <w:rFonts w:ascii="Arial" w:hAnsi="Arial" w:cs="Arial"/>
          <w:bCs/>
        </w:rPr>
      </w:pPr>
      <w:r w:rsidRPr="001C3074">
        <w:rPr>
          <w:rFonts w:ascii="Arial" w:hAnsi="Arial" w:cs="Arial"/>
          <w:bCs/>
        </w:rPr>
        <w:t>Plano de catastro</w:t>
      </w:r>
      <w:r w:rsidR="00FD57CA" w:rsidRPr="001C3074">
        <w:rPr>
          <w:rFonts w:ascii="Arial" w:hAnsi="Arial" w:cs="Arial"/>
          <w:bCs/>
        </w:rPr>
        <w:t xml:space="preserve"> legible</w:t>
      </w:r>
      <w:r w:rsidRPr="001C3074">
        <w:rPr>
          <w:rFonts w:ascii="Arial" w:hAnsi="Arial" w:cs="Arial"/>
          <w:bCs/>
        </w:rPr>
        <w:t xml:space="preserve"> (</w:t>
      </w:r>
      <w:r w:rsidRPr="002F3909">
        <w:rPr>
          <w:rFonts w:ascii="Arial" w:hAnsi="Arial" w:cs="Arial"/>
          <w:bCs/>
          <w:u w:val="single"/>
        </w:rPr>
        <w:t>Visado</w:t>
      </w:r>
      <w:r w:rsidRPr="001C3074">
        <w:rPr>
          <w:rFonts w:ascii="Arial" w:hAnsi="Arial" w:cs="Arial"/>
          <w:bCs/>
        </w:rPr>
        <w:t xml:space="preserve"> para </w:t>
      </w:r>
      <w:r w:rsidR="00A15D83" w:rsidRPr="001C3074">
        <w:rPr>
          <w:rFonts w:ascii="Arial" w:hAnsi="Arial" w:cs="Arial"/>
          <w:bCs/>
        </w:rPr>
        <w:t xml:space="preserve">propiedad en </w:t>
      </w:r>
      <w:r w:rsidRPr="001C3074">
        <w:rPr>
          <w:rFonts w:ascii="Arial" w:hAnsi="Arial" w:cs="Arial"/>
          <w:bCs/>
        </w:rPr>
        <w:t>Casco Urbano)</w:t>
      </w:r>
    </w:p>
    <w:p w14:paraId="4DB7F261" w14:textId="682D2E85" w:rsidR="003F1CD9" w:rsidRPr="001C3074" w:rsidRDefault="003F1CD9" w:rsidP="00466B02">
      <w:pPr>
        <w:pStyle w:val="Prrafodelista"/>
        <w:numPr>
          <w:ilvl w:val="0"/>
          <w:numId w:val="26"/>
        </w:numPr>
        <w:spacing w:line="276" w:lineRule="auto"/>
        <w:jc w:val="both"/>
        <w:rPr>
          <w:rFonts w:ascii="Arial" w:hAnsi="Arial" w:cs="Arial"/>
          <w:bCs/>
        </w:rPr>
      </w:pPr>
      <w:r>
        <w:rPr>
          <w:rFonts w:ascii="Arial" w:hAnsi="Arial" w:cs="Arial"/>
          <w:bCs/>
        </w:rPr>
        <w:t>Copia de la cédula de identidad.</w:t>
      </w:r>
    </w:p>
    <w:p w14:paraId="6C169E6B" w14:textId="7E9E0E21" w:rsidR="002B0F57" w:rsidRPr="001C3074" w:rsidRDefault="002B0F57" w:rsidP="00466B02">
      <w:pPr>
        <w:pStyle w:val="Prrafodelista"/>
        <w:numPr>
          <w:ilvl w:val="0"/>
          <w:numId w:val="26"/>
        </w:numPr>
        <w:spacing w:line="276" w:lineRule="auto"/>
        <w:jc w:val="both"/>
        <w:rPr>
          <w:rFonts w:ascii="Arial" w:hAnsi="Arial" w:cs="Arial"/>
          <w:bCs/>
        </w:rPr>
      </w:pPr>
      <w:r w:rsidRPr="001C3074">
        <w:rPr>
          <w:rFonts w:ascii="Arial" w:hAnsi="Arial" w:cs="Arial"/>
          <w:bCs/>
        </w:rPr>
        <w:t>Póliza de Riesgos del Trabajo del INS.</w:t>
      </w:r>
    </w:p>
    <w:p w14:paraId="46B1A17B" w14:textId="25C40540" w:rsidR="003A4293" w:rsidRPr="001C3074" w:rsidRDefault="003A4293" w:rsidP="00466B02">
      <w:pPr>
        <w:pStyle w:val="Prrafodelista"/>
        <w:numPr>
          <w:ilvl w:val="0"/>
          <w:numId w:val="26"/>
        </w:numPr>
        <w:spacing w:line="276" w:lineRule="auto"/>
        <w:jc w:val="both"/>
        <w:rPr>
          <w:rFonts w:ascii="Arial" w:hAnsi="Arial" w:cs="Arial"/>
          <w:bCs/>
        </w:rPr>
      </w:pPr>
      <w:r w:rsidRPr="001C3074">
        <w:rPr>
          <w:rFonts w:ascii="Arial" w:hAnsi="Arial" w:cs="Arial"/>
          <w:bCs/>
        </w:rPr>
        <w:t>En los casos que aplique:</w:t>
      </w:r>
    </w:p>
    <w:p w14:paraId="278CD63C" w14:textId="25185D41" w:rsidR="003A4293" w:rsidRPr="001C3074" w:rsidRDefault="003A4293" w:rsidP="003A4293">
      <w:pPr>
        <w:pStyle w:val="Prrafodelista"/>
        <w:numPr>
          <w:ilvl w:val="1"/>
          <w:numId w:val="26"/>
        </w:numPr>
        <w:spacing w:line="276" w:lineRule="auto"/>
        <w:jc w:val="both"/>
        <w:rPr>
          <w:rFonts w:ascii="Arial" w:hAnsi="Arial" w:cs="Arial"/>
          <w:bCs/>
        </w:rPr>
      </w:pPr>
      <w:r w:rsidRPr="001C3074">
        <w:rPr>
          <w:rFonts w:ascii="Arial" w:hAnsi="Arial" w:cs="Arial"/>
          <w:bCs/>
        </w:rPr>
        <w:t>Declaratoria de interés social.</w:t>
      </w:r>
    </w:p>
    <w:p w14:paraId="06C094C7" w14:textId="100B79B0" w:rsidR="003A4293" w:rsidRPr="001C3074" w:rsidRDefault="003A4293" w:rsidP="003A4293">
      <w:pPr>
        <w:pStyle w:val="Prrafodelista"/>
        <w:numPr>
          <w:ilvl w:val="1"/>
          <w:numId w:val="26"/>
        </w:numPr>
        <w:spacing w:line="276" w:lineRule="auto"/>
        <w:jc w:val="both"/>
        <w:rPr>
          <w:rFonts w:ascii="Arial" w:hAnsi="Arial" w:cs="Arial"/>
          <w:bCs/>
        </w:rPr>
      </w:pPr>
      <w:r w:rsidRPr="001C3074">
        <w:rPr>
          <w:rFonts w:ascii="Arial" w:hAnsi="Arial" w:cs="Arial"/>
          <w:bCs/>
        </w:rPr>
        <w:t>Alineamiento del MOPT</w:t>
      </w:r>
      <w:r w:rsidR="002B0F57" w:rsidRPr="001C3074">
        <w:rPr>
          <w:rFonts w:ascii="Arial" w:hAnsi="Arial" w:cs="Arial"/>
          <w:bCs/>
        </w:rPr>
        <w:t xml:space="preserve"> (frente a Ruta Nacional)</w:t>
      </w:r>
      <w:r w:rsidR="00A15D83" w:rsidRPr="001C3074">
        <w:rPr>
          <w:rFonts w:ascii="Arial" w:hAnsi="Arial" w:cs="Arial"/>
          <w:bCs/>
        </w:rPr>
        <w:t>.</w:t>
      </w:r>
    </w:p>
    <w:p w14:paraId="32BE3A9D" w14:textId="132E7B09" w:rsidR="003A4293" w:rsidRPr="001C3074" w:rsidRDefault="003A4293" w:rsidP="003A4293">
      <w:pPr>
        <w:pStyle w:val="Prrafodelista"/>
        <w:numPr>
          <w:ilvl w:val="1"/>
          <w:numId w:val="26"/>
        </w:numPr>
        <w:spacing w:line="276" w:lineRule="auto"/>
        <w:jc w:val="both"/>
        <w:rPr>
          <w:rFonts w:ascii="Arial" w:hAnsi="Arial" w:cs="Arial"/>
          <w:bCs/>
        </w:rPr>
      </w:pPr>
      <w:r w:rsidRPr="001C3074">
        <w:rPr>
          <w:rFonts w:ascii="Arial" w:hAnsi="Arial" w:cs="Arial"/>
          <w:bCs/>
        </w:rPr>
        <w:t>Alineamiento del INVU</w:t>
      </w:r>
      <w:r w:rsidR="00CF2894">
        <w:rPr>
          <w:rFonts w:ascii="Arial" w:hAnsi="Arial" w:cs="Arial"/>
          <w:bCs/>
        </w:rPr>
        <w:t xml:space="preserve"> (cuando en el catastro se muestra cuerpo de agua)</w:t>
      </w:r>
      <w:r w:rsidRPr="001C3074">
        <w:rPr>
          <w:rFonts w:ascii="Arial" w:hAnsi="Arial" w:cs="Arial"/>
          <w:bCs/>
        </w:rPr>
        <w:t>.</w:t>
      </w:r>
    </w:p>
    <w:p w14:paraId="57915496" w14:textId="7932B7C5" w:rsidR="003A4293" w:rsidRDefault="00F3509D" w:rsidP="003A4293">
      <w:pPr>
        <w:pStyle w:val="Prrafodelista"/>
        <w:numPr>
          <w:ilvl w:val="1"/>
          <w:numId w:val="26"/>
        </w:numPr>
        <w:spacing w:line="276" w:lineRule="auto"/>
        <w:jc w:val="both"/>
        <w:rPr>
          <w:rFonts w:ascii="Arial" w:hAnsi="Arial" w:cs="Arial"/>
          <w:bCs/>
        </w:rPr>
      </w:pPr>
      <w:r w:rsidRPr="001C3074">
        <w:rPr>
          <w:rFonts w:ascii="Arial" w:hAnsi="Arial" w:cs="Arial"/>
          <w:bCs/>
        </w:rPr>
        <w:t>Viabilidad ambiental</w:t>
      </w:r>
      <w:r w:rsidR="003A4293" w:rsidRPr="001C3074">
        <w:rPr>
          <w:rFonts w:ascii="Arial" w:hAnsi="Arial" w:cs="Arial"/>
          <w:bCs/>
        </w:rPr>
        <w:t xml:space="preserve"> de SETENA</w:t>
      </w:r>
      <w:r w:rsidR="00A15D83" w:rsidRPr="001C3074">
        <w:rPr>
          <w:rFonts w:ascii="Arial" w:hAnsi="Arial" w:cs="Arial"/>
          <w:bCs/>
        </w:rPr>
        <w:t>.</w:t>
      </w:r>
    </w:p>
    <w:p w14:paraId="29C106EA" w14:textId="617C6E29" w:rsidR="00CF2894" w:rsidRDefault="00CF2894" w:rsidP="003A4293">
      <w:pPr>
        <w:pStyle w:val="Prrafodelista"/>
        <w:numPr>
          <w:ilvl w:val="1"/>
          <w:numId w:val="26"/>
        </w:numPr>
        <w:spacing w:line="276" w:lineRule="auto"/>
        <w:jc w:val="both"/>
        <w:rPr>
          <w:rFonts w:ascii="Arial" w:hAnsi="Arial" w:cs="Arial"/>
          <w:bCs/>
        </w:rPr>
      </w:pPr>
      <w:r>
        <w:rPr>
          <w:rFonts w:ascii="Arial" w:hAnsi="Arial" w:cs="Arial"/>
          <w:bCs/>
        </w:rPr>
        <w:t>Visto Bueno del ICT</w:t>
      </w:r>
      <w:r w:rsidR="002F3909">
        <w:rPr>
          <w:rFonts w:ascii="Arial" w:hAnsi="Arial" w:cs="Arial"/>
          <w:bCs/>
        </w:rPr>
        <w:t>.</w:t>
      </w:r>
    </w:p>
    <w:p w14:paraId="7D9AF614" w14:textId="77777777" w:rsidR="00A94D44" w:rsidRPr="001C3074" w:rsidRDefault="00A94D44" w:rsidP="00A94D44">
      <w:pPr>
        <w:pStyle w:val="Prrafodelista"/>
        <w:spacing w:line="276" w:lineRule="auto"/>
        <w:ind w:left="1440"/>
        <w:jc w:val="both"/>
        <w:rPr>
          <w:rFonts w:ascii="Arial" w:hAnsi="Arial" w:cs="Arial"/>
          <w:bCs/>
        </w:rPr>
      </w:pPr>
    </w:p>
    <w:p w14:paraId="4CB76142" w14:textId="2FBBD61A" w:rsidR="00C80F8A" w:rsidRPr="001C3074" w:rsidRDefault="00C80F8A" w:rsidP="00A15D83">
      <w:pPr>
        <w:pStyle w:val="Prrafodelista"/>
        <w:numPr>
          <w:ilvl w:val="0"/>
          <w:numId w:val="26"/>
        </w:numPr>
        <w:spacing w:line="276" w:lineRule="auto"/>
        <w:jc w:val="both"/>
        <w:rPr>
          <w:rFonts w:ascii="Arial" w:hAnsi="Arial" w:cs="Arial"/>
          <w:bCs/>
        </w:rPr>
      </w:pPr>
      <w:r w:rsidRPr="001C3074">
        <w:rPr>
          <w:rFonts w:ascii="Arial" w:hAnsi="Arial" w:cs="Arial"/>
          <w:bCs/>
        </w:rPr>
        <w:t>Debe:</w:t>
      </w:r>
    </w:p>
    <w:p w14:paraId="4A6446E6" w14:textId="234811DB" w:rsidR="00C80F8A" w:rsidRPr="001C3074" w:rsidRDefault="00C80F8A" w:rsidP="00A15D83">
      <w:pPr>
        <w:pStyle w:val="Prrafodelista"/>
        <w:numPr>
          <w:ilvl w:val="0"/>
          <w:numId w:val="29"/>
        </w:numPr>
        <w:spacing w:line="276" w:lineRule="auto"/>
        <w:jc w:val="both"/>
        <w:rPr>
          <w:rFonts w:ascii="Arial" w:hAnsi="Arial" w:cs="Arial"/>
          <w:bCs/>
        </w:rPr>
      </w:pPr>
      <w:r w:rsidRPr="001C3074">
        <w:rPr>
          <w:rFonts w:ascii="Arial" w:hAnsi="Arial" w:cs="Arial"/>
          <w:bCs/>
        </w:rPr>
        <w:lastRenderedPageBreak/>
        <w:t>Tener declarada la propiedad</w:t>
      </w:r>
      <w:r w:rsidR="00A15D83" w:rsidRPr="001C3074">
        <w:rPr>
          <w:rFonts w:ascii="Arial" w:hAnsi="Arial" w:cs="Arial"/>
          <w:bCs/>
        </w:rPr>
        <w:t>.</w:t>
      </w:r>
    </w:p>
    <w:p w14:paraId="2CA9ECA1" w14:textId="7E85029D" w:rsidR="00C80F8A" w:rsidRPr="001C3074" w:rsidRDefault="00C80F8A" w:rsidP="00A15D83">
      <w:pPr>
        <w:pStyle w:val="Prrafodelista"/>
        <w:numPr>
          <w:ilvl w:val="0"/>
          <w:numId w:val="29"/>
        </w:numPr>
        <w:spacing w:line="276" w:lineRule="auto"/>
        <w:jc w:val="both"/>
        <w:rPr>
          <w:rFonts w:ascii="Arial" w:hAnsi="Arial" w:cs="Arial"/>
          <w:bCs/>
        </w:rPr>
      </w:pPr>
      <w:r w:rsidRPr="001C3074">
        <w:rPr>
          <w:rFonts w:ascii="Arial" w:hAnsi="Arial" w:cs="Arial"/>
          <w:bCs/>
        </w:rPr>
        <w:t>Al día con</w:t>
      </w:r>
      <w:r w:rsidR="002B0F57" w:rsidRPr="001C3074">
        <w:rPr>
          <w:rFonts w:ascii="Arial" w:hAnsi="Arial" w:cs="Arial"/>
          <w:bCs/>
        </w:rPr>
        <w:t xml:space="preserve"> el pago de</w:t>
      </w:r>
      <w:r w:rsidRPr="001C3074">
        <w:rPr>
          <w:rFonts w:ascii="Arial" w:hAnsi="Arial" w:cs="Arial"/>
          <w:bCs/>
        </w:rPr>
        <w:t xml:space="preserve"> impuestos </w:t>
      </w:r>
      <w:r w:rsidR="002B0F57" w:rsidRPr="001C3074">
        <w:rPr>
          <w:rFonts w:ascii="Arial" w:hAnsi="Arial" w:cs="Arial"/>
          <w:bCs/>
        </w:rPr>
        <w:t xml:space="preserve">y servicios </w:t>
      </w:r>
      <w:r w:rsidRPr="001C3074">
        <w:rPr>
          <w:rFonts w:ascii="Arial" w:hAnsi="Arial" w:cs="Arial"/>
          <w:bCs/>
        </w:rPr>
        <w:t>municipales.</w:t>
      </w:r>
    </w:p>
    <w:p w14:paraId="49DD5D24" w14:textId="5CAC975B" w:rsidR="00C80F8A" w:rsidRPr="001C3074" w:rsidRDefault="00C80F8A" w:rsidP="00A15D83">
      <w:pPr>
        <w:pStyle w:val="Prrafodelista"/>
        <w:numPr>
          <w:ilvl w:val="0"/>
          <w:numId w:val="29"/>
        </w:numPr>
        <w:spacing w:line="276" w:lineRule="auto"/>
        <w:jc w:val="both"/>
        <w:rPr>
          <w:rFonts w:ascii="Arial" w:hAnsi="Arial" w:cs="Arial"/>
          <w:bCs/>
        </w:rPr>
      </w:pPr>
      <w:r w:rsidRPr="001C3074">
        <w:rPr>
          <w:rFonts w:ascii="Arial" w:hAnsi="Arial" w:cs="Arial"/>
          <w:bCs/>
        </w:rPr>
        <w:t>Al día con la CCSS.</w:t>
      </w:r>
    </w:p>
    <w:p w14:paraId="1EE1CBE3" w14:textId="5415AF38" w:rsidR="00A15D83" w:rsidRDefault="00A15D83" w:rsidP="00A15D83">
      <w:pPr>
        <w:pStyle w:val="Prrafodelista"/>
        <w:numPr>
          <w:ilvl w:val="0"/>
          <w:numId w:val="29"/>
        </w:numPr>
        <w:spacing w:line="276" w:lineRule="auto"/>
        <w:jc w:val="both"/>
        <w:rPr>
          <w:rFonts w:ascii="Arial" w:hAnsi="Arial" w:cs="Arial"/>
          <w:bCs/>
        </w:rPr>
      </w:pPr>
      <w:r w:rsidRPr="001C3074">
        <w:rPr>
          <w:rFonts w:ascii="Arial" w:hAnsi="Arial" w:cs="Arial"/>
          <w:bCs/>
        </w:rPr>
        <w:t>Cumplir retiros, cobertura, lote mínimo, entre otros, establecidos en Plan Regulador.</w:t>
      </w:r>
    </w:p>
    <w:p w14:paraId="5C898ADD" w14:textId="294C1EE9" w:rsidR="00FD0A25" w:rsidRPr="001C3074" w:rsidRDefault="00FD0A25" w:rsidP="00A15D83">
      <w:pPr>
        <w:pStyle w:val="Prrafodelista"/>
        <w:numPr>
          <w:ilvl w:val="0"/>
          <w:numId w:val="29"/>
        </w:numPr>
        <w:spacing w:line="276" w:lineRule="auto"/>
        <w:jc w:val="both"/>
        <w:rPr>
          <w:rFonts w:ascii="Arial" w:hAnsi="Arial" w:cs="Arial"/>
          <w:bCs/>
        </w:rPr>
      </w:pPr>
      <w:r>
        <w:rPr>
          <w:rFonts w:ascii="Arial" w:hAnsi="Arial" w:cs="Arial"/>
          <w:bCs/>
        </w:rPr>
        <w:t>Formulario de solicitud en APC debidamente lleno.</w:t>
      </w:r>
    </w:p>
    <w:p w14:paraId="0FFA8E10" w14:textId="19860457" w:rsidR="00A15D83" w:rsidRPr="001C3074" w:rsidRDefault="00A15D83" w:rsidP="00A15D83">
      <w:pPr>
        <w:pStyle w:val="Prrafodelista"/>
        <w:numPr>
          <w:ilvl w:val="0"/>
          <w:numId w:val="29"/>
        </w:numPr>
        <w:spacing w:line="276" w:lineRule="auto"/>
        <w:jc w:val="both"/>
        <w:rPr>
          <w:rFonts w:ascii="Arial" w:hAnsi="Arial" w:cs="Arial"/>
          <w:bCs/>
        </w:rPr>
      </w:pPr>
      <w:r w:rsidRPr="001C3074">
        <w:rPr>
          <w:rFonts w:ascii="Arial" w:hAnsi="Arial" w:cs="Arial"/>
          <w:bCs/>
        </w:rPr>
        <w:t>Cualquier otra normativa establecida en la legislación nacional según el proyecto a desarrollar.</w:t>
      </w:r>
    </w:p>
    <w:p w14:paraId="09B2E8EF" w14:textId="47EF77E6" w:rsidR="00A15D83" w:rsidRPr="001C3074" w:rsidRDefault="00A15D83" w:rsidP="00A15D83">
      <w:pPr>
        <w:spacing w:line="276" w:lineRule="auto"/>
        <w:jc w:val="both"/>
        <w:rPr>
          <w:rFonts w:ascii="Arial" w:hAnsi="Arial" w:cs="Arial"/>
          <w:b/>
          <w:bCs/>
        </w:rPr>
      </w:pPr>
      <w:r w:rsidRPr="001C3074">
        <w:rPr>
          <w:rFonts w:ascii="Arial" w:hAnsi="Arial" w:cs="Arial"/>
          <w:b/>
          <w:bCs/>
        </w:rPr>
        <w:t>Cuando se trate de croquis (obras menores a 36 m2), trámite que se realiza de manera física</w:t>
      </w:r>
      <w:r w:rsidR="001C3074">
        <w:rPr>
          <w:rFonts w:ascii="Arial" w:hAnsi="Arial" w:cs="Arial"/>
          <w:b/>
          <w:bCs/>
        </w:rPr>
        <w:t xml:space="preserve">, </w:t>
      </w:r>
      <w:r w:rsidR="00F872CE">
        <w:rPr>
          <w:rFonts w:ascii="Arial" w:hAnsi="Arial" w:cs="Arial"/>
          <w:b/>
          <w:bCs/>
        </w:rPr>
        <w:t>a</w:t>
      </w:r>
      <w:r w:rsidR="00AE1F05">
        <w:rPr>
          <w:rFonts w:ascii="Arial" w:hAnsi="Arial" w:cs="Arial"/>
          <w:b/>
          <w:bCs/>
        </w:rPr>
        <w:t>d</w:t>
      </w:r>
      <w:r w:rsidRPr="001C3074">
        <w:rPr>
          <w:rFonts w:ascii="Arial" w:hAnsi="Arial" w:cs="Arial"/>
          <w:b/>
          <w:bCs/>
        </w:rPr>
        <w:t>emás debe aportar:</w:t>
      </w:r>
    </w:p>
    <w:p w14:paraId="7DBAB876" w14:textId="77777777" w:rsidR="00D74D03" w:rsidRPr="001C3074" w:rsidRDefault="00D74D03" w:rsidP="00A94D44">
      <w:pPr>
        <w:numPr>
          <w:ilvl w:val="0"/>
          <w:numId w:val="27"/>
        </w:numPr>
        <w:tabs>
          <w:tab w:val="clear" w:pos="720"/>
          <w:tab w:val="num" w:pos="567"/>
        </w:tabs>
        <w:spacing w:line="276" w:lineRule="auto"/>
        <w:ind w:left="567" w:hanging="425"/>
        <w:jc w:val="both"/>
        <w:rPr>
          <w:rFonts w:ascii="Arial" w:hAnsi="Arial" w:cs="Arial"/>
        </w:rPr>
      </w:pPr>
      <w:r w:rsidRPr="001C3074">
        <w:rPr>
          <w:rFonts w:ascii="Arial" w:hAnsi="Arial" w:cs="Arial"/>
        </w:rPr>
        <w:t xml:space="preserve">Formulario de solicitud </w:t>
      </w:r>
      <w:r w:rsidR="002B0F57" w:rsidRPr="001C3074">
        <w:rPr>
          <w:rFonts w:ascii="Arial" w:hAnsi="Arial" w:cs="Arial"/>
        </w:rPr>
        <w:t>debidamente llen</w:t>
      </w:r>
      <w:r w:rsidRPr="001C3074">
        <w:rPr>
          <w:rFonts w:ascii="Arial" w:hAnsi="Arial" w:cs="Arial"/>
        </w:rPr>
        <w:t>o</w:t>
      </w:r>
      <w:r w:rsidR="002B0F57" w:rsidRPr="001C3074">
        <w:rPr>
          <w:rFonts w:ascii="Arial" w:hAnsi="Arial" w:cs="Arial"/>
        </w:rPr>
        <w:t xml:space="preserve"> y con la firma del propietario y del profesional responsable de la obra. </w:t>
      </w:r>
    </w:p>
    <w:p w14:paraId="7865023A" w14:textId="77777777" w:rsidR="00B77EA5" w:rsidRDefault="00D74D03" w:rsidP="00A94D44">
      <w:pPr>
        <w:numPr>
          <w:ilvl w:val="0"/>
          <w:numId w:val="27"/>
        </w:numPr>
        <w:tabs>
          <w:tab w:val="clear" w:pos="720"/>
          <w:tab w:val="num" w:pos="567"/>
        </w:tabs>
        <w:spacing w:line="276" w:lineRule="auto"/>
        <w:ind w:left="567" w:hanging="425"/>
        <w:jc w:val="both"/>
        <w:rPr>
          <w:rFonts w:ascii="Arial" w:hAnsi="Arial" w:cs="Arial"/>
        </w:rPr>
      </w:pPr>
      <w:r w:rsidRPr="001C3074">
        <w:rPr>
          <w:rFonts w:ascii="Arial" w:hAnsi="Arial" w:cs="Arial"/>
        </w:rPr>
        <w:t xml:space="preserve">Presentar una copia del contrato  de servicios profesionales (debidamente firmado) </w:t>
      </w:r>
      <w:r w:rsidRPr="00B77EA5">
        <w:rPr>
          <w:rFonts w:ascii="Arial" w:hAnsi="Arial" w:cs="Arial"/>
        </w:rPr>
        <w:t>suscrito entre el profesional responsable de la obra y el propietario.</w:t>
      </w:r>
    </w:p>
    <w:p w14:paraId="40451621" w14:textId="5E19F593" w:rsidR="00433DAC" w:rsidRDefault="00433DAC" w:rsidP="00A94D44">
      <w:pPr>
        <w:numPr>
          <w:ilvl w:val="0"/>
          <w:numId w:val="27"/>
        </w:numPr>
        <w:tabs>
          <w:tab w:val="clear" w:pos="720"/>
          <w:tab w:val="num" w:pos="567"/>
        </w:tabs>
        <w:autoSpaceDE w:val="0"/>
        <w:autoSpaceDN w:val="0"/>
        <w:adjustRightInd w:val="0"/>
        <w:spacing w:line="276" w:lineRule="auto"/>
        <w:ind w:left="567" w:hanging="425"/>
        <w:jc w:val="both"/>
        <w:rPr>
          <w:rFonts w:ascii="Arial" w:hAnsi="Arial" w:cs="Arial"/>
        </w:rPr>
      </w:pPr>
      <w:r w:rsidRPr="00B77EA5">
        <w:rPr>
          <w:rFonts w:ascii="Arial" w:hAnsi="Arial" w:cs="Arial"/>
        </w:rPr>
        <w:t>Punto 6  del</w:t>
      </w:r>
      <w:r w:rsidR="00FD0A25">
        <w:rPr>
          <w:rFonts w:ascii="Arial" w:hAnsi="Arial" w:cs="Arial"/>
        </w:rPr>
        <w:t xml:space="preserve"> Artículo 10 del Plan Regulador:</w:t>
      </w:r>
      <w:r w:rsidRPr="00B77EA5">
        <w:rPr>
          <w:rFonts w:ascii="Arial" w:hAnsi="Arial" w:cs="Arial"/>
        </w:rPr>
        <w:t xml:space="preserve"> </w:t>
      </w:r>
      <w:r w:rsidR="00FD0A25">
        <w:rPr>
          <w:rFonts w:ascii="Arial" w:hAnsi="Arial" w:cs="Arial"/>
        </w:rPr>
        <w:t>“</w:t>
      </w:r>
      <w:r w:rsidRPr="00FD0A25">
        <w:rPr>
          <w:rFonts w:ascii="Arial" w:hAnsi="Arial" w:cs="Arial"/>
          <w:i/>
        </w:rPr>
        <w:t>Para efectos de permisos de construcción todas las edificaciones</w:t>
      </w:r>
      <w:r w:rsidR="00B77EA5" w:rsidRPr="00FD0A25">
        <w:rPr>
          <w:rFonts w:ascii="Arial" w:hAnsi="Arial" w:cs="Arial"/>
          <w:i/>
        </w:rPr>
        <w:t xml:space="preserve"> </w:t>
      </w:r>
      <w:r w:rsidRPr="00FD0A25">
        <w:rPr>
          <w:rFonts w:ascii="Arial" w:hAnsi="Arial" w:cs="Arial"/>
          <w:i/>
        </w:rPr>
        <w:t>iguales o menores a los 36 m2 se eximen de trámites ante</w:t>
      </w:r>
      <w:r w:rsidR="00B77EA5" w:rsidRPr="00FD0A25">
        <w:rPr>
          <w:rFonts w:ascii="Arial" w:hAnsi="Arial" w:cs="Arial"/>
          <w:i/>
        </w:rPr>
        <w:t xml:space="preserve"> </w:t>
      </w:r>
      <w:r w:rsidRPr="00FD0A25">
        <w:rPr>
          <w:rFonts w:ascii="Arial" w:hAnsi="Arial" w:cs="Arial"/>
          <w:i/>
        </w:rPr>
        <w:t>el CFIA; se deberá de presentar un “Croquis Detallado”, y</w:t>
      </w:r>
      <w:r w:rsidR="00D50496" w:rsidRPr="00FD0A25">
        <w:rPr>
          <w:rFonts w:ascii="Arial" w:hAnsi="Arial" w:cs="Arial"/>
          <w:i/>
        </w:rPr>
        <w:t xml:space="preserve"> </w:t>
      </w:r>
      <w:r w:rsidRPr="00FD0A25">
        <w:rPr>
          <w:rFonts w:ascii="Arial" w:hAnsi="Arial" w:cs="Arial"/>
          <w:i/>
        </w:rPr>
        <w:t>contener al menos planta arquitectónica, estructural, detalles</w:t>
      </w:r>
      <w:r w:rsidR="00D50496" w:rsidRPr="00FD0A25">
        <w:rPr>
          <w:rFonts w:ascii="Arial" w:hAnsi="Arial" w:cs="Arial"/>
          <w:i/>
        </w:rPr>
        <w:t xml:space="preserve"> </w:t>
      </w:r>
      <w:r w:rsidRPr="00FD0A25">
        <w:rPr>
          <w:rFonts w:ascii="Arial" w:hAnsi="Arial" w:cs="Arial"/>
          <w:i/>
        </w:rPr>
        <w:t>constructivos, corte y fachadas y un presupuesto general del</w:t>
      </w:r>
      <w:r w:rsidR="00D50496" w:rsidRPr="00FD0A25">
        <w:rPr>
          <w:rFonts w:ascii="Arial" w:hAnsi="Arial" w:cs="Arial"/>
          <w:i/>
        </w:rPr>
        <w:t xml:space="preserve"> </w:t>
      </w:r>
      <w:r w:rsidRPr="00FD0A25">
        <w:rPr>
          <w:rFonts w:ascii="Arial" w:hAnsi="Arial" w:cs="Arial"/>
          <w:i/>
        </w:rPr>
        <w:t>costo de la edificación para ser presentado previamente ante</w:t>
      </w:r>
      <w:r w:rsidR="00D50496" w:rsidRPr="00FD0A25">
        <w:rPr>
          <w:rFonts w:ascii="Arial" w:hAnsi="Arial" w:cs="Arial"/>
          <w:i/>
        </w:rPr>
        <w:t xml:space="preserve"> </w:t>
      </w:r>
      <w:r w:rsidRPr="00FD0A25">
        <w:rPr>
          <w:rFonts w:ascii="Arial" w:hAnsi="Arial" w:cs="Arial"/>
          <w:i/>
        </w:rPr>
        <w:t>el Ministerio de Salud y posteriormente ante la Municipalidad</w:t>
      </w:r>
      <w:r w:rsidR="00B77EA5" w:rsidRPr="00FD0A25">
        <w:rPr>
          <w:rFonts w:ascii="Arial" w:hAnsi="Arial" w:cs="Arial"/>
          <w:i/>
        </w:rPr>
        <w:t xml:space="preserve"> </w:t>
      </w:r>
      <w:r w:rsidRPr="00FD0A25">
        <w:rPr>
          <w:rFonts w:ascii="Arial" w:hAnsi="Arial" w:cs="Arial"/>
          <w:i/>
        </w:rPr>
        <w:t>para obtener el permiso de construcción.</w:t>
      </w:r>
      <w:r w:rsidR="00B77EA5" w:rsidRPr="00FD0A25">
        <w:rPr>
          <w:rFonts w:ascii="Arial" w:hAnsi="Arial" w:cs="Arial"/>
          <w:i/>
        </w:rPr>
        <w:t xml:space="preserve"> </w:t>
      </w:r>
      <w:r w:rsidRPr="00FD0A25">
        <w:rPr>
          <w:rFonts w:ascii="Arial" w:hAnsi="Arial" w:cs="Arial"/>
          <w:i/>
        </w:rPr>
        <w:t>Cualquier ampliación, remodelación o construcción nueva</w:t>
      </w:r>
      <w:r w:rsidR="00D50496" w:rsidRPr="00FD0A25">
        <w:rPr>
          <w:rFonts w:ascii="Arial" w:hAnsi="Arial" w:cs="Arial"/>
          <w:i/>
        </w:rPr>
        <w:t xml:space="preserve"> </w:t>
      </w:r>
      <w:r w:rsidRPr="00FD0A25">
        <w:rPr>
          <w:rFonts w:ascii="Arial" w:hAnsi="Arial" w:cs="Arial"/>
          <w:i/>
        </w:rPr>
        <w:t>posterior, a esta área construida deberá</w:t>
      </w:r>
      <w:r w:rsidR="00D50496" w:rsidRPr="00FD0A25">
        <w:rPr>
          <w:rFonts w:ascii="Arial" w:hAnsi="Arial" w:cs="Arial"/>
          <w:i/>
        </w:rPr>
        <w:t xml:space="preserve"> de contar con los </w:t>
      </w:r>
      <w:r w:rsidRPr="00FD0A25">
        <w:rPr>
          <w:rFonts w:ascii="Arial" w:hAnsi="Arial" w:cs="Arial"/>
          <w:i/>
        </w:rPr>
        <w:t>permisos completos ante las entidades correspondientes.</w:t>
      </w:r>
      <w:r w:rsidR="00FD0A25">
        <w:rPr>
          <w:rFonts w:ascii="Arial" w:hAnsi="Arial" w:cs="Arial"/>
        </w:rPr>
        <w:t>”</w:t>
      </w:r>
    </w:p>
    <w:p w14:paraId="52E25455" w14:textId="77777777" w:rsidR="00B77EA5" w:rsidRPr="00B77EA5" w:rsidRDefault="00B77EA5" w:rsidP="00B77EA5">
      <w:pPr>
        <w:autoSpaceDE w:val="0"/>
        <w:autoSpaceDN w:val="0"/>
        <w:adjustRightInd w:val="0"/>
        <w:spacing w:line="360" w:lineRule="auto"/>
        <w:ind w:left="720"/>
        <w:jc w:val="both"/>
        <w:rPr>
          <w:rFonts w:ascii="Arial" w:hAnsi="Arial" w:cs="Arial"/>
        </w:rPr>
      </w:pPr>
    </w:p>
    <w:p w14:paraId="4CD92298" w14:textId="4110FA02" w:rsidR="00D74D03" w:rsidRPr="001C3074" w:rsidRDefault="00D74D03" w:rsidP="00D74D03">
      <w:pPr>
        <w:spacing w:line="360" w:lineRule="auto"/>
        <w:ind w:left="360"/>
        <w:jc w:val="both"/>
        <w:rPr>
          <w:rFonts w:ascii="Arial" w:hAnsi="Arial" w:cs="Arial"/>
          <w:b/>
          <w:u w:val="single"/>
        </w:rPr>
      </w:pPr>
      <w:r w:rsidRPr="001C3074">
        <w:rPr>
          <w:rFonts w:ascii="Arial" w:hAnsi="Arial" w:cs="Arial"/>
          <w:b/>
          <w:u w:val="single"/>
        </w:rPr>
        <w:t>Nota importante:</w:t>
      </w:r>
    </w:p>
    <w:p w14:paraId="6DA68CE4" w14:textId="45FA70D6" w:rsidR="002B0F57" w:rsidRPr="001C3074" w:rsidRDefault="002B0F57" w:rsidP="00A94D44">
      <w:pPr>
        <w:numPr>
          <w:ilvl w:val="0"/>
          <w:numId w:val="31"/>
        </w:numPr>
        <w:tabs>
          <w:tab w:val="clear" w:pos="720"/>
          <w:tab w:val="num" w:pos="426"/>
        </w:tabs>
        <w:spacing w:line="276" w:lineRule="auto"/>
        <w:ind w:left="426" w:hanging="578"/>
        <w:jc w:val="both"/>
        <w:rPr>
          <w:rFonts w:ascii="Arial" w:hAnsi="Arial" w:cs="Arial"/>
        </w:rPr>
      </w:pPr>
      <w:r w:rsidRPr="001C3074">
        <w:rPr>
          <w:rFonts w:ascii="Arial" w:hAnsi="Arial" w:cs="Arial"/>
        </w:rPr>
        <w:t xml:space="preserve">Si quién aparece como solicitante no es el dueño registral de la propiedad en donde se realizará la obra, se deberá presentar una autorización o poder otorgado ante notario público en el que el dueño legítimo de la propiedad autoriza al solicitante a realizar el trámite y obtención del permiso de construcción que se solicita. Para el caso de sociedades deberá presentarse personería jurídica que esté al día, del representante legal o apoderado. Si quien realiza el trámite no es el representante o apoderado deberá presentar el poder o autorización ante notario público ya referido. </w:t>
      </w:r>
    </w:p>
    <w:p w14:paraId="03DEFBEE" w14:textId="77777777" w:rsidR="002B0F57" w:rsidRPr="001C3074" w:rsidRDefault="002B0F57" w:rsidP="00A94D44">
      <w:pPr>
        <w:numPr>
          <w:ilvl w:val="0"/>
          <w:numId w:val="31"/>
        </w:numPr>
        <w:tabs>
          <w:tab w:val="clear" w:pos="720"/>
          <w:tab w:val="num" w:pos="426"/>
        </w:tabs>
        <w:spacing w:line="276" w:lineRule="auto"/>
        <w:ind w:left="426" w:hanging="578"/>
        <w:jc w:val="both"/>
        <w:rPr>
          <w:rFonts w:ascii="Arial" w:hAnsi="Arial" w:cs="Arial"/>
        </w:rPr>
      </w:pPr>
      <w:r w:rsidRPr="001C3074">
        <w:rPr>
          <w:rFonts w:ascii="Arial" w:hAnsi="Arial" w:cs="Arial"/>
        </w:rPr>
        <w:t xml:space="preserve">Otros aspectos: La Municipalidad, una vez recibida la documentación ya referida, se abocará a su revisión y dará respuesta máximo en ocho días hábiles. No obstante lo anterior el plazo se podrá ampliar a 30 días naturales si se determina la necesidad de realizar algún estudio o inspección de campo en el caso de que la solicitud por la naturaleza de la misma lo requiera. Los permisos de construcción tendrán una validez de </w:t>
      </w:r>
      <w:r w:rsidRPr="001C3074">
        <w:rPr>
          <w:rFonts w:ascii="Arial" w:hAnsi="Arial" w:cs="Arial"/>
          <w:u w:val="single"/>
        </w:rPr>
        <w:t>seis meses</w:t>
      </w:r>
      <w:r w:rsidRPr="001C3074">
        <w:rPr>
          <w:rFonts w:ascii="Arial" w:hAnsi="Arial" w:cs="Arial"/>
        </w:rPr>
        <w:t xml:space="preserve">. Vencido ese plazo el interesado podrá gestionar una única prorroga en el caso que no haya transcurrido más de un año de haber sido otorgado el permiso Municipal. Caso contrario deberá renovar el trámite y el permiso presentando la documentación actualizada, planos constructivos con resello de las instituciones ya indicadas, si se requiere. </w:t>
      </w:r>
    </w:p>
    <w:p w14:paraId="18F19AA4" w14:textId="77777777" w:rsidR="00913588" w:rsidRDefault="00913588" w:rsidP="00547607">
      <w:pPr>
        <w:spacing w:line="276" w:lineRule="auto"/>
        <w:jc w:val="both"/>
        <w:rPr>
          <w:rFonts w:ascii="Arial" w:hAnsi="Arial" w:cs="Arial"/>
          <w:b/>
          <w:bCs/>
          <w:u w:val="single"/>
        </w:rPr>
      </w:pPr>
    </w:p>
    <w:p w14:paraId="16C73285" w14:textId="0F167298" w:rsidR="005133DF" w:rsidRPr="00913588" w:rsidRDefault="005133DF" w:rsidP="00547607">
      <w:pPr>
        <w:spacing w:line="276" w:lineRule="auto"/>
        <w:jc w:val="both"/>
        <w:rPr>
          <w:rFonts w:ascii="Arial" w:hAnsi="Arial" w:cs="Arial"/>
          <w:b/>
          <w:bCs/>
          <w:u w:val="single"/>
        </w:rPr>
      </w:pPr>
      <w:r w:rsidRPr="00913588">
        <w:rPr>
          <w:rFonts w:ascii="Arial" w:hAnsi="Arial" w:cs="Arial"/>
          <w:b/>
          <w:bCs/>
          <w:u w:val="single"/>
        </w:rPr>
        <w:t>ENLACES</w:t>
      </w:r>
    </w:p>
    <w:p w14:paraId="35B771D6" w14:textId="77777777" w:rsidR="00A37849" w:rsidRPr="00285D33" w:rsidRDefault="00A37849" w:rsidP="002F3909">
      <w:pPr>
        <w:pStyle w:val="Prrafodelista"/>
        <w:numPr>
          <w:ilvl w:val="0"/>
          <w:numId w:val="35"/>
        </w:numPr>
        <w:spacing w:after="0" w:line="240" w:lineRule="auto"/>
        <w:jc w:val="both"/>
        <w:rPr>
          <w:rFonts w:ascii="Arial" w:hAnsi="Arial" w:cs="Arial"/>
          <w:b/>
          <w:bCs/>
        </w:rPr>
      </w:pPr>
      <w:r w:rsidRPr="00285D33">
        <w:rPr>
          <w:rFonts w:ascii="Arial" w:hAnsi="Arial" w:cs="Arial"/>
          <w:b/>
          <w:bCs/>
        </w:rPr>
        <w:t xml:space="preserve">APC: </w:t>
      </w:r>
    </w:p>
    <w:p w14:paraId="7FAC3962" w14:textId="48D044A0" w:rsidR="00A37849" w:rsidRDefault="00BD74FB" w:rsidP="002F3909">
      <w:pPr>
        <w:pStyle w:val="Prrafodelista"/>
        <w:spacing w:after="0" w:line="240" w:lineRule="auto"/>
        <w:jc w:val="both"/>
        <w:rPr>
          <w:rFonts w:ascii="Arial" w:hAnsi="Arial" w:cs="Arial"/>
          <w:b/>
          <w:bCs/>
        </w:rPr>
      </w:pPr>
      <w:hyperlink r:id="rId14" w:history="1">
        <w:r w:rsidR="00A37849" w:rsidRPr="00285D33">
          <w:rPr>
            <w:rStyle w:val="Hipervnculo"/>
            <w:rFonts w:ascii="Arial" w:hAnsi="Arial" w:cs="Arial"/>
            <w:b/>
            <w:bCs/>
          </w:rPr>
          <w:t>https://infoapc.cfia.or.cr/</w:t>
        </w:r>
      </w:hyperlink>
    </w:p>
    <w:p w14:paraId="176C7112" w14:textId="77777777" w:rsidR="00EE088C" w:rsidRPr="00285D33" w:rsidRDefault="00EE088C" w:rsidP="002F3909">
      <w:pPr>
        <w:pStyle w:val="Prrafodelista"/>
        <w:spacing w:after="0" w:line="240" w:lineRule="auto"/>
        <w:jc w:val="both"/>
        <w:rPr>
          <w:rFonts w:ascii="Arial" w:hAnsi="Arial" w:cs="Arial"/>
          <w:b/>
          <w:bCs/>
        </w:rPr>
      </w:pPr>
    </w:p>
    <w:p w14:paraId="69A5B91B" w14:textId="6C343C79" w:rsidR="009F1A55" w:rsidRPr="00285D33" w:rsidRDefault="009F1A55" w:rsidP="002F3909">
      <w:pPr>
        <w:pStyle w:val="Prrafodelista"/>
        <w:numPr>
          <w:ilvl w:val="0"/>
          <w:numId w:val="35"/>
        </w:numPr>
        <w:spacing w:after="0" w:line="240" w:lineRule="auto"/>
        <w:jc w:val="both"/>
        <w:rPr>
          <w:rFonts w:ascii="Arial" w:hAnsi="Arial" w:cs="Arial"/>
          <w:b/>
          <w:bCs/>
        </w:rPr>
      </w:pPr>
      <w:r w:rsidRPr="00285D33">
        <w:rPr>
          <w:rFonts w:ascii="Arial" w:hAnsi="Arial" w:cs="Arial"/>
          <w:b/>
          <w:bCs/>
        </w:rPr>
        <w:t>Trámites de Construcción:</w:t>
      </w:r>
    </w:p>
    <w:p w14:paraId="07C3D760" w14:textId="695B3CB1" w:rsidR="009F1A55" w:rsidRDefault="00BD74FB" w:rsidP="002F3909">
      <w:pPr>
        <w:pStyle w:val="Prrafodelista"/>
        <w:spacing w:after="0" w:line="240" w:lineRule="auto"/>
        <w:jc w:val="both"/>
        <w:rPr>
          <w:rFonts w:ascii="Arial" w:hAnsi="Arial" w:cs="Arial"/>
          <w:b/>
          <w:bCs/>
        </w:rPr>
      </w:pPr>
      <w:hyperlink r:id="rId15" w:history="1">
        <w:r w:rsidR="009F1A55" w:rsidRPr="00285D33">
          <w:rPr>
            <w:rStyle w:val="Hipervnculo"/>
            <w:rFonts w:ascii="Arial" w:hAnsi="Arial" w:cs="Arial"/>
            <w:b/>
            <w:bCs/>
          </w:rPr>
          <w:t>https://www.tramitesconstruccion.go.cr/</w:t>
        </w:r>
      </w:hyperlink>
    </w:p>
    <w:p w14:paraId="363A897F" w14:textId="77777777" w:rsidR="00EE088C" w:rsidRPr="00285D33" w:rsidRDefault="00EE088C" w:rsidP="002F3909">
      <w:pPr>
        <w:pStyle w:val="Prrafodelista"/>
        <w:spacing w:after="0" w:line="240" w:lineRule="auto"/>
        <w:jc w:val="both"/>
        <w:rPr>
          <w:rFonts w:ascii="Arial" w:hAnsi="Arial" w:cs="Arial"/>
          <w:b/>
          <w:bCs/>
        </w:rPr>
      </w:pPr>
    </w:p>
    <w:p w14:paraId="3D5F2067" w14:textId="44E87F7D" w:rsidR="005133DF" w:rsidRPr="00285D33" w:rsidRDefault="005133DF" w:rsidP="002F3909">
      <w:pPr>
        <w:pStyle w:val="Prrafodelista"/>
        <w:numPr>
          <w:ilvl w:val="0"/>
          <w:numId w:val="35"/>
        </w:numPr>
        <w:spacing w:after="0" w:line="240" w:lineRule="auto"/>
        <w:jc w:val="both"/>
        <w:rPr>
          <w:rFonts w:ascii="Arial" w:hAnsi="Arial" w:cs="Arial"/>
          <w:b/>
          <w:bCs/>
        </w:rPr>
      </w:pPr>
      <w:r w:rsidRPr="00285D33">
        <w:rPr>
          <w:rFonts w:ascii="Arial" w:hAnsi="Arial" w:cs="Arial"/>
          <w:b/>
          <w:bCs/>
        </w:rPr>
        <w:t>Ley de Planificación Urbana</w:t>
      </w:r>
      <w:r w:rsidR="005B434F" w:rsidRPr="00285D33">
        <w:rPr>
          <w:rFonts w:ascii="Arial" w:hAnsi="Arial" w:cs="Arial"/>
          <w:b/>
          <w:bCs/>
        </w:rPr>
        <w:t>:</w:t>
      </w:r>
    </w:p>
    <w:p w14:paraId="72AA290D" w14:textId="315D34C8" w:rsidR="005B434F" w:rsidRPr="00A94D44" w:rsidRDefault="00BD74FB" w:rsidP="00A94D44">
      <w:pPr>
        <w:pStyle w:val="Prrafodelista"/>
        <w:spacing w:after="0" w:line="240" w:lineRule="auto"/>
        <w:jc w:val="both"/>
        <w:rPr>
          <w:rStyle w:val="Hipervnculo"/>
          <w:rFonts w:ascii="Arial" w:hAnsi="Arial" w:cs="Arial"/>
          <w:b/>
          <w:bCs/>
        </w:rPr>
      </w:pPr>
      <w:hyperlink r:id="rId16" w:history="1">
        <w:r w:rsidR="00A94D44" w:rsidRPr="00A94D44">
          <w:rPr>
            <w:rStyle w:val="Hipervnculo"/>
            <w:rFonts w:ascii="Arial" w:hAnsi="Arial" w:cs="Arial"/>
            <w:b/>
            <w:bCs/>
          </w:rPr>
          <w:t>https://www.invu.go.cr/documents/20181/32857/Ley+de+Planificaci%C3%B3n+Urbana%2C+Ley+N%C2%B04240</w:t>
        </w:r>
      </w:hyperlink>
    </w:p>
    <w:p w14:paraId="3DD72627" w14:textId="77777777" w:rsidR="00A94D44" w:rsidRDefault="00A94D44" w:rsidP="002F3909">
      <w:pPr>
        <w:jc w:val="both"/>
        <w:rPr>
          <w:rFonts w:ascii="Arial" w:hAnsi="Arial" w:cs="Arial"/>
          <w:b/>
          <w:bCs/>
        </w:rPr>
      </w:pPr>
    </w:p>
    <w:p w14:paraId="4FED6361" w14:textId="67480AC0" w:rsidR="00943A67" w:rsidRPr="00285D33" w:rsidRDefault="00943A67" w:rsidP="002F3909">
      <w:pPr>
        <w:pStyle w:val="Prrafodelista"/>
        <w:numPr>
          <w:ilvl w:val="0"/>
          <w:numId w:val="35"/>
        </w:numPr>
        <w:spacing w:after="0" w:line="240" w:lineRule="auto"/>
        <w:jc w:val="both"/>
        <w:rPr>
          <w:rFonts w:ascii="Arial" w:hAnsi="Arial" w:cs="Arial"/>
          <w:b/>
          <w:bCs/>
        </w:rPr>
      </w:pPr>
      <w:r w:rsidRPr="00285D33">
        <w:rPr>
          <w:rFonts w:ascii="Arial" w:hAnsi="Arial" w:cs="Arial"/>
          <w:b/>
          <w:bCs/>
        </w:rPr>
        <w:t xml:space="preserve">Ley de construcciones: </w:t>
      </w:r>
    </w:p>
    <w:p w14:paraId="2F22E637" w14:textId="3CCE5ABF" w:rsidR="00EE088C" w:rsidRPr="00A94D44" w:rsidRDefault="00BD74FB" w:rsidP="002F3909">
      <w:pPr>
        <w:pStyle w:val="Prrafodelista"/>
        <w:spacing w:after="0" w:line="240" w:lineRule="auto"/>
        <w:jc w:val="both"/>
        <w:rPr>
          <w:rStyle w:val="Hipervnculo"/>
          <w:rFonts w:ascii="Arial" w:hAnsi="Arial" w:cs="Arial"/>
          <w:b/>
          <w:bCs/>
        </w:rPr>
      </w:pPr>
      <w:hyperlink r:id="rId17" w:history="1">
        <w:r w:rsidR="00A94D44" w:rsidRPr="00A94D44">
          <w:rPr>
            <w:rStyle w:val="Hipervnculo"/>
            <w:rFonts w:ascii="Arial" w:hAnsi="Arial" w:cs="Arial"/>
            <w:b/>
            <w:bCs/>
          </w:rPr>
          <w:t>http://www.pgrweb.go.cr/scij/Busqueda/Normativa/Normas/nrm_texto_completo.aspx?param2=NRTC&amp;nValor1=1&amp;nValor2=36307</w:t>
        </w:r>
      </w:hyperlink>
    </w:p>
    <w:p w14:paraId="0E97BF17" w14:textId="77777777" w:rsidR="00A94D44" w:rsidRPr="00285D33" w:rsidRDefault="00A94D44" w:rsidP="002F3909">
      <w:pPr>
        <w:pStyle w:val="Prrafodelista"/>
        <w:spacing w:after="0" w:line="240" w:lineRule="auto"/>
        <w:jc w:val="both"/>
        <w:rPr>
          <w:rFonts w:ascii="Arial" w:hAnsi="Arial" w:cs="Arial"/>
          <w:b/>
          <w:bCs/>
        </w:rPr>
      </w:pPr>
    </w:p>
    <w:p w14:paraId="57B0396F" w14:textId="77777777" w:rsidR="00FD1A9F" w:rsidRPr="00285D33" w:rsidRDefault="00FD1A9F" w:rsidP="002F3909">
      <w:pPr>
        <w:pStyle w:val="Prrafodelista"/>
        <w:numPr>
          <w:ilvl w:val="0"/>
          <w:numId w:val="35"/>
        </w:numPr>
        <w:spacing w:after="0" w:line="240" w:lineRule="auto"/>
        <w:jc w:val="both"/>
        <w:rPr>
          <w:rFonts w:ascii="Arial" w:hAnsi="Arial" w:cs="Arial"/>
          <w:b/>
          <w:bCs/>
        </w:rPr>
      </w:pPr>
      <w:r w:rsidRPr="00285D33">
        <w:rPr>
          <w:rFonts w:ascii="Arial" w:hAnsi="Arial" w:cs="Arial"/>
          <w:b/>
          <w:bCs/>
        </w:rPr>
        <w:t xml:space="preserve">Reglamento de construcciones: </w:t>
      </w:r>
    </w:p>
    <w:p w14:paraId="145B5B20" w14:textId="1E984146" w:rsidR="00FD1A9F" w:rsidRDefault="00BD74FB" w:rsidP="002F3909">
      <w:pPr>
        <w:pStyle w:val="Prrafodelista"/>
        <w:spacing w:after="0" w:line="240" w:lineRule="auto"/>
        <w:jc w:val="both"/>
        <w:rPr>
          <w:rStyle w:val="Hipervnculo"/>
          <w:rFonts w:ascii="Arial" w:hAnsi="Arial" w:cs="Arial"/>
          <w:b/>
          <w:bCs/>
        </w:rPr>
      </w:pPr>
      <w:hyperlink r:id="rId18" w:history="1">
        <w:r w:rsidR="00FD1A9F" w:rsidRPr="00285D33">
          <w:rPr>
            <w:rStyle w:val="Hipervnculo"/>
            <w:rFonts w:ascii="Arial" w:hAnsi="Arial" w:cs="Arial"/>
            <w:b/>
            <w:bCs/>
          </w:rPr>
          <w:t>https://www.invu.go.cr/documents/20181/33489/Reglamento+de+Construcciones</w:t>
        </w:r>
      </w:hyperlink>
    </w:p>
    <w:p w14:paraId="68E69795" w14:textId="32A80286" w:rsidR="00EE088C" w:rsidRDefault="00EE088C" w:rsidP="002F3909">
      <w:pPr>
        <w:pStyle w:val="Prrafodelista"/>
        <w:spacing w:after="0" w:line="240" w:lineRule="auto"/>
        <w:jc w:val="both"/>
        <w:rPr>
          <w:rFonts w:ascii="Arial" w:hAnsi="Arial" w:cs="Arial"/>
          <w:b/>
          <w:bCs/>
        </w:rPr>
      </w:pPr>
    </w:p>
    <w:p w14:paraId="72759FE6" w14:textId="5E689C90" w:rsidR="00CC70A1" w:rsidRDefault="00CC70A1" w:rsidP="002F3909">
      <w:pPr>
        <w:pStyle w:val="Prrafodelista"/>
        <w:numPr>
          <w:ilvl w:val="0"/>
          <w:numId w:val="35"/>
        </w:numPr>
        <w:spacing w:after="0" w:line="240" w:lineRule="auto"/>
        <w:jc w:val="both"/>
        <w:rPr>
          <w:rFonts w:ascii="Arial" w:hAnsi="Arial" w:cs="Arial"/>
          <w:b/>
          <w:bCs/>
        </w:rPr>
      </w:pPr>
      <w:r>
        <w:rPr>
          <w:rFonts w:ascii="Arial" w:hAnsi="Arial" w:cs="Arial"/>
          <w:b/>
          <w:bCs/>
        </w:rPr>
        <w:t>Alineamiento vial del MOPT:</w:t>
      </w:r>
    </w:p>
    <w:p w14:paraId="2C2ECB44" w14:textId="1A085E43" w:rsidR="00CC70A1" w:rsidRPr="00A94D44" w:rsidRDefault="00BD74FB" w:rsidP="002F3909">
      <w:pPr>
        <w:pStyle w:val="Prrafodelista"/>
        <w:spacing w:after="0" w:line="240" w:lineRule="auto"/>
        <w:jc w:val="both"/>
        <w:rPr>
          <w:rStyle w:val="Hipervnculo"/>
          <w:rFonts w:ascii="Arial" w:hAnsi="Arial" w:cs="Arial"/>
          <w:b/>
          <w:bCs/>
        </w:rPr>
      </w:pPr>
      <w:hyperlink r:id="rId19" w:history="1">
        <w:r w:rsidR="00A94D44" w:rsidRPr="00A94D44">
          <w:rPr>
            <w:rStyle w:val="Hipervnculo"/>
            <w:rFonts w:ascii="Arial" w:hAnsi="Arial" w:cs="Arial"/>
            <w:b/>
            <w:bCs/>
          </w:rPr>
          <w:t>https://www.mopt.go.cr/wps/portal/Home/inicio/!ut/p/z1/xZFdT8IwFIb_yrjgsulZWzZ2OQwsChF0RrbdmNKVWbKtZVsW46-3IEaMX_HKXpykPW3fJ-fBGU5wVvNeFbxTuual3aeZ93C5isCdM1hE7syF8CaEOJ4SCoThe5zhTNSd6R5xanTT8dKRT51saj2EVja9Ekq3QxDcdnShnVw6Z8e5NNy-qWTdHVumkb1qbbbTK14OgfouJWJDUEDGDLHA9xHPOUFgs4XcEn8UyAOBESrHaUAFcV3BkEfJCDGZb9F4I3NEBGNAua18c7zNC5nLVhU1TlevzNM35vgE51zoypSy03h9nAF8s0LA2c8jWh8iP_0QwuSWTChAtCRfXvgQkVoG_z1kCbaG19FdOPVmdA4ejv84havfqK15tdvvs9Dq1XVnneLkn_yeoRzMoZO65Hd1pqrGtEIJ7Eamf17IdTgYvAClXS6V/dz/d5/L2dBISEvZ0FBIS9nQSEh/</w:t>
        </w:r>
      </w:hyperlink>
    </w:p>
    <w:p w14:paraId="7E5DF7F0" w14:textId="77777777" w:rsidR="00A94D44" w:rsidRDefault="00A94D44" w:rsidP="002F3909">
      <w:pPr>
        <w:pStyle w:val="Prrafodelista"/>
        <w:spacing w:after="0" w:line="240" w:lineRule="auto"/>
        <w:jc w:val="both"/>
        <w:rPr>
          <w:rFonts w:ascii="Arial" w:hAnsi="Arial" w:cs="Arial"/>
          <w:b/>
          <w:bCs/>
        </w:rPr>
      </w:pPr>
    </w:p>
    <w:p w14:paraId="25F4FEDB" w14:textId="42ACC787" w:rsidR="002F3909" w:rsidRDefault="002F3909" w:rsidP="002F3909">
      <w:pPr>
        <w:pStyle w:val="Prrafodelista"/>
        <w:numPr>
          <w:ilvl w:val="0"/>
          <w:numId w:val="35"/>
        </w:numPr>
        <w:spacing w:after="0" w:line="240" w:lineRule="auto"/>
        <w:jc w:val="both"/>
        <w:rPr>
          <w:rFonts w:ascii="Arial" w:hAnsi="Arial" w:cs="Arial"/>
          <w:b/>
          <w:bCs/>
        </w:rPr>
      </w:pPr>
      <w:r>
        <w:rPr>
          <w:rFonts w:ascii="Arial" w:hAnsi="Arial" w:cs="Arial"/>
          <w:b/>
          <w:bCs/>
        </w:rPr>
        <w:t>Alineamiento fluvial INVU:</w:t>
      </w:r>
    </w:p>
    <w:p w14:paraId="796F675F" w14:textId="7BBD373C" w:rsidR="002F3909" w:rsidRDefault="00BD74FB" w:rsidP="002F3909">
      <w:pPr>
        <w:pStyle w:val="Prrafodelista"/>
        <w:spacing w:after="0" w:line="240" w:lineRule="auto"/>
        <w:jc w:val="both"/>
        <w:rPr>
          <w:rFonts w:ascii="Arial" w:hAnsi="Arial" w:cs="Arial"/>
          <w:b/>
          <w:bCs/>
        </w:rPr>
      </w:pPr>
      <w:hyperlink r:id="rId20" w:history="1">
        <w:r w:rsidR="002F3909" w:rsidRPr="00380E67">
          <w:rPr>
            <w:rStyle w:val="Hipervnculo"/>
            <w:rFonts w:ascii="Arial" w:hAnsi="Arial" w:cs="Arial"/>
            <w:b/>
            <w:bCs/>
          </w:rPr>
          <w:t>https://www.invu.go.cr/alineamiento-fluvial</w:t>
        </w:r>
      </w:hyperlink>
    </w:p>
    <w:p w14:paraId="700E3405" w14:textId="77777777" w:rsidR="002F3909" w:rsidRPr="00285D33" w:rsidRDefault="002F3909" w:rsidP="002F3909">
      <w:pPr>
        <w:pStyle w:val="Prrafodelista"/>
        <w:spacing w:after="0" w:line="240" w:lineRule="auto"/>
        <w:jc w:val="both"/>
        <w:rPr>
          <w:rFonts w:ascii="Arial" w:hAnsi="Arial" w:cs="Arial"/>
          <w:b/>
          <w:bCs/>
        </w:rPr>
      </w:pPr>
    </w:p>
    <w:p w14:paraId="41105A73" w14:textId="77777777" w:rsidR="002F3909" w:rsidRDefault="002F3909" w:rsidP="002F3909">
      <w:pPr>
        <w:jc w:val="both"/>
        <w:rPr>
          <w:rFonts w:ascii="Arial" w:hAnsi="Arial" w:cs="Arial"/>
          <w:b/>
          <w:bCs/>
        </w:rPr>
      </w:pPr>
    </w:p>
    <w:p w14:paraId="5113A786" w14:textId="77777777" w:rsidR="00BD74FB" w:rsidRDefault="00BD74FB" w:rsidP="002F3909">
      <w:pPr>
        <w:jc w:val="both"/>
        <w:rPr>
          <w:rFonts w:ascii="Arial" w:hAnsi="Arial" w:cs="Arial"/>
          <w:b/>
          <w:bCs/>
        </w:rPr>
      </w:pPr>
    </w:p>
    <w:p w14:paraId="292D47AD" w14:textId="773F43A9" w:rsidR="004708F4" w:rsidRDefault="002F3909" w:rsidP="002F3909">
      <w:pPr>
        <w:jc w:val="both"/>
        <w:rPr>
          <w:rFonts w:ascii="Arial" w:hAnsi="Arial" w:cs="Arial"/>
          <w:b/>
          <w:bCs/>
        </w:rPr>
      </w:pPr>
      <w:r>
        <w:rPr>
          <w:rFonts w:ascii="Arial" w:hAnsi="Arial" w:cs="Arial"/>
          <w:b/>
          <w:bCs/>
        </w:rPr>
        <w:t xml:space="preserve">REGLAMENTO </w:t>
      </w:r>
      <w:r w:rsidR="00525485" w:rsidRPr="006C3ECB">
        <w:rPr>
          <w:rFonts w:ascii="Arial" w:hAnsi="Arial" w:cs="Arial"/>
          <w:b/>
          <w:bCs/>
          <w:u w:val="single"/>
        </w:rPr>
        <w:t>TORRES TELECOMUNICACIONES</w:t>
      </w:r>
      <w:r w:rsidR="00525485">
        <w:rPr>
          <w:rFonts w:ascii="Arial" w:hAnsi="Arial" w:cs="Arial"/>
          <w:b/>
          <w:bCs/>
        </w:rPr>
        <w:t>:</w:t>
      </w:r>
    </w:p>
    <w:p w14:paraId="3AE42CC8" w14:textId="6057129D" w:rsidR="00B160E2" w:rsidRPr="00291619" w:rsidRDefault="00BD74FB" w:rsidP="00A94D44">
      <w:pPr>
        <w:pStyle w:val="Prrafodelista"/>
        <w:spacing w:after="0" w:line="240" w:lineRule="auto"/>
        <w:jc w:val="both"/>
        <w:rPr>
          <w:rStyle w:val="Hipervnculo"/>
          <w:rFonts w:ascii="Arial" w:hAnsi="Arial" w:cs="Arial"/>
          <w:b/>
          <w:bCs/>
          <w:color w:val="0070C0"/>
        </w:rPr>
      </w:pPr>
      <w:hyperlink r:id="rId21" w:history="1">
        <w:r w:rsidR="00A94D44" w:rsidRPr="00291619">
          <w:rPr>
            <w:rStyle w:val="Hipervnculo"/>
            <w:rFonts w:ascii="Arial" w:hAnsi="Arial" w:cs="Arial"/>
            <w:b/>
            <w:bCs/>
            <w:color w:val="0070C0"/>
          </w:rPr>
          <w:t>http://www.pgrweb.go.cr/scij/Busqueda/Normativa/Normas/nrm_texto_completo.aspx?nValor1=1&amp;nValor2=70724</w:t>
        </w:r>
      </w:hyperlink>
    </w:p>
    <w:p w14:paraId="179F7E5F" w14:textId="77777777" w:rsidR="00A94D44" w:rsidRDefault="00A94D44" w:rsidP="002F3909">
      <w:pPr>
        <w:rPr>
          <w:rFonts w:ascii="Arial Narrow" w:hAnsi="Arial Narrow"/>
          <w:sz w:val="24"/>
          <w:szCs w:val="24"/>
        </w:rPr>
      </w:pPr>
    </w:p>
    <w:p w14:paraId="7B77CB4E" w14:textId="04316D6B" w:rsidR="002308C3" w:rsidRDefault="002308C3" w:rsidP="001A1DCE">
      <w:pPr>
        <w:jc w:val="both"/>
        <w:rPr>
          <w:rFonts w:ascii="Arial Narrow" w:hAnsi="Arial Narrow"/>
          <w:sz w:val="24"/>
          <w:szCs w:val="24"/>
        </w:rPr>
      </w:pPr>
    </w:p>
    <w:p w14:paraId="4C16610F" w14:textId="587ED6CA" w:rsidR="005C1D71" w:rsidRDefault="005C1D71" w:rsidP="001A1DCE">
      <w:pPr>
        <w:jc w:val="both"/>
        <w:rPr>
          <w:rFonts w:ascii="Arial Narrow" w:hAnsi="Arial Narrow"/>
          <w:sz w:val="24"/>
          <w:szCs w:val="24"/>
        </w:rPr>
      </w:pPr>
    </w:p>
    <w:p w14:paraId="1502EEE8" w14:textId="66B4C6BB" w:rsidR="005C1D71" w:rsidRDefault="00291619" w:rsidP="001A1DCE">
      <w:pPr>
        <w:jc w:val="both"/>
        <w:rPr>
          <w:rFonts w:ascii="Arial Narrow" w:hAnsi="Arial Narrow"/>
          <w:sz w:val="24"/>
          <w:szCs w:val="24"/>
        </w:rPr>
      </w:pPr>
      <w:r>
        <w:rPr>
          <w:rFonts w:ascii="Arial Narrow" w:hAnsi="Arial Narrow"/>
          <w:noProof/>
          <w:sz w:val="24"/>
          <w:szCs w:val="24"/>
        </w:rPr>
        <w:lastRenderedPageBreak/>
        <w:drawing>
          <wp:inline distT="0" distB="0" distL="0" distR="0" wp14:anchorId="4038F0FD" wp14:editId="08CA0747">
            <wp:extent cx="6187440" cy="7044452"/>
            <wp:effectExtent l="0" t="0" r="381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2">
                      <a:extLst>
                        <a:ext uri="{28A0092B-C50C-407E-A947-70E740481C1C}">
                          <a14:useLocalDpi xmlns:a14="http://schemas.microsoft.com/office/drawing/2010/main" val="0"/>
                        </a:ext>
                      </a:extLst>
                    </a:blip>
                    <a:stretch>
                      <a:fillRect/>
                    </a:stretch>
                  </pic:blipFill>
                  <pic:spPr>
                    <a:xfrm>
                      <a:off x="0" y="0"/>
                      <a:ext cx="6192420" cy="7050121"/>
                    </a:xfrm>
                    <a:prstGeom prst="rect">
                      <a:avLst/>
                    </a:prstGeom>
                  </pic:spPr>
                </pic:pic>
              </a:graphicData>
            </a:graphic>
          </wp:inline>
        </w:drawing>
      </w:r>
    </w:p>
    <w:sectPr w:rsidR="005C1D71" w:rsidSect="00A94D44">
      <w:headerReference w:type="default" r:id="rId23"/>
      <w:footerReference w:type="default" r:id="rId24"/>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DF37" w14:textId="77777777" w:rsidR="00B14A84" w:rsidRDefault="00B14A84" w:rsidP="00BC3B59">
      <w:r>
        <w:separator/>
      </w:r>
    </w:p>
  </w:endnote>
  <w:endnote w:type="continuationSeparator" w:id="0">
    <w:p w14:paraId="03DC8E63" w14:textId="77777777" w:rsidR="00B14A84" w:rsidRDefault="00B14A84" w:rsidP="00BC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Sans Serif">
    <w:charset w:val="00"/>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2E26" w14:textId="77777777" w:rsidR="0095539A" w:rsidRDefault="0095539A" w:rsidP="00BC3B59">
    <w:pPr>
      <w:pStyle w:val="Piedepgina"/>
      <w:rPr>
        <w:sz w:val="16"/>
      </w:rPr>
    </w:pPr>
  </w:p>
  <w:p w14:paraId="596F3D85" w14:textId="77777777" w:rsidR="00BC3B59" w:rsidRPr="00BC3B59" w:rsidRDefault="00BC3B59" w:rsidP="00BC3B59">
    <w:pPr>
      <w:pStyle w:val="Piedepgina"/>
      <w:rPr>
        <w:b/>
        <w:i/>
        <w:sz w:val="16"/>
      </w:rPr>
    </w:pPr>
    <w:r w:rsidRPr="00BC3B59">
      <w:rPr>
        <w:sz w:val="16"/>
      </w:rPr>
      <w:t xml:space="preserve">En el diario Oficial de La Gaceta del día viernes 08 de julio del 2015, por medio de Decreto N°32454 – C, Artículo 1°, indica: </w:t>
    </w:r>
    <w:r w:rsidRPr="00BC3B59">
      <w:rPr>
        <w:b/>
        <w:i/>
        <w:sz w:val="16"/>
      </w:rPr>
      <w:t>Declárese el cantón de Buenos Aires de la provincia de Puntarenas como Región de las Culturas Aborígenes de Costa Rica.</w:t>
    </w:r>
  </w:p>
  <w:p w14:paraId="1B980FBB" w14:textId="77777777" w:rsidR="00BC3B59" w:rsidRDefault="00BC3B59" w:rsidP="00BC3B59">
    <w:pPr>
      <w:pStyle w:val="Piedepgina"/>
      <w:jc w:val="both"/>
      <w:rPr>
        <w:sz w:val="18"/>
      </w:rPr>
    </w:pPr>
  </w:p>
  <w:p w14:paraId="33A02870" w14:textId="77777777" w:rsidR="00BC3B59" w:rsidRPr="00BC3B59" w:rsidRDefault="00BC3B59" w:rsidP="00BC3B59">
    <w:pPr>
      <w:pStyle w:val="Piedepgina"/>
      <w:rPr>
        <w:b/>
        <w:sz w:val="18"/>
      </w:rPr>
    </w:pPr>
    <w:r w:rsidRPr="00BC3B59">
      <w:rPr>
        <w:b/>
        <w:sz w:val="18"/>
      </w:rPr>
      <w:t>¨MUNICIPALIDAD DE BUENOS AIRES, TRABAJANDO JUNTOS POR EL CANTÓN QUE TODOS QUEREMOS¨</w:t>
    </w:r>
  </w:p>
  <w:p w14:paraId="223C30AC" w14:textId="77777777" w:rsidR="00BC3B59" w:rsidRDefault="00BC3B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6C62" w14:textId="77777777" w:rsidR="00B14A84" w:rsidRDefault="00B14A84" w:rsidP="00BC3B59">
      <w:r>
        <w:separator/>
      </w:r>
    </w:p>
  </w:footnote>
  <w:footnote w:type="continuationSeparator" w:id="0">
    <w:p w14:paraId="5959CB34" w14:textId="77777777" w:rsidR="00B14A84" w:rsidRDefault="00B14A84" w:rsidP="00BC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b/>
        <w:sz w:val="24"/>
        <w:szCs w:val="20"/>
      </w:rPr>
      <w:alias w:val="Autor"/>
      <w:tag w:val=""/>
      <w:id w:val="947501680"/>
      <w:placeholder>
        <w:docPart w:val="6379F863C6114FBEB78BF425C9953756"/>
      </w:placeholder>
      <w:dataBinding w:prefixMappings="xmlns:ns0='http://purl.org/dc/elements/1.1/' xmlns:ns1='http://schemas.openxmlformats.org/package/2006/metadata/core-properties' " w:xpath="/ns1:coreProperties[1]/ns0:creator[1]" w:storeItemID="{6C3C8BC8-F283-45AE-878A-BAB7291924A1}"/>
      <w:text/>
    </w:sdtPr>
    <w:sdtEndPr/>
    <w:sdtContent>
      <w:p w14:paraId="6303CF40" w14:textId="77777777" w:rsidR="00BC3B59" w:rsidRPr="00BC3B59" w:rsidRDefault="00BC3B59">
        <w:pPr>
          <w:pStyle w:val="Encabezado"/>
          <w:rPr>
            <w:rFonts w:ascii="Arial Narrow" w:hAnsi="Arial Narrow"/>
            <w:b/>
            <w:sz w:val="24"/>
            <w:szCs w:val="20"/>
          </w:rPr>
        </w:pPr>
        <w:r w:rsidRPr="00BC3B59">
          <w:rPr>
            <w:rFonts w:ascii="Arial Narrow" w:hAnsi="Arial Narrow"/>
            <w:b/>
            <w:sz w:val="24"/>
            <w:szCs w:val="20"/>
          </w:rPr>
          <w:t>MUNICIPALIDAD DE BUENOS AIRES</w:t>
        </w:r>
      </w:p>
    </w:sdtContent>
  </w:sdt>
  <w:p w14:paraId="2432BE8A" w14:textId="227E0541" w:rsidR="00BC3B59" w:rsidRPr="00BC3B59" w:rsidRDefault="00A94D44">
    <w:pPr>
      <w:pStyle w:val="Encabezado"/>
      <w:rPr>
        <w:rFonts w:ascii="Arial Narrow" w:hAnsi="Arial Narrow"/>
        <w:b/>
        <w:caps/>
        <w:sz w:val="24"/>
        <w:szCs w:val="20"/>
      </w:rPr>
    </w:pPr>
    <w:r w:rsidRPr="00BC3B59">
      <w:rPr>
        <w:rFonts w:ascii="Calibri" w:eastAsia="Calibri" w:hAnsi="Calibri" w:cs="Times New Roman"/>
        <w:noProof/>
        <w:sz w:val="18"/>
        <w:szCs w:val="20"/>
        <w:lang w:eastAsia="es-CR"/>
      </w:rPr>
      <w:drawing>
        <wp:anchor distT="0" distB="0" distL="114300" distR="114300" simplePos="0" relativeHeight="251665408" behindDoc="1" locked="0" layoutInCell="1" allowOverlap="1" wp14:anchorId="0AB26254" wp14:editId="1B75011C">
          <wp:simplePos x="0" y="0"/>
          <wp:positionH relativeFrom="column">
            <wp:posOffset>822960</wp:posOffset>
          </wp:positionH>
          <wp:positionV relativeFrom="paragraph">
            <wp:posOffset>52070</wp:posOffset>
          </wp:positionV>
          <wp:extent cx="1276223" cy="527958"/>
          <wp:effectExtent l="0" t="0" r="635"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6223" cy="527958"/>
                  </a:xfrm>
                  <a:prstGeom prst="rect">
                    <a:avLst/>
                  </a:prstGeom>
                </pic:spPr>
              </pic:pic>
            </a:graphicData>
          </a:graphic>
          <wp14:sizeRelH relativeFrom="margin">
            <wp14:pctWidth>0</wp14:pctWidth>
          </wp14:sizeRelH>
          <wp14:sizeRelV relativeFrom="margin">
            <wp14:pctHeight>0</wp14:pctHeight>
          </wp14:sizeRelV>
        </wp:anchor>
      </w:drawing>
    </w:r>
    <w:r w:rsidR="00BC3B59" w:rsidRPr="00E7245B">
      <w:rPr>
        <w:rFonts w:ascii="Arial Narrow" w:eastAsia="SimSun" w:hAnsi="Arial Narrow" w:cs="Times New Roman"/>
        <w:b/>
        <w:noProof/>
        <w:sz w:val="24"/>
        <w:szCs w:val="24"/>
        <w:lang w:eastAsia="es-CR"/>
      </w:rPr>
      <w:drawing>
        <wp:anchor distT="0" distB="0" distL="114300" distR="114300" simplePos="0" relativeHeight="251661312" behindDoc="1" locked="0" layoutInCell="1" allowOverlap="1" wp14:anchorId="724A38F0" wp14:editId="6B6F1D78">
          <wp:simplePos x="0" y="0"/>
          <wp:positionH relativeFrom="margin">
            <wp:posOffset>5514975</wp:posOffset>
          </wp:positionH>
          <wp:positionV relativeFrom="paragraph">
            <wp:posOffset>-325755</wp:posOffset>
          </wp:positionV>
          <wp:extent cx="914400" cy="968693"/>
          <wp:effectExtent l="0" t="0" r="0" b="3175"/>
          <wp:wrapNone/>
          <wp:docPr id="3" name="Imagen 3" descr="Resultado de imagen de LOGO DE LA REGIÓN BRUNCA DE COSTA 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sultado de imagen de LOGO DE LA REGIÓN BRUNCA DE COSTA R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686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B59" w:rsidRPr="00E7245B">
      <w:rPr>
        <w:rFonts w:ascii="Arial Narrow" w:eastAsia="SimSun" w:hAnsi="Arial Narrow" w:cs="Arial Narrow"/>
        <w:b/>
        <w:bCs/>
        <w:noProof/>
        <w:sz w:val="16"/>
        <w:szCs w:val="16"/>
        <w:lang w:eastAsia="es-CR"/>
      </w:rPr>
      <w:drawing>
        <wp:anchor distT="0" distB="0" distL="114300" distR="114300" simplePos="0" relativeHeight="251659264" behindDoc="0" locked="0" layoutInCell="1" allowOverlap="1" wp14:anchorId="0C14505B" wp14:editId="025B7C0B">
          <wp:simplePos x="0" y="0"/>
          <wp:positionH relativeFrom="margin">
            <wp:posOffset>-56707</wp:posOffset>
          </wp:positionH>
          <wp:positionV relativeFrom="topMargin">
            <wp:posOffset>297815</wp:posOffset>
          </wp:positionV>
          <wp:extent cx="838200" cy="1072447"/>
          <wp:effectExtent l="0" t="0" r="0" b="0"/>
          <wp:wrapNone/>
          <wp:docPr id="5"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3"/>
                  <a:srcRect/>
                  <a:stretch>
                    <a:fillRect/>
                  </a:stretch>
                </pic:blipFill>
                <pic:spPr bwMode="auto">
                  <a:xfrm>
                    <a:off x="0" y="0"/>
                    <a:ext cx="838200" cy="1072447"/>
                  </a:xfrm>
                  <a:prstGeom prst="rect">
                    <a:avLst/>
                  </a:prstGeom>
                  <a:noFill/>
                </pic:spPr>
              </pic:pic>
            </a:graphicData>
          </a:graphic>
          <wp14:sizeRelH relativeFrom="margin">
            <wp14:pctWidth>0</wp14:pctWidth>
          </wp14:sizeRelH>
          <wp14:sizeRelV relativeFrom="margin">
            <wp14:pctHeight>0</wp14:pctHeight>
          </wp14:sizeRelV>
        </wp:anchor>
      </w:drawing>
    </w:r>
    <w:r w:rsidR="00BC3B59" w:rsidRPr="00BC3B59">
      <w:rPr>
        <w:rFonts w:ascii="Arial Narrow" w:hAnsi="Arial Narrow"/>
        <w:b/>
        <w:caps/>
        <w:sz w:val="24"/>
        <w:szCs w:val="20"/>
        <w:lang w:val="es-ES"/>
      </w:rPr>
      <w:t xml:space="preserve"> </w:t>
    </w:r>
    <w:sdt>
      <w:sdtPr>
        <w:rPr>
          <w:rFonts w:ascii="Arial Narrow" w:hAnsi="Arial Narrow"/>
          <w:b/>
          <w:caps/>
          <w:sz w:val="24"/>
          <w:szCs w:val="20"/>
        </w:rPr>
        <w:alias w:val="Título"/>
        <w:tag w:val=""/>
        <w:id w:val="-1038432530"/>
        <w:placeholder>
          <w:docPart w:val="F25D9933576449D0A74B09C29B707905"/>
        </w:placeholder>
        <w:dataBinding w:prefixMappings="xmlns:ns0='http://purl.org/dc/elements/1.1/' xmlns:ns1='http://schemas.openxmlformats.org/package/2006/metadata/core-properties' " w:xpath="/ns1:coreProperties[1]/ns0:title[1]" w:storeItemID="{6C3C8BC8-F283-45AE-878A-BAB7291924A1}"/>
        <w:text/>
      </w:sdtPr>
      <w:sdtEndPr/>
      <w:sdtContent>
        <w:r w:rsidR="00BC3B59">
          <w:rPr>
            <w:rFonts w:ascii="Arial Narrow" w:hAnsi="Arial Narrow"/>
            <w:b/>
            <w:caps/>
            <w:sz w:val="24"/>
            <w:szCs w:val="20"/>
          </w:rPr>
          <w:t>DEPARTAMENTO</w:t>
        </w:r>
        <w:r w:rsidR="00BC3B59" w:rsidRPr="00BC3B59">
          <w:rPr>
            <w:rFonts w:ascii="Arial Narrow" w:hAnsi="Arial Narrow"/>
            <w:b/>
            <w:caps/>
            <w:sz w:val="24"/>
            <w:szCs w:val="20"/>
          </w:rPr>
          <w:t xml:space="preserve"> DE DESARROLLO </w:t>
        </w:r>
        <w:r w:rsidR="00A77111">
          <w:rPr>
            <w:rFonts w:ascii="Arial Narrow" w:hAnsi="Arial Narrow"/>
            <w:b/>
            <w:caps/>
            <w:sz w:val="24"/>
            <w:szCs w:val="20"/>
          </w:rPr>
          <w:t>URBANO</w:t>
        </w:r>
      </w:sdtContent>
    </w:sdt>
  </w:p>
  <w:p w14:paraId="49C48A60" w14:textId="1FD0A606" w:rsidR="00BC3B59" w:rsidRPr="00FF19CC" w:rsidRDefault="00BD74FB" w:rsidP="00BC3B59">
    <w:pPr>
      <w:pStyle w:val="Encabezado"/>
      <w:rPr>
        <w:rFonts w:ascii="Arial Narrow" w:hAnsi="Arial Narrow"/>
        <w:b/>
        <w:sz w:val="18"/>
        <w:szCs w:val="20"/>
        <w:lang w:val="en-US"/>
      </w:rPr>
    </w:pPr>
    <w:hyperlink r:id="rId4" w:history="1">
      <w:r w:rsidR="005E3224" w:rsidRPr="00FF19CC">
        <w:rPr>
          <w:rStyle w:val="Hipervnculo"/>
          <w:rFonts w:ascii="Arial Narrow" w:hAnsi="Arial Narrow"/>
          <w:b/>
          <w:sz w:val="18"/>
          <w:szCs w:val="20"/>
          <w:lang w:val="en-US"/>
        </w:rPr>
        <w:t>cduarte@munibuenosaires.go.cr</w:t>
      </w:r>
    </w:hyperlink>
  </w:p>
  <w:p w14:paraId="13FD6157" w14:textId="606E7197" w:rsidR="00BC3B59" w:rsidRPr="00FF19CC" w:rsidRDefault="00BC3B59" w:rsidP="00BC3B59">
    <w:pPr>
      <w:pStyle w:val="Encabezado"/>
      <w:rPr>
        <w:rFonts w:ascii="Arial Narrow" w:hAnsi="Arial Narrow"/>
        <w:b/>
        <w:sz w:val="18"/>
        <w:szCs w:val="20"/>
        <w:lang w:val="en-US"/>
      </w:rPr>
    </w:pPr>
    <w:proofErr w:type="spellStart"/>
    <w:r w:rsidRPr="00FF19CC">
      <w:rPr>
        <w:rFonts w:ascii="Arial Narrow" w:hAnsi="Arial Narrow"/>
        <w:b/>
        <w:sz w:val="18"/>
        <w:szCs w:val="20"/>
        <w:lang w:val="en-US"/>
      </w:rPr>
      <w:t>Teléfono</w:t>
    </w:r>
    <w:proofErr w:type="spellEnd"/>
    <w:r w:rsidRPr="00FF19CC">
      <w:rPr>
        <w:rFonts w:ascii="Arial Narrow" w:hAnsi="Arial Narrow"/>
        <w:b/>
        <w:sz w:val="18"/>
        <w:szCs w:val="20"/>
        <w:lang w:val="en-US"/>
      </w:rPr>
      <w:t xml:space="preserve"> 2730-</w:t>
    </w:r>
    <w:r w:rsidR="00A77111" w:rsidRPr="00FF19CC">
      <w:rPr>
        <w:rFonts w:ascii="Arial Narrow" w:hAnsi="Arial Narrow"/>
        <w:b/>
        <w:sz w:val="18"/>
        <w:szCs w:val="20"/>
        <w:lang w:val="en-US"/>
      </w:rPr>
      <w:t>2422 Ext.140</w:t>
    </w:r>
  </w:p>
  <w:p w14:paraId="44630445" w14:textId="77777777" w:rsidR="00BC3B59" w:rsidRPr="00BC3B59" w:rsidRDefault="00BD74FB" w:rsidP="00BC3B59">
    <w:pPr>
      <w:pStyle w:val="Encabezado"/>
      <w:pBdr>
        <w:bottom w:val="single" w:sz="4" w:space="1" w:color="auto"/>
      </w:pBdr>
      <w:rPr>
        <w:rFonts w:ascii="Arial Narrow" w:hAnsi="Arial Narrow"/>
        <w:b/>
        <w:sz w:val="24"/>
        <w:szCs w:val="20"/>
      </w:rPr>
    </w:pPr>
    <w:r>
      <w:rPr>
        <w:rFonts w:ascii="Arial Narrow" w:hAnsi="Arial Narrow"/>
        <w:b/>
        <w:sz w:val="24"/>
        <w:szCs w:val="20"/>
      </w:rPr>
      <w:pict w14:anchorId="00B65B0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2301"/>
    <w:multiLevelType w:val="hybridMultilevel"/>
    <w:tmpl w:val="2F7884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E0C23BA"/>
    <w:multiLevelType w:val="hybridMultilevel"/>
    <w:tmpl w:val="87D0C320"/>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 w15:restartNumberingAfterBreak="0">
    <w:nsid w:val="140D6A66"/>
    <w:multiLevelType w:val="hybridMultilevel"/>
    <w:tmpl w:val="54522A5E"/>
    <w:lvl w:ilvl="0" w:tplc="9E1E6FB0">
      <w:start w:val="1"/>
      <w:numFmt w:val="bullet"/>
      <w:lvlText w:val="•"/>
      <w:lvlJc w:val="left"/>
      <w:pPr>
        <w:tabs>
          <w:tab w:val="num" w:pos="720"/>
        </w:tabs>
        <w:ind w:left="720" w:hanging="360"/>
      </w:pPr>
      <w:rPr>
        <w:rFonts w:ascii="Times New Roman" w:hAnsi="Times New Roman" w:hint="default"/>
      </w:rPr>
    </w:lvl>
    <w:lvl w:ilvl="1" w:tplc="1F9AC45E" w:tentative="1">
      <w:start w:val="1"/>
      <w:numFmt w:val="bullet"/>
      <w:lvlText w:val="•"/>
      <w:lvlJc w:val="left"/>
      <w:pPr>
        <w:tabs>
          <w:tab w:val="num" w:pos="1440"/>
        </w:tabs>
        <w:ind w:left="1440" w:hanging="360"/>
      </w:pPr>
      <w:rPr>
        <w:rFonts w:ascii="Times New Roman" w:hAnsi="Times New Roman" w:hint="default"/>
      </w:rPr>
    </w:lvl>
    <w:lvl w:ilvl="2" w:tplc="E1727DC6" w:tentative="1">
      <w:start w:val="1"/>
      <w:numFmt w:val="bullet"/>
      <w:lvlText w:val="•"/>
      <w:lvlJc w:val="left"/>
      <w:pPr>
        <w:tabs>
          <w:tab w:val="num" w:pos="2160"/>
        </w:tabs>
        <w:ind w:left="2160" w:hanging="360"/>
      </w:pPr>
      <w:rPr>
        <w:rFonts w:ascii="Times New Roman" w:hAnsi="Times New Roman" w:hint="default"/>
      </w:rPr>
    </w:lvl>
    <w:lvl w:ilvl="3" w:tplc="8D906574" w:tentative="1">
      <w:start w:val="1"/>
      <w:numFmt w:val="bullet"/>
      <w:lvlText w:val="•"/>
      <w:lvlJc w:val="left"/>
      <w:pPr>
        <w:tabs>
          <w:tab w:val="num" w:pos="2880"/>
        </w:tabs>
        <w:ind w:left="2880" w:hanging="360"/>
      </w:pPr>
      <w:rPr>
        <w:rFonts w:ascii="Times New Roman" w:hAnsi="Times New Roman" w:hint="default"/>
      </w:rPr>
    </w:lvl>
    <w:lvl w:ilvl="4" w:tplc="AF5E263A" w:tentative="1">
      <w:start w:val="1"/>
      <w:numFmt w:val="bullet"/>
      <w:lvlText w:val="•"/>
      <w:lvlJc w:val="left"/>
      <w:pPr>
        <w:tabs>
          <w:tab w:val="num" w:pos="3600"/>
        </w:tabs>
        <w:ind w:left="3600" w:hanging="360"/>
      </w:pPr>
      <w:rPr>
        <w:rFonts w:ascii="Times New Roman" w:hAnsi="Times New Roman" w:hint="default"/>
      </w:rPr>
    </w:lvl>
    <w:lvl w:ilvl="5" w:tplc="0622C918" w:tentative="1">
      <w:start w:val="1"/>
      <w:numFmt w:val="bullet"/>
      <w:lvlText w:val="•"/>
      <w:lvlJc w:val="left"/>
      <w:pPr>
        <w:tabs>
          <w:tab w:val="num" w:pos="4320"/>
        </w:tabs>
        <w:ind w:left="4320" w:hanging="360"/>
      </w:pPr>
      <w:rPr>
        <w:rFonts w:ascii="Times New Roman" w:hAnsi="Times New Roman" w:hint="default"/>
      </w:rPr>
    </w:lvl>
    <w:lvl w:ilvl="6" w:tplc="3F2AA26C" w:tentative="1">
      <w:start w:val="1"/>
      <w:numFmt w:val="bullet"/>
      <w:lvlText w:val="•"/>
      <w:lvlJc w:val="left"/>
      <w:pPr>
        <w:tabs>
          <w:tab w:val="num" w:pos="5040"/>
        </w:tabs>
        <w:ind w:left="5040" w:hanging="360"/>
      </w:pPr>
      <w:rPr>
        <w:rFonts w:ascii="Times New Roman" w:hAnsi="Times New Roman" w:hint="default"/>
      </w:rPr>
    </w:lvl>
    <w:lvl w:ilvl="7" w:tplc="82EABD64" w:tentative="1">
      <w:start w:val="1"/>
      <w:numFmt w:val="bullet"/>
      <w:lvlText w:val="•"/>
      <w:lvlJc w:val="left"/>
      <w:pPr>
        <w:tabs>
          <w:tab w:val="num" w:pos="5760"/>
        </w:tabs>
        <w:ind w:left="5760" w:hanging="360"/>
      </w:pPr>
      <w:rPr>
        <w:rFonts w:ascii="Times New Roman" w:hAnsi="Times New Roman" w:hint="default"/>
      </w:rPr>
    </w:lvl>
    <w:lvl w:ilvl="8" w:tplc="29DA051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EF3246"/>
    <w:multiLevelType w:val="hybridMultilevel"/>
    <w:tmpl w:val="7B002DB0"/>
    <w:lvl w:ilvl="0" w:tplc="C5EA171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70B27BB"/>
    <w:multiLevelType w:val="hybridMultilevel"/>
    <w:tmpl w:val="5CB62846"/>
    <w:lvl w:ilvl="0" w:tplc="F1DAFBDA">
      <w:start w:val="1"/>
      <w:numFmt w:val="decimal"/>
      <w:lvlText w:val="%1."/>
      <w:lvlJc w:val="left"/>
      <w:pPr>
        <w:ind w:left="405" w:hanging="360"/>
      </w:pPr>
      <w:rPr>
        <w:rFonts w:hint="default"/>
      </w:rPr>
    </w:lvl>
    <w:lvl w:ilvl="1" w:tplc="140A0019" w:tentative="1">
      <w:start w:val="1"/>
      <w:numFmt w:val="lowerLetter"/>
      <w:lvlText w:val="%2."/>
      <w:lvlJc w:val="left"/>
      <w:pPr>
        <w:ind w:left="1125" w:hanging="360"/>
      </w:pPr>
    </w:lvl>
    <w:lvl w:ilvl="2" w:tplc="140A001B" w:tentative="1">
      <w:start w:val="1"/>
      <w:numFmt w:val="lowerRoman"/>
      <w:lvlText w:val="%3."/>
      <w:lvlJc w:val="right"/>
      <w:pPr>
        <w:ind w:left="1845" w:hanging="180"/>
      </w:pPr>
    </w:lvl>
    <w:lvl w:ilvl="3" w:tplc="140A000F" w:tentative="1">
      <w:start w:val="1"/>
      <w:numFmt w:val="decimal"/>
      <w:lvlText w:val="%4."/>
      <w:lvlJc w:val="left"/>
      <w:pPr>
        <w:ind w:left="2565" w:hanging="360"/>
      </w:pPr>
    </w:lvl>
    <w:lvl w:ilvl="4" w:tplc="140A0019" w:tentative="1">
      <w:start w:val="1"/>
      <w:numFmt w:val="lowerLetter"/>
      <w:lvlText w:val="%5."/>
      <w:lvlJc w:val="left"/>
      <w:pPr>
        <w:ind w:left="3285" w:hanging="360"/>
      </w:pPr>
    </w:lvl>
    <w:lvl w:ilvl="5" w:tplc="140A001B" w:tentative="1">
      <w:start w:val="1"/>
      <w:numFmt w:val="lowerRoman"/>
      <w:lvlText w:val="%6."/>
      <w:lvlJc w:val="right"/>
      <w:pPr>
        <w:ind w:left="4005" w:hanging="180"/>
      </w:pPr>
    </w:lvl>
    <w:lvl w:ilvl="6" w:tplc="140A000F" w:tentative="1">
      <w:start w:val="1"/>
      <w:numFmt w:val="decimal"/>
      <w:lvlText w:val="%7."/>
      <w:lvlJc w:val="left"/>
      <w:pPr>
        <w:ind w:left="4725" w:hanging="360"/>
      </w:pPr>
    </w:lvl>
    <w:lvl w:ilvl="7" w:tplc="140A0019" w:tentative="1">
      <w:start w:val="1"/>
      <w:numFmt w:val="lowerLetter"/>
      <w:lvlText w:val="%8."/>
      <w:lvlJc w:val="left"/>
      <w:pPr>
        <w:ind w:left="5445" w:hanging="360"/>
      </w:pPr>
    </w:lvl>
    <w:lvl w:ilvl="8" w:tplc="140A001B" w:tentative="1">
      <w:start w:val="1"/>
      <w:numFmt w:val="lowerRoman"/>
      <w:lvlText w:val="%9."/>
      <w:lvlJc w:val="right"/>
      <w:pPr>
        <w:ind w:left="6165" w:hanging="180"/>
      </w:pPr>
    </w:lvl>
  </w:abstractNum>
  <w:abstractNum w:abstractNumId="5" w15:restartNumberingAfterBreak="0">
    <w:nsid w:val="22E73FCE"/>
    <w:multiLevelType w:val="hybridMultilevel"/>
    <w:tmpl w:val="AA0AB786"/>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8D53188"/>
    <w:multiLevelType w:val="hybridMultilevel"/>
    <w:tmpl w:val="FBA46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B4060F7"/>
    <w:multiLevelType w:val="hybridMultilevel"/>
    <w:tmpl w:val="6BFC09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C904967"/>
    <w:multiLevelType w:val="hybridMultilevel"/>
    <w:tmpl w:val="96C227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F870D79"/>
    <w:multiLevelType w:val="hybridMultilevel"/>
    <w:tmpl w:val="AA0AB786"/>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3964E78"/>
    <w:multiLevelType w:val="hybridMultilevel"/>
    <w:tmpl w:val="13B0A1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4001F2C"/>
    <w:multiLevelType w:val="hybridMultilevel"/>
    <w:tmpl w:val="25DE34D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4CE7443"/>
    <w:multiLevelType w:val="hybridMultilevel"/>
    <w:tmpl w:val="23EEC4A4"/>
    <w:lvl w:ilvl="0" w:tplc="51C6778E">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E4776F2"/>
    <w:multiLevelType w:val="hybridMultilevel"/>
    <w:tmpl w:val="ED74095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2E21CAB"/>
    <w:multiLevelType w:val="hybridMultilevel"/>
    <w:tmpl w:val="0A548294"/>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42B65F7"/>
    <w:multiLevelType w:val="hybridMultilevel"/>
    <w:tmpl w:val="1C6CBF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61E30BE"/>
    <w:multiLevelType w:val="hybridMultilevel"/>
    <w:tmpl w:val="63D0C0B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7C4778D"/>
    <w:multiLevelType w:val="hybridMultilevel"/>
    <w:tmpl w:val="4CE66C2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82327C9"/>
    <w:multiLevelType w:val="hybridMultilevel"/>
    <w:tmpl w:val="25DE34D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BEB3AED"/>
    <w:multiLevelType w:val="hybridMultilevel"/>
    <w:tmpl w:val="B9F0B4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C174233"/>
    <w:multiLevelType w:val="hybridMultilevel"/>
    <w:tmpl w:val="1C6CBF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DA27E6B"/>
    <w:multiLevelType w:val="hybridMultilevel"/>
    <w:tmpl w:val="364C69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F426A75"/>
    <w:multiLevelType w:val="multilevel"/>
    <w:tmpl w:val="A0C6683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3" w15:restartNumberingAfterBreak="0">
    <w:nsid w:val="519F0AB9"/>
    <w:multiLevelType w:val="hybridMultilevel"/>
    <w:tmpl w:val="385A464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3832281"/>
    <w:multiLevelType w:val="hybridMultilevel"/>
    <w:tmpl w:val="DA1E30F4"/>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5" w15:restartNumberingAfterBreak="0">
    <w:nsid w:val="53900DD9"/>
    <w:multiLevelType w:val="hybridMultilevel"/>
    <w:tmpl w:val="ECCAB45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58D58AB"/>
    <w:multiLevelType w:val="hybridMultilevel"/>
    <w:tmpl w:val="0D18928C"/>
    <w:lvl w:ilvl="0" w:tplc="1FE4C4A8">
      <w:start w:val="1"/>
      <w:numFmt w:val="lowerLetter"/>
      <w:lvlText w:val="%1)"/>
      <w:lvlJc w:val="left"/>
      <w:pPr>
        <w:ind w:left="720" w:hanging="360"/>
      </w:pPr>
      <w:rPr>
        <w:rFonts w:cs="Book Antiqua" w:hint="default"/>
        <w:b w:val="0"/>
        <w:u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A9C4C43"/>
    <w:multiLevelType w:val="hybridMultilevel"/>
    <w:tmpl w:val="C95C4CEC"/>
    <w:lvl w:ilvl="0" w:tplc="140A000B">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4F54AEB"/>
    <w:multiLevelType w:val="hybridMultilevel"/>
    <w:tmpl w:val="D554B5BE"/>
    <w:lvl w:ilvl="0" w:tplc="61DA86E8">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54C515C"/>
    <w:multiLevelType w:val="hybridMultilevel"/>
    <w:tmpl w:val="1B585A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7A2C3AD3"/>
    <w:multiLevelType w:val="hybridMultilevel"/>
    <w:tmpl w:val="DC680312"/>
    <w:lvl w:ilvl="0" w:tplc="7E921B8E">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6E3C01"/>
    <w:multiLevelType w:val="hybridMultilevel"/>
    <w:tmpl w:val="44A60A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DED4904"/>
    <w:multiLevelType w:val="hybridMultilevel"/>
    <w:tmpl w:val="5F826FA8"/>
    <w:lvl w:ilvl="0" w:tplc="D29A098A">
      <w:start w:val="5"/>
      <w:numFmt w:val="decimal"/>
      <w:lvlText w:val="%1)"/>
      <w:lvlJc w:val="left"/>
      <w:pPr>
        <w:ind w:left="720" w:hanging="360"/>
      </w:pPr>
      <w:rPr>
        <w:rFonts w:cstheme="minorHAns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F2E5309"/>
    <w:multiLevelType w:val="hybridMultilevel"/>
    <w:tmpl w:val="30AA46A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1"/>
  </w:num>
  <w:num w:numId="2">
    <w:abstractNumId w:val="10"/>
  </w:num>
  <w:num w:numId="3">
    <w:abstractNumId w:val="30"/>
  </w:num>
  <w:num w:numId="4">
    <w:abstractNumId w:val="15"/>
  </w:num>
  <w:num w:numId="5">
    <w:abstractNumId w:val="8"/>
  </w:num>
  <w:num w:numId="6">
    <w:abstractNumId w:val="13"/>
  </w:num>
  <w:num w:numId="7">
    <w:abstractNumId w:val="16"/>
  </w:num>
  <w:num w:numId="8">
    <w:abstractNumId w:val="22"/>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8"/>
  </w:num>
  <w:num w:numId="12">
    <w:abstractNumId w:val="29"/>
  </w:num>
  <w:num w:numId="13">
    <w:abstractNumId w:val="3"/>
  </w:num>
  <w:num w:numId="14">
    <w:abstractNumId w:val="4"/>
  </w:num>
  <w:num w:numId="15">
    <w:abstractNumId w:val="7"/>
  </w:num>
  <w:num w:numId="16">
    <w:abstractNumId w:val="0"/>
  </w:num>
  <w:num w:numId="17">
    <w:abstractNumId w:val="12"/>
  </w:num>
  <w:num w:numId="18">
    <w:abstractNumId w:val="25"/>
  </w:num>
  <w:num w:numId="19">
    <w:abstractNumId w:val="23"/>
  </w:num>
  <w:num w:numId="20">
    <w:abstractNumId w:val="32"/>
  </w:num>
  <w:num w:numId="21">
    <w:abstractNumId w:val="20"/>
  </w:num>
  <w:num w:numId="22">
    <w:abstractNumId w:val="11"/>
  </w:num>
  <w:num w:numId="23">
    <w:abstractNumId w:val="26"/>
  </w:num>
  <w:num w:numId="24">
    <w:abstractNumId w:val="18"/>
  </w:num>
  <w:num w:numId="25">
    <w:abstractNumId w:val="19"/>
  </w:num>
  <w:num w:numId="26">
    <w:abstractNumId w:val="14"/>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
  </w:num>
  <w:num w:numId="30">
    <w:abstractNumId w:val="9"/>
  </w:num>
  <w:num w:numId="31">
    <w:abstractNumId w:val="27"/>
  </w:num>
  <w:num w:numId="32">
    <w:abstractNumId w:val="5"/>
  </w:num>
  <w:num w:numId="33">
    <w:abstractNumId w:val="2"/>
  </w:num>
  <w:num w:numId="34">
    <w:abstractNumId w:val="33"/>
  </w:num>
  <w:num w:numId="35">
    <w:abstractNumId w:val="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59"/>
    <w:rsid w:val="00017677"/>
    <w:rsid w:val="0003097E"/>
    <w:rsid w:val="00043819"/>
    <w:rsid w:val="000647A8"/>
    <w:rsid w:val="00075DF9"/>
    <w:rsid w:val="00092549"/>
    <w:rsid w:val="000A1521"/>
    <w:rsid w:val="000C4F67"/>
    <w:rsid w:val="000C531A"/>
    <w:rsid w:val="000C6189"/>
    <w:rsid w:val="000D06BF"/>
    <w:rsid w:val="000E69D6"/>
    <w:rsid w:val="000F52B2"/>
    <w:rsid w:val="001125E3"/>
    <w:rsid w:val="00147EE3"/>
    <w:rsid w:val="00153AE2"/>
    <w:rsid w:val="00155EAF"/>
    <w:rsid w:val="00156FD7"/>
    <w:rsid w:val="00171EDE"/>
    <w:rsid w:val="00196787"/>
    <w:rsid w:val="001A1DCE"/>
    <w:rsid w:val="001B207E"/>
    <w:rsid w:val="001B5167"/>
    <w:rsid w:val="001C3074"/>
    <w:rsid w:val="001C3E7B"/>
    <w:rsid w:val="001D68D4"/>
    <w:rsid w:val="001E5B96"/>
    <w:rsid w:val="00215369"/>
    <w:rsid w:val="002308C3"/>
    <w:rsid w:val="00232AAA"/>
    <w:rsid w:val="002433DA"/>
    <w:rsid w:val="0025281B"/>
    <w:rsid w:val="00285D33"/>
    <w:rsid w:val="00291619"/>
    <w:rsid w:val="002B0F57"/>
    <w:rsid w:val="002B3EBE"/>
    <w:rsid w:val="002B5DF4"/>
    <w:rsid w:val="002C0EF3"/>
    <w:rsid w:val="002C6ED1"/>
    <w:rsid w:val="002D7557"/>
    <w:rsid w:val="002F2CA5"/>
    <w:rsid w:val="002F3909"/>
    <w:rsid w:val="002F3BF7"/>
    <w:rsid w:val="002F7344"/>
    <w:rsid w:val="00305F59"/>
    <w:rsid w:val="003069CB"/>
    <w:rsid w:val="00311EA3"/>
    <w:rsid w:val="00314E26"/>
    <w:rsid w:val="003160FC"/>
    <w:rsid w:val="00316117"/>
    <w:rsid w:val="00334577"/>
    <w:rsid w:val="003432DF"/>
    <w:rsid w:val="00363CFF"/>
    <w:rsid w:val="00366FED"/>
    <w:rsid w:val="00394A10"/>
    <w:rsid w:val="003A4293"/>
    <w:rsid w:val="003C1F54"/>
    <w:rsid w:val="003F0906"/>
    <w:rsid w:val="003F1CD9"/>
    <w:rsid w:val="00401292"/>
    <w:rsid w:val="004118CC"/>
    <w:rsid w:val="00415E70"/>
    <w:rsid w:val="0042461C"/>
    <w:rsid w:val="0043349B"/>
    <w:rsid w:val="00433DAC"/>
    <w:rsid w:val="00442C10"/>
    <w:rsid w:val="00463C95"/>
    <w:rsid w:val="00466B02"/>
    <w:rsid w:val="004708F4"/>
    <w:rsid w:val="00473F74"/>
    <w:rsid w:val="00474B11"/>
    <w:rsid w:val="0047570C"/>
    <w:rsid w:val="004972EA"/>
    <w:rsid w:val="004B4B54"/>
    <w:rsid w:val="004C1400"/>
    <w:rsid w:val="004F49DF"/>
    <w:rsid w:val="00504B35"/>
    <w:rsid w:val="00507741"/>
    <w:rsid w:val="0051081F"/>
    <w:rsid w:val="00511402"/>
    <w:rsid w:val="00512B28"/>
    <w:rsid w:val="005133DF"/>
    <w:rsid w:val="00525485"/>
    <w:rsid w:val="00530F63"/>
    <w:rsid w:val="005310A2"/>
    <w:rsid w:val="00532769"/>
    <w:rsid w:val="00544FCC"/>
    <w:rsid w:val="00547607"/>
    <w:rsid w:val="005646AE"/>
    <w:rsid w:val="005661B2"/>
    <w:rsid w:val="00567428"/>
    <w:rsid w:val="005B434F"/>
    <w:rsid w:val="005B6105"/>
    <w:rsid w:val="005C1D71"/>
    <w:rsid w:val="005D1C6E"/>
    <w:rsid w:val="005E3224"/>
    <w:rsid w:val="005E7941"/>
    <w:rsid w:val="0061143B"/>
    <w:rsid w:val="006160F2"/>
    <w:rsid w:val="006278F4"/>
    <w:rsid w:val="006305F0"/>
    <w:rsid w:val="00635EF2"/>
    <w:rsid w:val="00641958"/>
    <w:rsid w:val="00657508"/>
    <w:rsid w:val="00663884"/>
    <w:rsid w:val="00670B5C"/>
    <w:rsid w:val="0067557B"/>
    <w:rsid w:val="0069321B"/>
    <w:rsid w:val="006972B6"/>
    <w:rsid w:val="006A031C"/>
    <w:rsid w:val="006A3FB8"/>
    <w:rsid w:val="006B083D"/>
    <w:rsid w:val="006B446F"/>
    <w:rsid w:val="006B48E7"/>
    <w:rsid w:val="006B6D41"/>
    <w:rsid w:val="006C3ECB"/>
    <w:rsid w:val="006D3175"/>
    <w:rsid w:val="006E0314"/>
    <w:rsid w:val="00706D30"/>
    <w:rsid w:val="00732468"/>
    <w:rsid w:val="0073331E"/>
    <w:rsid w:val="00752F39"/>
    <w:rsid w:val="007552E6"/>
    <w:rsid w:val="00770532"/>
    <w:rsid w:val="00777281"/>
    <w:rsid w:val="007877CC"/>
    <w:rsid w:val="007A4C59"/>
    <w:rsid w:val="007E1626"/>
    <w:rsid w:val="007F61A5"/>
    <w:rsid w:val="00801356"/>
    <w:rsid w:val="008477B0"/>
    <w:rsid w:val="00860B46"/>
    <w:rsid w:val="008778CA"/>
    <w:rsid w:val="008815FB"/>
    <w:rsid w:val="008863EF"/>
    <w:rsid w:val="00894645"/>
    <w:rsid w:val="008A0B50"/>
    <w:rsid w:val="008A2D97"/>
    <w:rsid w:val="008B4321"/>
    <w:rsid w:val="008E2A81"/>
    <w:rsid w:val="0090516B"/>
    <w:rsid w:val="00913588"/>
    <w:rsid w:val="0093232E"/>
    <w:rsid w:val="00936C7C"/>
    <w:rsid w:val="00943A67"/>
    <w:rsid w:val="0095539A"/>
    <w:rsid w:val="0095550F"/>
    <w:rsid w:val="0095683C"/>
    <w:rsid w:val="00966A0C"/>
    <w:rsid w:val="00980788"/>
    <w:rsid w:val="0098086E"/>
    <w:rsid w:val="009950D4"/>
    <w:rsid w:val="009D051D"/>
    <w:rsid w:val="009E0612"/>
    <w:rsid w:val="009F1A55"/>
    <w:rsid w:val="009F2211"/>
    <w:rsid w:val="00A02530"/>
    <w:rsid w:val="00A15D83"/>
    <w:rsid w:val="00A16F21"/>
    <w:rsid w:val="00A22912"/>
    <w:rsid w:val="00A3106F"/>
    <w:rsid w:val="00A37849"/>
    <w:rsid w:val="00A53896"/>
    <w:rsid w:val="00A54E06"/>
    <w:rsid w:val="00A557D3"/>
    <w:rsid w:val="00A77111"/>
    <w:rsid w:val="00A80132"/>
    <w:rsid w:val="00A94D35"/>
    <w:rsid w:val="00A94D44"/>
    <w:rsid w:val="00AA2237"/>
    <w:rsid w:val="00AA6FB2"/>
    <w:rsid w:val="00AB16AF"/>
    <w:rsid w:val="00AC0907"/>
    <w:rsid w:val="00AC6ECC"/>
    <w:rsid w:val="00AD1A45"/>
    <w:rsid w:val="00AE12F2"/>
    <w:rsid w:val="00AE1F05"/>
    <w:rsid w:val="00B1422C"/>
    <w:rsid w:val="00B14A84"/>
    <w:rsid w:val="00B160E2"/>
    <w:rsid w:val="00B40DD1"/>
    <w:rsid w:val="00B432A3"/>
    <w:rsid w:val="00B44916"/>
    <w:rsid w:val="00B50383"/>
    <w:rsid w:val="00B71E10"/>
    <w:rsid w:val="00B77EA5"/>
    <w:rsid w:val="00B879DF"/>
    <w:rsid w:val="00B9012F"/>
    <w:rsid w:val="00BA491B"/>
    <w:rsid w:val="00BC0069"/>
    <w:rsid w:val="00BC3B59"/>
    <w:rsid w:val="00BD45E1"/>
    <w:rsid w:val="00BD74FB"/>
    <w:rsid w:val="00C067D1"/>
    <w:rsid w:val="00C1423E"/>
    <w:rsid w:val="00C27CD8"/>
    <w:rsid w:val="00C346CE"/>
    <w:rsid w:val="00C35EB3"/>
    <w:rsid w:val="00C36A03"/>
    <w:rsid w:val="00C42D74"/>
    <w:rsid w:val="00C80F8A"/>
    <w:rsid w:val="00C87234"/>
    <w:rsid w:val="00C954A9"/>
    <w:rsid w:val="00CC70A1"/>
    <w:rsid w:val="00CE3CDC"/>
    <w:rsid w:val="00CF2894"/>
    <w:rsid w:val="00CF4B02"/>
    <w:rsid w:val="00D06E3E"/>
    <w:rsid w:val="00D30116"/>
    <w:rsid w:val="00D44DC8"/>
    <w:rsid w:val="00D50496"/>
    <w:rsid w:val="00D63F46"/>
    <w:rsid w:val="00D704BB"/>
    <w:rsid w:val="00D74D03"/>
    <w:rsid w:val="00D83815"/>
    <w:rsid w:val="00DB2190"/>
    <w:rsid w:val="00DC2E12"/>
    <w:rsid w:val="00DC4061"/>
    <w:rsid w:val="00E0611E"/>
    <w:rsid w:val="00E110CF"/>
    <w:rsid w:val="00E1192E"/>
    <w:rsid w:val="00E56DEE"/>
    <w:rsid w:val="00E631B1"/>
    <w:rsid w:val="00E6535A"/>
    <w:rsid w:val="00E76493"/>
    <w:rsid w:val="00E90FD5"/>
    <w:rsid w:val="00EB13AF"/>
    <w:rsid w:val="00EC1848"/>
    <w:rsid w:val="00EC534B"/>
    <w:rsid w:val="00EC771C"/>
    <w:rsid w:val="00ED5187"/>
    <w:rsid w:val="00EE088C"/>
    <w:rsid w:val="00EF5771"/>
    <w:rsid w:val="00F012D3"/>
    <w:rsid w:val="00F3509D"/>
    <w:rsid w:val="00F468E4"/>
    <w:rsid w:val="00F50B30"/>
    <w:rsid w:val="00F63A64"/>
    <w:rsid w:val="00F8176E"/>
    <w:rsid w:val="00F866EE"/>
    <w:rsid w:val="00F872CE"/>
    <w:rsid w:val="00FC590F"/>
    <w:rsid w:val="00FC6DCB"/>
    <w:rsid w:val="00FD0A25"/>
    <w:rsid w:val="00FD1A9F"/>
    <w:rsid w:val="00FD57CA"/>
    <w:rsid w:val="00FD5FAB"/>
    <w:rsid w:val="00FD69F6"/>
    <w:rsid w:val="00FE2ED7"/>
    <w:rsid w:val="00FE642A"/>
    <w:rsid w:val="00FE70DA"/>
    <w:rsid w:val="00FF19C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1D75228"/>
  <w15:chartTrackingRefBased/>
  <w15:docId w15:val="{D848E1B6-1502-453B-B9D6-50111526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B59"/>
    <w:pPr>
      <w:spacing w:after="0" w:line="240" w:lineRule="auto"/>
      <w:jc w:val="center"/>
    </w:pPr>
  </w:style>
  <w:style w:type="paragraph" w:styleId="Ttulo1">
    <w:name w:val="heading 1"/>
    <w:basedOn w:val="Normal"/>
    <w:next w:val="Normal"/>
    <w:link w:val="Ttulo1Car"/>
    <w:uiPriority w:val="9"/>
    <w:qFormat/>
    <w:rsid w:val="00E6535A"/>
    <w:pPr>
      <w:keepNext/>
      <w:numPr>
        <w:numId w:val="8"/>
      </w:numPr>
      <w:spacing w:before="240" w:after="60"/>
      <w:jc w:val="left"/>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6535A"/>
    <w:pPr>
      <w:keepNext/>
      <w:numPr>
        <w:ilvl w:val="1"/>
        <w:numId w:val="8"/>
      </w:numPr>
      <w:spacing w:before="240" w:after="60"/>
      <w:jc w:val="left"/>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6535A"/>
    <w:pPr>
      <w:keepNext/>
      <w:numPr>
        <w:ilvl w:val="2"/>
        <w:numId w:val="8"/>
      </w:numPr>
      <w:spacing w:before="240" w:after="60"/>
      <w:jc w:val="left"/>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6535A"/>
    <w:pPr>
      <w:keepNext/>
      <w:numPr>
        <w:ilvl w:val="3"/>
        <w:numId w:val="8"/>
      </w:numPr>
      <w:spacing w:before="240" w:after="60"/>
      <w:jc w:val="left"/>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6535A"/>
    <w:pPr>
      <w:numPr>
        <w:ilvl w:val="4"/>
        <w:numId w:val="8"/>
      </w:numPr>
      <w:spacing w:before="240" w:after="60"/>
      <w:jc w:val="left"/>
      <w:outlineLvl w:val="4"/>
    </w:pPr>
    <w:rPr>
      <w:rFonts w:eastAsiaTheme="minorEastAsia"/>
      <w:b/>
      <w:bCs/>
      <w:i/>
      <w:iCs/>
      <w:sz w:val="26"/>
      <w:szCs w:val="26"/>
      <w:lang w:val="en-US"/>
    </w:rPr>
  </w:style>
  <w:style w:type="paragraph" w:styleId="Ttulo6">
    <w:name w:val="heading 6"/>
    <w:basedOn w:val="Normal"/>
    <w:next w:val="Normal"/>
    <w:link w:val="Ttulo6Car"/>
    <w:qFormat/>
    <w:rsid w:val="00E6535A"/>
    <w:pPr>
      <w:numPr>
        <w:ilvl w:val="5"/>
        <w:numId w:val="8"/>
      </w:numPr>
      <w:spacing w:before="240" w:after="60"/>
      <w:jc w:val="left"/>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6535A"/>
    <w:pPr>
      <w:numPr>
        <w:ilvl w:val="6"/>
        <w:numId w:val="8"/>
      </w:numPr>
      <w:spacing w:before="240" w:after="60"/>
      <w:jc w:val="left"/>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6535A"/>
    <w:pPr>
      <w:numPr>
        <w:ilvl w:val="7"/>
        <w:numId w:val="8"/>
      </w:numPr>
      <w:spacing w:before="240" w:after="60"/>
      <w:jc w:val="left"/>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6535A"/>
    <w:pPr>
      <w:numPr>
        <w:ilvl w:val="8"/>
        <w:numId w:val="8"/>
      </w:numPr>
      <w:spacing w:before="240" w:after="6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B59"/>
    <w:pPr>
      <w:tabs>
        <w:tab w:val="center" w:pos="4419"/>
        <w:tab w:val="right" w:pos="8838"/>
      </w:tabs>
    </w:pPr>
  </w:style>
  <w:style w:type="character" w:customStyle="1" w:styleId="EncabezadoCar">
    <w:name w:val="Encabezado Car"/>
    <w:basedOn w:val="Fuentedeprrafopredeter"/>
    <w:link w:val="Encabezado"/>
    <w:uiPriority w:val="99"/>
    <w:rsid w:val="00BC3B59"/>
  </w:style>
  <w:style w:type="paragraph" w:styleId="Piedepgina">
    <w:name w:val="footer"/>
    <w:basedOn w:val="Normal"/>
    <w:link w:val="PiedepginaCar"/>
    <w:uiPriority w:val="99"/>
    <w:unhideWhenUsed/>
    <w:rsid w:val="00BC3B59"/>
    <w:pPr>
      <w:tabs>
        <w:tab w:val="center" w:pos="4419"/>
        <w:tab w:val="right" w:pos="8838"/>
      </w:tabs>
    </w:pPr>
  </w:style>
  <w:style w:type="character" w:customStyle="1" w:styleId="PiedepginaCar">
    <w:name w:val="Pie de página Car"/>
    <w:basedOn w:val="Fuentedeprrafopredeter"/>
    <w:link w:val="Piedepgina"/>
    <w:uiPriority w:val="99"/>
    <w:rsid w:val="00BC3B59"/>
  </w:style>
  <w:style w:type="character" w:styleId="Hipervnculo">
    <w:name w:val="Hyperlink"/>
    <w:basedOn w:val="Fuentedeprrafopredeter"/>
    <w:uiPriority w:val="99"/>
    <w:unhideWhenUsed/>
    <w:rsid w:val="00BC3B59"/>
    <w:rPr>
      <w:color w:val="0563C1" w:themeColor="hyperlink"/>
      <w:u w:val="single"/>
    </w:rPr>
  </w:style>
  <w:style w:type="paragraph" w:styleId="Prrafodelista">
    <w:name w:val="List Paragraph"/>
    <w:basedOn w:val="Normal"/>
    <w:uiPriority w:val="34"/>
    <w:qFormat/>
    <w:rsid w:val="00BC3B59"/>
    <w:pPr>
      <w:spacing w:after="160" w:line="259" w:lineRule="auto"/>
      <w:ind w:left="720"/>
      <w:contextualSpacing/>
      <w:jc w:val="left"/>
    </w:pPr>
  </w:style>
  <w:style w:type="character" w:customStyle="1" w:styleId="Mencinsinresolver1">
    <w:name w:val="Mención sin resolver1"/>
    <w:basedOn w:val="Fuentedeprrafopredeter"/>
    <w:uiPriority w:val="99"/>
    <w:semiHidden/>
    <w:unhideWhenUsed/>
    <w:rsid w:val="005E3224"/>
    <w:rPr>
      <w:color w:val="605E5C"/>
      <w:shd w:val="clear" w:color="auto" w:fill="E1DFDD"/>
    </w:rPr>
  </w:style>
  <w:style w:type="character" w:customStyle="1" w:styleId="Ttulo1Car">
    <w:name w:val="Título 1 Car"/>
    <w:basedOn w:val="Fuentedeprrafopredeter"/>
    <w:link w:val="Ttulo1"/>
    <w:uiPriority w:val="9"/>
    <w:rsid w:val="00E6535A"/>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6535A"/>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6535A"/>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6535A"/>
    <w:rPr>
      <w:rFonts w:eastAsiaTheme="minorEastAsia"/>
      <w:b/>
      <w:bCs/>
      <w:sz w:val="28"/>
      <w:szCs w:val="28"/>
      <w:lang w:val="en-US"/>
    </w:rPr>
  </w:style>
  <w:style w:type="character" w:customStyle="1" w:styleId="Ttulo5Car">
    <w:name w:val="Título 5 Car"/>
    <w:basedOn w:val="Fuentedeprrafopredeter"/>
    <w:link w:val="Ttulo5"/>
    <w:uiPriority w:val="9"/>
    <w:semiHidden/>
    <w:rsid w:val="00E6535A"/>
    <w:rPr>
      <w:rFonts w:eastAsiaTheme="minorEastAsia"/>
      <w:b/>
      <w:bCs/>
      <w:i/>
      <w:iCs/>
      <w:sz w:val="26"/>
      <w:szCs w:val="26"/>
      <w:lang w:val="en-US"/>
    </w:rPr>
  </w:style>
  <w:style w:type="character" w:customStyle="1" w:styleId="Ttulo6Car">
    <w:name w:val="Título 6 Car"/>
    <w:basedOn w:val="Fuentedeprrafopredeter"/>
    <w:link w:val="Ttulo6"/>
    <w:rsid w:val="00E6535A"/>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6535A"/>
    <w:rPr>
      <w:rFonts w:eastAsiaTheme="minorEastAsia"/>
      <w:sz w:val="24"/>
      <w:szCs w:val="24"/>
      <w:lang w:val="en-US"/>
    </w:rPr>
  </w:style>
  <w:style w:type="character" w:customStyle="1" w:styleId="Ttulo8Car">
    <w:name w:val="Título 8 Car"/>
    <w:basedOn w:val="Fuentedeprrafopredeter"/>
    <w:link w:val="Ttulo8"/>
    <w:uiPriority w:val="9"/>
    <w:semiHidden/>
    <w:rsid w:val="00E6535A"/>
    <w:rPr>
      <w:rFonts w:eastAsiaTheme="minorEastAsia"/>
      <w:i/>
      <w:iCs/>
      <w:sz w:val="24"/>
      <w:szCs w:val="24"/>
      <w:lang w:val="en-US"/>
    </w:rPr>
  </w:style>
  <w:style w:type="character" w:customStyle="1" w:styleId="Ttulo9Car">
    <w:name w:val="Título 9 Car"/>
    <w:basedOn w:val="Fuentedeprrafopredeter"/>
    <w:link w:val="Ttulo9"/>
    <w:uiPriority w:val="9"/>
    <w:semiHidden/>
    <w:rsid w:val="00E6535A"/>
    <w:rPr>
      <w:rFonts w:asciiTheme="majorHAnsi" w:eastAsiaTheme="majorEastAsia" w:hAnsiTheme="majorHAnsi" w:cstheme="majorBidi"/>
      <w:lang w:val="en-US"/>
    </w:rPr>
  </w:style>
  <w:style w:type="paragraph" w:customStyle="1" w:styleId="Default">
    <w:name w:val="Default"/>
    <w:rsid w:val="00E6535A"/>
    <w:pPr>
      <w:autoSpaceDE w:val="0"/>
      <w:autoSpaceDN w:val="0"/>
      <w:adjustRightInd w:val="0"/>
      <w:spacing w:after="0" w:line="240" w:lineRule="auto"/>
    </w:pPr>
    <w:rPr>
      <w:rFonts w:ascii="Book Antiqua" w:hAnsi="Book Antiqua" w:cs="Book Antiqua"/>
      <w:color w:val="000000"/>
      <w:sz w:val="24"/>
      <w:szCs w:val="24"/>
    </w:rPr>
  </w:style>
  <w:style w:type="numbering" w:customStyle="1" w:styleId="Sinlista1">
    <w:name w:val="Sin lista1"/>
    <w:next w:val="Sinlista"/>
    <w:uiPriority w:val="99"/>
    <w:semiHidden/>
    <w:unhideWhenUsed/>
    <w:rsid w:val="00E6535A"/>
  </w:style>
  <w:style w:type="paragraph" w:styleId="Textodeglobo">
    <w:name w:val="Balloon Text"/>
    <w:basedOn w:val="Normal"/>
    <w:link w:val="TextodegloboCar"/>
    <w:uiPriority w:val="99"/>
    <w:semiHidden/>
    <w:unhideWhenUsed/>
    <w:rsid w:val="00E6535A"/>
    <w:pPr>
      <w:jc w:val="left"/>
    </w:pPr>
    <w:rPr>
      <w:rFonts w:ascii="Segoe UI" w:eastAsia="Times New Roman" w:hAnsi="Segoe UI" w:cs="Segoe UI"/>
      <w:sz w:val="18"/>
      <w:szCs w:val="18"/>
      <w:lang w:val="en-US"/>
    </w:rPr>
  </w:style>
  <w:style w:type="character" w:customStyle="1" w:styleId="TextodegloboCar">
    <w:name w:val="Texto de globo Car"/>
    <w:basedOn w:val="Fuentedeprrafopredeter"/>
    <w:link w:val="Textodeglobo"/>
    <w:uiPriority w:val="99"/>
    <w:semiHidden/>
    <w:rsid w:val="00E6535A"/>
    <w:rPr>
      <w:rFonts w:ascii="Segoe UI" w:eastAsia="Times New Roman" w:hAnsi="Segoe UI" w:cs="Segoe UI"/>
      <w:sz w:val="18"/>
      <w:szCs w:val="18"/>
      <w:lang w:val="en-US"/>
    </w:rPr>
  </w:style>
  <w:style w:type="numbering" w:customStyle="1" w:styleId="Sinlista2">
    <w:name w:val="Sin lista2"/>
    <w:next w:val="Sinlista"/>
    <w:uiPriority w:val="99"/>
    <w:semiHidden/>
    <w:unhideWhenUsed/>
    <w:rsid w:val="00E6535A"/>
  </w:style>
  <w:style w:type="table" w:styleId="Tablaconcuadrcula">
    <w:name w:val="Table Grid"/>
    <w:basedOn w:val="Tablanormal"/>
    <w:uiPriority w:val="39"/>
    <w:rsid w:val="00C14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C1F54"/>
    <w:pPr>
      <w:widowControl w:val="0"/>
      <w:suppressAutoHyphens/>
      <w:autoSpaceDN w:val="0"/>
      <w:spacing w:after="0" w:line="240" w:lineRule="auto"/>
      <w:textAlignment w:val="baseline"/>
    </w:pPr>
    <w:rPr>
      <w:rFonts w:ascii="MS Sans Serif" w:eastAsia="Times New Roman" w:hAnsi="MS Sans Serif" w:cs="Times New Roman"/>
      <w:sz w:val="20"/>
      <w:szCs w:val="20"/>
      <w:lang w:val="en-US"/>
    </w:rPr>
  </w:style>
  <w:style w:type="paragraph" w:customStyle="1" w:styleId="Textbody">
    <w:name w:val="Text body"/>
    <w:basedOn w:val="Standard"/>
    <w:rsid w:val="003C1F54"/>
    <w:pPr>
      <w:jc w:val="both"/>
    </w:pPr>
    <w:rPr>
      <w:rFonts w:ascii="Arial" w:eastAsia="Arial" w:hAnsi="Arial" w:cs="Arial"/>
      <w:sz w:val="24"/>
      <w:lang w:val="es-MX"/>
    </w:rPr>
  </w:style>
  <w:style w:type="character" w:styleId="Hipervnculovisitado">
    <w:name w:val="FollowedHyperlink"/>
    <w:basedOn w:val="Fuentedeprrafopredeter"/>
    <w:uiPriority w:val="99"/>
    <w:semiHidden/>
    <w:unhideWhenUsed/>
    <w:rsid w:val="005310A2"/>
    <w:rPr>
      <w:color w:val="954F72" w:themeColor="followedHyperlink"/>
      <w:u w:val="single"/>
    </w:rPr>
  </w:style>
  <w:style w:type="character" w:styleId="Mencinsinresolver">
    <w:name w:val="Unresolved Mention"/>
    <w:basedOn w:val="Fuentedeprrafopredeter"/>
    <w:uiPriority w:val="99"/>
    <w:semiHidden/>
    <w:unhideWhenUsed/>
    <w:rsid w:val="00CC7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1820">
      <w:bodyDiv w:val="1"/>
      <w:marLeft w:val="0"/>
      <w:marRight w:val="0"/>
      <w:marTop w:val="0"/>
      <w:marBottom w:val="0"/>
      <w:divBdr>
        <w:top w:val="none" w:sz="0" w:space="0" w:color="auto"/>
        <w:left w:val="none" w:sz="0" w:space="0" w:color="auto"/>
        <w:bottom w:val="none" w:sz="0" w:space="0" w:color="auto"/>
        <w:right w:val="none" w:sz="0" w:space="0" w:color="auto"/>
      </w:divBdr>
    </w:div>
    <w:div w:id="102113032">
      <w:bodyDiv w:val="1"/>
      <w:marLeft w:val="0"/>
      <w:marRight w:val="0"/>
      <w:marTop w:val="0"/>
      <w:marBottom w:val="0"/>
      <w:divBdr>
        <w:top w:val="none" w:sz="0" w:space="0" w:color="auto"/>
        <w:left w:val="none" w:sz="0" w:space="0" w:color="auto"/>
        <w:bottom w:val="none" w:sz="0" w:space="0" w:color="auto"/>
        <w:right w:val="none" w:sz="0" w:space="0" w:color="auto"/>
      </w:divBdr>
      <w:divsChild>
        <w:div w:id="579876047">
          <w:marLeft w:val="547"/>
          <w:marRight w:val="0"/>
          <w:marTop w:val="0"/>
          <w:marBottom w:val="0"/>
          <w:divBdr>
            <w:top w:val="none" w:sz="0" w:space="0" w:color="auto"/>
            <w:left w:val="none" w:sz="0" w:space="0" w:color="auto"/>
            <w:bottom w:val="none" w:sz="0" w:space="0" w:color="auto"/>
            <w:right w:val="none" w:sz="0" w:space="0" w:color="auto"/>
          </w:divBdr>
        </w:div>
      </w:divsChild>
    </w:div>
    <w:div w:id="220214459">
      <w:bodyDiv w:val="1"/>
      <w:marLeft w:val="0"/>
      <w:marRight w:val="0"/>
      <w:marTop w:val="0"/>
      <w:marBottom w:val="0"/>
      <w:divBdr>
        <w:top w:val="none" w:sz="0" w:space="0" w:color="auto"/>
        <w:left w:val="none" w:sz="0" w:space="0" w:color="auto"/>
        <w:bottom w:val="none" w:sz="0" w:space="0" w:color="auto"/>
        <w:right w:val="none" w:sz="0" w:space="0" w:color="auto"/>
      </w:divBdr>
    </w:div>
    <w:div w:id="239292619">
      <w:bodyDiv w:val="1"/>
      <w:marLeft w:val="0"/>
      <w:marRight w:val="0"/>
      <w:marTop w:val="0"/>
      <w:marBottom w:val="0"/>
      <w:divBdr>
        <w:top w:val="none" w:sz="0" w:space="0" w:color="auto"/>
        <w:left w:val="none" w:sz="0" w:space="0" w:color="auto"/>
        <w:bottom w:val="none" w:sz="0" w:space="0" w:color="auto"/>
        <w:right w:val="none" w:sz="0" w:space="0" w:color="auto"/>
      </w:divBdr>
    </w:div>
    <w:div w:id="345517661">
      <w:bodyDiv w:val="1"/>
      <w:marLeft w:val="0"/>
      <w:marRight w:val="0"/>
      <w:marTop w:val="0"/>
      <w:marBottom w:val="0"/>
      <w:divBdr>
        <w:top w:val="none" w:sz="0" w:space="0" w:color="auto"/>
        <w:left w:val="none" w:sz="0" w:space="0" w:color="auto"/>
        <w:bottom w:val="none" w:sz="0" w:space="0" w:color="auto"/>
        <w:right w:val="none" w:sz="0" w:space="0" w:color="auto"/>
      </w:divBdr>
    </w:div>
    <w:div w:id="696808775">
      <w:bodyDiv w:val="1"/>
      <w:marLeft w:val="0"/>
      <w:marRight w:val="0"/>
      <w:marTop w:val="0"/>
      <w:marBottom w:val="0"/>
      <w:divBdr>
        <w:top w:val="none" w:sz="0" w:space="0" w:color="auto"/>
        <w:left w:val="none" w:sz="0" w:space="0" w:color="auto"/>
        <w:bottom w:val="none" w:sz="0" w:space="0" w:color="auto"/>
        <w:right w:val="none" w:sz="0" w:space="0" w:color="auto"/>
      </w:divBdr>
    </w:div>
    <w:div w:id="792334423">
      <w:bodyDiv w:val="1"/>
      <w:marLeft w:val="0"/>
      <w:marRight w:val="0"/>
      <w:marTop w:val="0"/>
      <w:marBottom w:val="0"/>
      <w:divBdr>
        <w:top w:val="none" w:sz="0" w:space="0" w:color="auto"/>
        <w:left w:val="none" w:sz="0" w:space="0" w:color="auto"/>
        <w:bottom w:val="none" w:sz="0" w:space="0" w:color="auto"/>
        <w:right w:val="none" w:sz="0" w:space="0" w:color="auto"/>
      </w:divBdr>
    </w:div>
    <w:div w:id="1380282762">
      <w:bodyDiv w:val="1"/>
      <w:marLeft w:val="0"/>
      <w:marRight w:val="0"/>
      <w:marTop w:val="0"/>
      <w:marBottom w:val="0"/>
      <w:divBdr>
        <w:top w:val="none" w:sz="0" w:space="0" w:color="auto"/>
        <w:left w:val="none" w:sz="0" w:space="0" w:color="auto"/>
        <w:bottom w:val="none" w:sz="0" w:space="0" w:color="auto"/>
        <w:right w:val="none" w:sz="0" w:space="0" w:color="auto"/>
      </w:divBdr>
    </w:div>
    <w:div w:id="148747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yperlink" Target="https://www.invu.go.cr/documents/20181/33489/Reglamento+de+Construccione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www.pgrweb.go.cr/scij/Busqueda/Normativa/Normas/nrm_texto_completo.aspx?nValor1=1&amp;nValor2=70724"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pgrweb.go.cr/scij/Busqueda/Normativa/Normas/nrm_texto_completo.aspx?param2=NRTC&amp;nValor1=1&amp;nValor2=363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vu.go.cr/documents/20181/32857/Ley+de+Planificaci%C3%B3n+Urbana%2C+Ley+N%C2%B04240" TargetMode="External"/><Relationship Id="rId20" Type="http://schemas.openxmlformats.org/officeDocument/2006/relationships/hyperlink" Target="https://www.invu.go.cr/alineamiento-fluv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ramitesconstruccion.go.cr/" TargetMode="External"/><Relationship Id="rId23"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hyperlink" Target="https://www.mopt.go.cr/wps/portal/Home/inicio/!ut/p/z1/xZFdT8IwFIb_yrjgsulZWzZ2OQwsChF0RrbdmNKVWbKtZVsW46-3IEaMX_HKXpykPW3fJ-fBGU5wVvNeFbxTuual3aeZ93C5isCdM1hE7syF8CaEOJ4SCoThe5zhTNSd6R5xanTT8dKRT51saj2EVja9Ekq3QxDcdnShnVw6Z8e5NNy-qWTdHVumkb1qbbbTK14OgfouJWJDUEDGDLHA9xHPOUFgs4XcEn8UyAOBESrHaUAFcV3BkEfJCDGZb9F4I3NEBGNAua18c7zNC5nLVhU1TlevzNM35vgE51zoypSy03h9nAF8s0LA2c8jWh8iP_0QwuSWTChAtCRfXvgQkVoG_z1kCbaG19FdOPVmdA4ejv84havfqK15tdvvs9Dq1XVnneLkn_yeoRzMoZO65Hd1pqrGtEIJ7Eamf17IdTgYvAClXS6V/dz/d5/L2dBISEvZ0FBIS9nQSEh/"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infoapc.cfia.or.cr/" TargetMode="External"/><Relationship Id="rId22" Type="http://schemas.openxmlformats.org/officeDocument/2006/relationships/image" Target="media/image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hyperlink" Target="mailto:cduarte@munibuenosaires.go.cr"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B74A37-4ECC-4C93-8C56-AFFBB23B4AB0}" type="doc">
      <dgm:prSet loTypeId="urn:microsoft.com/office/officeart/2005/8/layout/vList6" loCatId="list" qsTypeId="urn:microsoft.com/office/officeart/2005/8/quickstyle/3d1" qsCatId="3D" csTypeId="urn:microsoft.com/office/officeart/2005/8/colors/colorful1" csCatId="colorful" phldr="1"/>
      <dgm:spPr/>
      <dgm:t>
        <a:bodyPr/>
        <a:lstStyle/>
        <a:p>
          <a:endParaRPr lang="es-CR"/>
        </a:p>
      </dgm:t>
    </dgm:pt>
    <dgm:pt modelId="{C4A1BC63-EF0D-4AAC-A626-E7DB9D5A80A7}">
      <dgm:prSet phldrT="[Texto]"/>
      <dgm:spPr/>
      <dgm:t>
        <a:bodyPr/>
        <a:lstStyle/>
        <a:p>
          <a:r>
            <a:rPr lang="es-CR" b="1"/>
            <a:t>Permisos de Construcción</a:t>
          </a:r>
        </a:p>
      </dgm:t>
    </dgm:pt>
    <dgm:pt modelId="{33E30C13-432C-4112-8B03-8D1955D5A52D}" type="parTrans" cxnId="{CB25511A-82B7-481A-8901-57A5E7BACBD7}">
      <dgm:prSet/>
      <dgm:spPr/>
      <dgm:t>
        <a:bodyPr/>
        <a:lstStyle/>
        <a:p>
          <a:endParaRPr lang="es-CR"/>
        </a:p>
      </dgm:t>
    </dgm:pt>
    <dgm:pt modelId="{108B7A6B-E4E0-4938-9960-A180225131EB}" type="sibTrans" cxnId="{CB25511A-82B7-481A-8901-57A5E7BACBD7}">
      <dgm:prSet/>
      <dgm:spPr/>
      <dgm:t>
        <a:bodyPr/>
        <a:lstStyle/>
        <a:p>
          <a:endParaRPr lang="es-CR"/>
        </a:p>
      </dgm:t>
    </dgm:pt>
    <dgm:pt modelId="{EA73E2B4-ED5A-4567-AD7E-EC870EABF2BB}">
      <dgm:prSet custT="1"/>
      <dgm:spPr/>
      <dgm:t>
        <a:bodyPr/>
        <a:lstStyle/>
        <a:p>
          <a:r>
            <a:rPr lang="es-CR" sz="1000"/>
            <a:t>Obras mayores a 36 m</a:t>
          </a:r>
          <a:r>
            <a:rPr lang="es-CR" sz="1000" baseline="30000"/>
            <a:t>2</a:t>
          </a:r>
          <a:r>
            <a:rPr lang="es-CR" sz="1000"/>
            <a:t> de manera digital por medio de la plataforma APC del CFIA. </a:t>
          </a:r>
        </a:p>
      </dgm:t>
    </dgm:pt>
    <dgm:pt modelId="{132A407A-0869-4146-822F-4DAF540E2497}" type="parTrans" cxnId="{F8C903A0-E383-43D5-AF0A-457B4A593CD2}">
      <dgm:prSet/>
      <dgm:spPr/>
      <dgm:t>
        <a:bodyPr/>
        <a:lstStyle/>
        <a:p>
          <a:endParaRPr lang="es-CR"/>
        </a:p>
      </dgm:t>
    </dgm:pt>
    <dgm:pt modelId="{41EC19DF-7073-476F-8869-66612AF2BFE0}" type="sibTrans" cxnId="{F8C903A0-E383-43D5-AF0A-457B4A593CD2}">
      <dgm:prSet/>
      <dgm:spPr/>
      <dgm:t>
        <a:bodyPr/>
        <a:lstStyle/>
        <a:p>
          <a:endParaRPr lang="es-CR"/>
        </a:p>
      </dgm:t>
    </dgm:pt>
    <dgm:pt modelId="{67D34ACE-65AE-4357-87B2-E9F1BFEBB14E}">
      <dgm:prSet custT="1"/>
      <dgm:spPr/>
      <dgm:t>
        <a:bodyPr/>
        <a:lstStyle/>
        <a:p>
          <a:r>
            <a:rPr lang="es-CR" sz="1000"/>
            <a:t>Consultas técnicas: cduarte@munibuenosaires.go.cr</a:t>
          </a:r>
        </a:p>
      </dgm:t>
    </dgm:pt>
    <dgm:pt modelId="{67251620-CEFF-47F5-868E-DE8E3908D92F}" type="parTrans" cxnId="{DD83AF77-55FE-4A73-AA0A-079753A87A67}">
      <dgm:prSet/>
      <dgm:spPr/>
      <dgm:t>
        <a:bodyPr/>
        <a:lstStyle/>
        <a:p>
          <a:endParaRPr lang="es-CR"/>
        </a:p>
      </dgm:t>
    </dgm:pt>
    <dgm:pt modelId="{56E8D0C2-0F06-4376-818B-29B9D4AF4120}" type="sibTrans" cxnId="{DD83AF77-55FE-4A73-AA0A-079753A87A67}">
      <dgm:prSet/>
      <dgm:spPr/>
      <dgm:t>
        <a:bodyPr/>
        <a:lstStyle/>
        <a:p>
          <a:endParaRPr lang="es-CR"/>
        </a:p>
      </dgm:t>
    </dgm:pt>
    <dgm:pt modelId="{5CBE6211-3600-47DF-8177-280EE5EF169B}">
      <dgm:prSet custT="1"/>
      <dgm:spPr/>
      <dgm:t>
        <a:bodyPr/>
        <a:lstStyle/>
        <a:p>
          <a:r>
            <a:rPr lang="es-CR" sz="1000"/>
            <a:t>Consultas de requisitos: 2730-2422 ext 112 en Ventanilla.</a:t>
          </a:r>
        </a:p>
      </dgm:t>
    </dgm:pt>
    <dgm:pt modelId="{4D2E47B0-5816-40B6-A9A6-AB413FDED0D2}" type="parTrans" cxnId="{BCF52A49-CA08-4376-9AF5-7EBB383CC398}">
      <dgm:prSet/>
      <dgm:spPr/>
      <dgm:t>
        <a:bodyPr/>
        <a:lstStyle/>
        <a:p>
          <a:endParaRPr lang="es-CR"/>
        </a:p>
      </dgm:t>
    </dgm:pt>
    <dgm:pt modelId="{0E6B7918-C7B7-4E68-AD29-8AB51B455C6B}" type="sibTrans" cxnId="{BCF52A49-CA08-4376-9AF5-7EBB383CC398}">
      <dgm:prSet/>
      <dgm:spPr/>
      <dgm:t>
        <a:bodyPr/>
        <a:lstStyle/>
        <a:p>
          <a:endParaRPr lang="es-CR"/>
        </a:p>
      </dgm:t>
    </dgm:pt>
    <dgm:pt modelId="{CD84BE54-A06A-4F68-80D8-9E40BB8975CC}">
      <dgm:prSet custT="1"/>
      <dgm:spPr/>
      <dgm:t>
        <a:bodyPr/>
        <a:lstStyle/>
        <a:p>
          <a:r>
            <a:rPr lang="es-CR" sz="1000"/>
            <a:t>Obras menores a 36 m</a:t>
          </a:r>
          <a:r>
            <a:rPr lang="es-CR" sz="1000" baseline="30000"/>
            <a:t>2</a:t>
          </a:r>
          <a:r>
            <a:rPr lang="es-CR" sz="1000"/>
            <a:t> de manera física con croquis.</a:t>
          </a:r>
        </a:p>
      </dgm:t>
    </dgm:pt>
    <dgm:pt modelId="{338D91DA-A2D6-460F-A381-5D27E65F78AF}" type="parTrans" cxnId="{D8BFBED4-C497-43BF-814E-BFBF6E4CE52D}">
      <dgm:prSet/>
      <dgm:spPr/>
      <dgm:t>
        <a:bodyPr/>
        <a:lstStyle/>
        <a:p>
          <a:endParaRPr lang="es-CR"/>
        </a:p>
      </dgm:t>
    </dgm:pt>
    <dgm:pt modelId="{D2592508-14C8-462A-AB77-C522BD363310}" type="sibTrans" cxnId="{D8BFBED4-C497-43BF-814E-BFBF6E4CE52D}">
      <dgm:prSet/>
      <dgm:spPr/>
      <dgm:t>
        <a:bodyPr/>
        <a:lstStyle/>
        <a:p>
          <a:endParaRPr lang="es-CR"/>
        </a:p>
      </dgm:t>
    </dgm:pt>
    <dgm:pt modelId="{F37D6314-08A4-4F48-80FA-9E5CB4FDF4F0}">
      <dgm:prSet custT="1"/>
      <dgm:spPr/>
      <dgm:t>
        <a:bodyPr/>
        <a:lstStyle/>
        <a:p>
          <a:r>
            <a:rPr lang="es-CR" sz="1000"/>
            <a:t>Puede consultar link de  Plan Regulador vigente.</a:t>
          </a:r>
        </a:p>
      </dgm:t>
    </dgm:pt>
    <dgm:pt modelId="{DCB5E4E9-7B01-4C3D-B7DE-D93A9C2A4B48}" type="parTrans" cxnId="{FD4E5121-078F-4B78-83FB-30BDE8CF0F48}">
      <dgm:prSet/>
      <dgm:spPr/>
      <dgm:t>
        <a:bodyPr/>
        <a:lstStyle/>
        <a:p>
          <a:endParaRPr lang="es-CR"/>
        </a:p>
      </dgm:t>
    </dgm:pt>
    <dgm:pt modelId="{07B6B64C-F14B-49C7-B517-B3C9E17E9D82}" type="sibTrans" cxnId="{FD4E5121-078F-4B78-83FB-30BDE8CF0F48}">
      <dgm:prSet/>
      <dgm:spPr/>
      <dgm:t>
        <a:bodyPr/>
        <a:lstStyle/>
        <a:p>
          <a:endParaRPr lang="es-CR"/>
        </a:p>
      </dgm:t>
    </dgm:pt>
    <dgm:pt modelId="{0AE4E965-DC21-47E4-BD3A-552BAEE8254A}">
      <dgm:prSet custT="1"/>
      <dgm:spPr/>
      <dgm:t>
        <a:bodyPr/>
        <a:lstStyle/>
        <a:p>
          <a:r>
            <a:rPr lang="es-CR" sz="1000"/>
            <a:t>Costo: 1% del valor tasado de la obra (0.50% para casos con Declaratoria de interés social)</a:t>
          </a:r>
        </a:p>
      </dgm:t>
    </dgm:pt>
    <dgm:pt modelId="{0ED26CF4-01AD-4F95-8C0A-E758F025BCB7}" type="parTrans" cxnId="{B1B1ADB0-6B70-4D23-B0CA-A69CB8872618}">
      <dgm:prSet/>
      <dgm:spPr/>
      <dgm:t>
        <a:bodyPr/>
        <a:lstStyle/>
        <a:p>
          <a:endParaRPr lang="es-CR"/>
        </a:p>
      </dgm:t>
    </dgm:pt>
    <dgm:pt modelId="{3D97FA7C-4BEA-462B-8327-12B394C2F863}" type="sibTrans" cxnId="{B1B1ADB0-6B70-4D23-B0CA-A69CB8872618}">
      <dgm:prSet/>
      <dgm:spPr/>
      <dgm:t>
        <a:bodyPr/>
        <a:lstStyle/>
        <a:p>
          <a:endParaRPr lang="es-CR"/>
        </a:p>
      </dgm:t>
    </dgm:pt>
    <dgm:pt modelId="{9726B9E7-651D-4F31-803F-4CF1441F58E7}">
      <dgm:prSet custT="1"/>
      <dgm:spPr/>
      <dgm:t>
        <a:bodyPr/>
        <a:lstStyle/>
        <a:p>
          <a:endParaRPr lang="es-CR" sz="1000"/>
        </a:p>
      </dgm:t>
    </dgm:pt>
    <dgm:pt modelId="{898AFD6A-B811-4404-9363-F6244C727664}" type="parTrans" cxnId="{DDC56E00-77AD-4165-8B89-4F6565BA1936}">
      <dgm:prSet/>
      <dgm:spPr/>
      <dgm:t>
        <a:bodyPr/>
        <a:lstStyle/>
        <a:p>
          <a:endParaRPr lang="es-CR"/>
        </a:p>
      </dgm:t>
    </dgm:pt>
    <dgm:pt modelId="{4194EE61-58B3-4481-ACDB-592EE9452AC3}" type="sibTrans" cxnId="{DDC56E00-77AD-4165-8B89-4F6565BA1936}">
      <dgm:prSet/>
      <dgm:spPr/>
      <dgm:t>
        <a:bodyPr/>
        <a:lstStyle/>
        <a:p>
          <a:endParaRPr lang="es-CR"/>
        </a:p>
      </dgm:t>
    </dgm:pt>
    <dgm:pt modelId="{38D4EB14-D828-44B1-8F1A-9E29589E369B}">
      <dgm:prSet custT="1"/>
      <dgm:spPr/>
      <dgm:t>
        <a:bodyPr/>
        <a:lstStyle/>
        <a:p>
          <a:endParaRPr lang="es-CR" sz="1000"/>
        </a:p>
      </dgm:t>
    </dgm:pt>
    <dgm:pt modelId="{DC845411-4133-4C04-948F-F242542DF10E}" type="parTrans" cxnId="{53181ED5-6B1B-44A7-A635-AF48FE211CA6}">
      <dgm:prSet/>
      <dgm:spPr/>
      <dgm:t>
        <a:bodyPr/>
        <a:lstStyle/>
        <a:p>
          <a:endParaRPr lang="es-CR"/>
        </a:p>
      </dgm:t>
    </dgm:pt>
    <dgm:pt modelId="{BC15BB7F-1E68-4069-AC55-E323FFDD05C2}" type="sibTrans" cxnId="{53181ED5-6B1B-44A7-A635-AF48FE211CA6}">
      <dgm:prSet/>
      <dgm:spPr/>
      <dgm:t>
        <a:bodyPr/>
        <a:lstStyle/>
        <a:p>
          <a:endParaRPr lang="es-CR"/>
        </a:p>
      </dgm:t>
    </dgm:pt>
    <dgm:pt modelId="{38726E61-473B-4D95-9457-47F08E4B56D4}" type="pres">
      <dgm:prSet presAssocID="{2BB74A37-4ECC-4C93-8C56-AFFBB23B4AB0}" presName="Name0" presStyleCnt="0">
        <dgm:presLayoutVars>
          <dgm:dir/>
          <dgm:animLvl val="lvl"/>
          <dgm:resizeHandles/>
        </dgm:presLayoutVars>
      </dgm:prSet>
      <dgm:spPr/>
    </dgm:pt>
    <dgm:pt modelId="{C717674F-85AE-4ECF-84C4-557DFA833473}" type="pres">
      <dgm:prSet presAssocID="{C4A1BC63-EF0D-4AAC-A626-E7DB9D5A80A7}" presName="linNode" presStyleCnt="0"/>
      <dgm:spPr/>
    </dgm:pt>
    <dgm:pt modelId="{8145FBEC-78A7-4F2C-A890-590A6171DAAC}" type="pres">
      <dgm:prSet presAssocID="{C4A1BC63-EF0D-4AAC-A626-E7DB9D5A80A7}" presName="parentShp" presStyleLbl="node1" presStyleIdx="0" presStyleCnt="1" custScaleX="65342" custLinFactNeighborX="-9804" custLinFactNeighborY="-49">
        <dgm:presLayoutVars>
          <dgm:bulletEnabled val="1"/>
        </dgm:presLayoutVars>
      </dgm:prSet>
      <dgm:spPr/>
    </dgm:pt>
    <dgm:pt modelId="{2B768EEC-B5C8-4A09-AF0E-D462893A87BD}" type="pres">
      <dgm:prSet presAssocID="{C4A1BC63-EF0D-4AAC-A626-E7DB9D5A80A7}" presName="childShp" presStyleLbl="bgAccFollowNode1" presStyleIdx="0" presStyleCnt="1" custScaleX="115569" custLinFactNeighborX="-1042" custLinFactNeighborY="-185">
        <dgm:presLayoutVars>
          <dgm:bulletEnabled val="1"/>
        </dgm:presLayoutVars>
      </dgm:prSet>
      <dgm:spPr/>
    </dgm:pt>
  </dgm:ptLst>
  <dgm:cxnLst>
    <dgm:cxn modelId="{DDC56E00-77AD-4165-8B89-4F6565BA1936}" srcId="{C4A1BC63-EF0D-4AAC-A626-E7DB9D5A80A7}" destId="{9726B9E7-651D-4F31-803F-4CF1441F58E7}" srcOrd="2" destOrd="0" parTransId="{898AFD6A-B811-4404-9363-F6244C727664}" sibTransId="{4194EE61-58B3-4481-ACDB-592EE9452AC3}"/>
    <dgm:cxn modelId="{78F8520A-CC0A-45E2-B87F-BDFDA18424EB}" type="presOf" srcId="{0AE4E965-DC21-47E4-BD3A-552BAEE8254A}" destId="{2B768EEC-B5C8-4A09-AF0E-D462893A87BD}" srcOrd="0" destOrd="3" presId="urn:microsoft.com/office/officeart/2005/8/layout/vList6"/>
    <dgm:cxn modelId="{CB25511A-82B7-481A-8901-57A5E7BACBD7}" srcId="{2BB74A37-4ECC-4C93-8C56-AFFBB23B4AB0}" destId="{C4A1BC63-EF0D-4AAC-A626-E7DB9D5A80A7}" srcOrd="0" destOrd="0" parTransId="{33E30C13-432C-4112-8B03-8D1955D5A52D}" sibTransId="{108B7A6B-E4E0-4938-9960-A180225131EB}"/>
    <dgm:cxn modelId="{FD4E5121-078F-4B78-83FB-30BDE8CF0F48}" srcId="{C4A1BC63-EF0D-4AAC-A626-E7DB9D5A80A7}" destId="{F37D6314-08A4-4F48-80FA-9E5CB4FDF4F0}" srcOrd="7" destOrd="0" parTransId="{DCB5E4E9-7B01-4C3D-B7DE-D93A9C2A4B48}" sibTransId="{07B6B64C-F14B-49C7-B517-B3C9E17E9D82}"/>
    <dgm:cxn modelId="{DD98572A-2681-4DE6-A942-ABBD351A1509}" type="presOf" srcId="{EA73E2B4-ED5A-4567-AD7E-EC870EABF2BB}" destId="{2B768EEC-B5C8-4A09-AF0E-D462893A87BD}" srcOrd="0" destOrd="0" presId="urn:microsoft.com/office/officeart/2005/8/layout/vList6"/>
    <dgm:cxn modelId="{563D8040-2C9B-4A23-8088-3ABD8F8064E6}" type="presOf" srcId="{67D34ACE-65AE-4357-87B2-E9F1BFEBB14E}" destId="{2B768EEC-B5C8-4A09-AF0E-D462893A87BD}" srcOrd="0" destOrd="4" presId="urn:microsoft.com/office/officeart/2005/8/layout/vList6"/>
    <dgm:cxn modelId="{57693163-1244-4F3A-9A66-07116B307AD4}" type="presOf" srcId="{2BB74A37-4ECC-4C93-8C56-AFFBB23B4AB0}" destId="{38726E61-473B-4D95-9457-47F08E4B56D4}" srcOrd="0" destOrd="0" presId="urn:microsoft.com/office/officeart/2005/8/layout/vList6"/>
    <dgm:cxn modelId="{CDC28145-F863-46BD-8F63-A8B8F09603A9}" type="presOf" srcId="{38D4EB14-D828-44B1-8F1A-9E29589E369B}" destId="{2B768EEC-B5C8-4A09-AF0E-D462893A87BD}" srcOrd="0" destOrd="6" presId="urn:microsoft.com/office/officeart/2005/8/layout/vList6"/>
    <dgm:cxn modelId="{BCF52A49-CA08-4376-9AF5-7EBB383CC398}" srcId="{C4A1BC63-EF0D-4AAC-A626-E7DB9D5A80A7}" destId="{5CBE6211-3600-47DF-8177-280EE5EF169B}" srcOrd="5" destOrd="0" parTransId="{4D2E47B0-5816-40B6-A9A6-AB413FDED0D2}" sibTransId="{0E6B7918-C7B7-4E68-AD29-8AB51B455C6B}"/>
    <dgm:cxn modelId="{DC6FEE74-FF02-4F61-B438-04255EEEAEEF}" type="presOf" srcId="{9726B9E7-651D-4F31-803F-4CF1441F58E7}" destId="{2B768EEC-B5C8-4A09-AF0E-D462893A87BD}" srcOrd="0" destOrd="2" presId="urn:microsoft.com/office/officeart/2005/8/layout/vList6"/>
    <dgm:cxn modelId="{DD83AF77-55FE-4A73-AA0A-079753A87A67}" srcId="{C4A1BC63-EF0D-4AAC-A626-E7DB9D5A80A7}" destId="{67D34ACE-65AE-4357-87B2-E9F1BFEBB14E}" srcOrd="4" destOrd="0" parTransId="{67251620-CEFF-47F5-868E-DE8E3908D92F}" sibTransId="{56E8D0C2-0F06-4376-818B-29B9D4AF4120}"/>
    <dgm:cxn modelId="{74FF5994-D39A-47DD-B7DC-A164D1887518}" type="presOf" srcId="{F37D6314-08A4-4F48-80FA-9E5CB4FDF4F0}" destId="{2B768EEC-B5C8-4A09-AF0E-D462893A87BD}" srcOrd="0" destOrd="7" presId="urn:microsoft.com/office/officeart/2005/8/layout/vList6"/>
    <dgm:cxn modelId="{6DD90596-6931-45BD-B23C-A75FE8C83F92}" type="presOf" srcId="{C4A1BC63-EF0D-4AAC-A626-E7DB9D5A80A7}" destId="{8145FBEC-78A7-4F2C-A890-590A6171DAAC}" srcOrd="0" destOrd="0" presId="urn:microsoft.com/office/officeart/2005/8/layout/vList6"/>
    <dgm:cxn modelId="{F8C903A0-E383-43D5-AF0A-457B4A593CD2}" srcId="{C4A1BC63-EF0D-4AAC-A626-E7DB9D5A80A7}" destId="{EA73E2B4-ED5A-4567-AD7E-EC870EABF2BB}" srcOrd="0" destOrd="0" parTransId="{132A407A-0869-4146-822F-4DAF540E2497}" sibTransId="{41EC19DF-7073-476F-8869-66612AF2BFE0}"/>
    <dgm:cxn modelId="{B1B1ADB0-6B70-4D23-B0CA-A69CB8872618}" srcId="{C4A1BC63-EF0D-4AAC-A626-E7DB9D5A80A7}" destId="{0AE4E965-DC21-47E4-BD3A-552BAEE8254A}" srcOrd="3" destOrd="0" parTransId="{0ED26CF4-01AD-4F95-8C0A-E758F025BCB7}" sibTransId="{3D97FA7C-4BEA-462B-8327-12B394C2F863}"/>
    <dgm:cxn modelId="{09C49EB7-5A0A-4B96-A1F2-D3DB49AC8806}" type="presOf" srcId="{CD84BE54-A06A-4F68-80D8-9E40BB8975CC}" destId="{2B768EEC-B5C8-4A09-AF0E-D462893A87BD}" srcOrd="0" destOrd="1" presId="urn:microsoft.com/office/officeart/2005/8/layout/vList6"/>
    <dgm:cxn modelId="{8DAA5CC3-0ABA-4D83-838D-CA716563356C}" type="presOf" srcId="{5CBE6211-3600-47DF-8177-280EE5EF169B}" destId="{2B768EEC-B5C8-4A09-AF0E-D462893A87BD}" srcOrd="0" destOrd="5" presId="urn:microsoft.com/office/officeart/2005/8/layout/vList6"/>
    <dgm:cxn modelId="{D8BFBED4-C497-43BF-814E-BFBF6E4CE52D}" srcId="{C4A1BC63-EF0D-4AAC-A626-E7DB9D5A80A7}" destId="{CD84BE54-A06A-4F68-80D8-9E40BB8975CC}" srcOrd="1" destOrd="0" parTransId="{338D91DA-A2D6-460F-A381-5D27E65F78AF}" sibTransId="{D2592508-14C8-462A-AB77-C522BD363310}"/>
    <dgm:cxn modelId="{53181ED5-6B1B-44A7-A635-AF48FE211CA6}" srcId="{C4A1BC63-EF0D-4AAC-A626-E7DB9D5A80A7}" destId="{38D4EB14-D828-44B1-8F1A-9E29589E369B}" srcOrd="6" destOrd="0" parTransId="{DC845411-4133-4C04-948F-F242542DF10E}" sibTransId="{BC15BB7F-1E68-4069-AC55-E323FFDD05C2}"/>
    <dgm:cxn modelId="{B2A35099-A93D-4FC3-88C3-BC3DE2A3A4DA}" type="presParOf" srcId="{38726E61-473B-4D95-9457-47F08E4B56D4}" destId="{C717674F-85AE-4ECF-84C4-557DFA833473}" srcOrd="0" destOrd="0" presId="urn:microsoft.com/office/officeart/2005/8/layout/vList6"/>
    <dgm:cxn modelId="{5EDFB889-0E81-4D65-8E6F-8062840F9540}" type="presParOf" srcId="{C717674F-85AE-4ECF-84C4-557DFA833473}" destId="{8145FBEC-78A7-4F2C-A890-590A6171DAAC}" srcOrd="0" destOrd="0" presId="urn:microsoft.com/office/officeart/2005/8/layout/vList6"/>
    <dgm:cxn modelId="{731C8CEB-D502-4457-9AD9-BF4BDF7FE1CD}" type="presParOf" srcId="{C717674F-85AE-4ECF-84C4-557DFA833473}" destId="{2B768EEC-B5C8-4A09-AF0E-D462893A87BD}"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768EEC-B5C8-4A09-AF0E-D462893A87BD}">
      <dsp:nvSpPr>
        <dsp:cNvPr id="0" name=""/>
        <dsp:cNvSpPr/>
      </dsp:nvSpPr>
      <dsp:spPr>
        <a:xfrm>
          <a:off x="1570324" y="0"/>
          <a:ext cx="3891529" cy="2050125"/>
        </a:xfrm>
        <a:prstGeom prst="rightArrow">
          <a:avLst>
            <a:gd name="adj1" fmla="val 75000"/>
            <a:gd name="adj2" fmla="val 50000"/>
          </a:avLst>
        </a:prstGeom>
        <a:solidFill>
          <a:schemeClr val="accent2">
            <a:tint val="40000"/>
            <a:alpha val="90000"/>
            <a:hueOff val="0"/>
            <a:satOff val="0"/>
            <a:lumOff val="0"/>
            <a:alphaOff val="0"/>
          </a:schemeClr>
        </a:solidFill>
        <a:ln w="6350" cap="flat" cmpd="sng" algn="ctr">
          <a:solidFill>
            <a:schemeClr val="accent2">
              <a:tint val="40000"/>
              <a:alpha val="90000"/>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s-CR" sz="1000" kern="1200"/>
            <a:t>Obras mayores a 36 m</a:t>
          </a:r>
          <a:r>
            <a:rPr lang="es-CR" sz="1000" kern="1200" baseline="30000"/>
            <a:t>2</a:t>
          </a:r>
          <a:r>
            <a:rPr lang="es-CR" sz="1000" kern="1200"/>
            <a:t> de manera digital por medio de la plataforma APC del CFIA. </a:t>
          </a:r>
        </a:p>
        <a:p>
          <a:pPr marL="57150" lvl="1" indent="-57150" algn="l" defTabSz="444500">
            <a:lnSpc>
              <a:spcPct val="90000"/>
            </a:lnSpc>
            <a:spcBef>
              <a:spcPct val="0"/>
            </a:spcBef>
            <a:spcAft>
              <a:spcPct val="15000"/>
            </a:spcAft>
            <a:buChar char="•"/>
          </a:pPr>
          <a:r>
            <a:rPr lang="es-CR" sz="1000" kern="1200"/>
            <a:t>Obras menores a 36 m</a:t>
          </a:r>
          <a:r>
            <a:rPr lang="es-CR" sz="1000" kern="1200" baseline="30000"/>
            <a:t>2</a:t>
          </a:r>
          <a:r>
            <a:rPr lang="es-CR" sz="1000" kern="1200"/>
            <a:t> de manera física con croquis.</a:t>
          </a:r>
        </a:p>
        <a:p>
          <a:pPr marL="57150" lvl="1" indent="-57150" algn="l" defTabSz="444500">
            <a:lnSpc>
              <a:spcPct val="90000"/>
            </a:lnSpc>
            <a:spcBef>
              <a:spcPct val="0"/>
            </a:spcBef>
            <a:spcAft>
              <a:spcPct val="15000"/>
            </a:spcAft>
            <a:buChar char="•"/>
          </a:pPr>
          <a:endParaRPr lang="es-CR" sz="1000" kern="1200"/>
        </a:p>
        <a:p>
          <a:pPr marL="57150" lvl="1" indent="-57150" algn="l" defTabSz="444500">
            <a:lnSpc>
              <a:spcPct val="90000"/>
            </a:lnSpc>
            <a:spcBef>
              <a:spcPct val="0"/>
            </a:spcBef>
            <a:spcAft>
              <a:spcPct val="15000"/>
            </a:spcAft>
            <a:buChar char="•"/>
          </a:pPr>
          <a:r>
            <a:rPr lang="es-CR" sz="1000" kern="1200"/>
            <a:t>Costo: 1% del valor tasado de la obra (0.50% para casos con Declaratoria de interés social)</a:t>
          </a:r>
        </a:p>
        <a:p>
          <a:pPr marL="57150" lvl="1" indent="-57150" algn="l" defTabSz="444500">
            <a:lnSpc>
              <a:spcPct val="90000"/>
            </a:lnSpc>
            <a:spcBef>
              <a:spcPct val="0"/>
            </a:spcBef>
            <a:spcAft>
              <a:spcPct val="15000"/>
            </a:spcAft>
            <a:buChar char="•"/>
          </a:pPr>
          <a:r>
            <a:rPr lang="es-CR" sz="1000" kern="1200"/>
            <a:t>Consultas técnicas: cduarte@munibuenosaires.go.cr</a:t>
          </a:r>
        </a:p>
        <a:p>
          <a:pPr marL="57150" lvl="1" indent="-57150" algn="l" defTabSz="444500">
            <a:lnSpc>
              <a:spcPct val="90000"/>
            </a:lnSpc>
            <a:spcBef>
              <a:spcPct val="0"/>
            </a:spcBef>
            <a:spcAft>
              <a:spcPct val="15000"/>
            </a:spcAft>
            <a:buChar char="•"/>
          </a:pPr>
          <a:r>
            <a:rPr lang="es-CR" sz="1000" kern="1200"/>
            <a:t>Consultas de requisitos: 2730-2422 ext 112 en Ventanilla.</a:t>
          </a:r>
        </a:p>
        <a:p>
          <a:pPr marL="57150" lvl="1" indent="-57150" algn="l" defTabSz="444500">
            <a:lnSpc>
              <a:spcPct val="90000"/>
            </a:lnSpc>
            <a:spcBef>
              <a:spcPct val="0"/>
            </a:spcBef>
            <a:spcAft>
              <a:spcPct val="15000"/>
            </a:spcAft>
            <a:buChar char="•"/>
          </a:pPr>
          <a:endParaRPr lang="es-CR" sz="1000" kern="1200"/>
        </a:p>
        <a:p>
          <a:pPr marL="57150" lvl="1" indent="-57150" algn="l" defTabSz="444500">
            <a:lnSpc>
              <a:spcPct val="90000"/>
            </a:lnSpc>
            <a:spcBef>
              <a:spcPct val="0"/>
            </a:spcBef>
            <a:spcAft>
              <a:spcPct val="15000"/>
            </a:spcAft>
            <a:buChar char="•"/>
          </a:pPr>
          <a:r>
            <a:rPr lang="es-CR" sz="1000" kern="1200"/>
            <a:t>Puede consultar link de  Plan Regulador vigente.</a:t>
          </a:r>
        </a:p>
      </dsp:txBody>
      <dsp:txXfrm>
        <a:off x="1570324" y="256266"/>
        <a:ext cx="3122732" cy="1537593"/>
      </dsp:txXfrm>
    </dsp:sp>
    <dsp:sp modelId="{8145FBEC-78A7-4F2C-A890-590A6171DAAC}">
      <dsp:nvSpPr>
        <dsp:cNvPr id="0" name=""/>
        <dsp:cNvSpPr/>
      </dsp:nvSpPr>
      <dsp:spPr>
        <a:xfrm>
          <a:off x="0" y="0"/>
          <a:ext cx="1466831" cy="2050125"/>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770" tIns="32385" rIns="64770" bIns="32385" numCol="1" spcCol="1270" anchor="ctr" anchorCtr="0">
          <a:noAutofit/>
        </a:bodyPr>
        <a:lstStyle/>
        <a:p>
          <a:pPr marL="0" lvl="0" indent="0" algn="ctr" defTabSz="755650">
            <a:lnSpc>
              <a:spcPct val="90000"/>
            </a:lnSpc>
            <a:spcBef>
              <a:spcPct val="0"/>
            </a:spcBef>
            <a:spcAft>
              <a:spcPct val="35000"/>
            </a:spcAft>
            <a:buNone/>
          </a:pPr>
          <a:r>
            <a:rPr lang="es-CR" sz="1700" b="1" kern="1200"/>
            <a:t>Permisos de Construcción</a:t>
          </a:r>
        </a:p>
      </dsp:txBody>
      <dsp:txXfrm>
        <a:off x="71605" y="71605"/>
        <a:ext cx="1323621" cy="1906915"/>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79F863C6114FBEB78BF425C9953756"/>
        <w:category>
          <w:name w:val="General"/>
          <w:gallery w:val="placeholder"/>
        </w:category>
        <w:types>
          <w:type w:val="bbPlcHdr"/>
        </w:types>
        <w:behaviors>
          <w:behavior w:val="content"/>
        </w:behaviors>
        <w:guid w:val="{C595C60D-1017-4720-B0E4-8EA605C3732B}"/>
      </w:docPartPr>
      <w:docPartBody>
        <w:p w:rsidR="00423F5B" w:rsidRDefault="00552AEB" w:rsidP="00552AEB">
          <w:pPr>
            <w:pStyle w:val="6379F863C6114FBEB78BF425C9953756"/>
          </w:pPr>
          <w:r>
            <w:rPr>
              <w:color w:val="4472C4" w:themeColor="accent1"/>
              <w:sz w:val="20"/>
              <w:szCs w:val="20"/>
              <w:lang w:val="es-ES"/>
            </w:rPr>
            <w:t>[Nombre del autor]</w:t>
          </w:r>
        </w:p>
      </w:docPartBody>
    </w:docPart>
    <w:docPart>
      <w:docPartPr>
        <w:name w:val="F25D9933576449D0A74B09C29B707905"/>
        <w:category>
          <w:name w:val="General"/>
          <w:gallery w:val="placeholder"/>
        </w:category>
        <w:types>
          <w:type w:val="bbPlcHdr"/>
        </w:types>
        <w:behaviors>
          <w:behavior w:val="content"/>
        </w:behaviors>
        <w:guid w:val="{D90E6CC1-1B24-48A3-919E-E164FD1F6607}"/>
      </w:docPartPr>
      <w:docPartBody>
        <w:p w:rsidR="00423F5B" w:rsidRDefault="00552AEB" w:rsidP="00552AEB">
          <w:pPr>
            <w:pStyle w:val="F25D9933576449D0A74B09C29B707905"/>
          </w:pPr>
          <w:r>
            <w:rPr>
              <w:caps/>
              <w:color w:val="4472C4" w:themeColor="accent1"/>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Sans Serif">
    <w:charset w:val="00"/>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EB"/>
    <w:rsid w:val="000B7B20"/>
    <w:rsid w:val="000E74AE"/>
    <w:rsid w:val="003245C4"/>
    <w:rsid w:val="00423F5B"/>
    <w:rsid w:val="0042427B"/>
    <w:rsid w:val="00426000"/>
    <w:rsid w:val="004A6238"/>
    <w:rsid w:val="004E57C9"/>
    <w:rsid w:val="00552AEB"/>
    <w:rsid w:val="00586E5E"/>
    <w:rsid w:val="00611715"/>
    <w:rsid w:val="00615A68"/>
    <w:rsid w:val="00716EFF"/>
    <w:rsid w:val="0081640B"/>
    <w:rsid w:val="009B3F2F"/>
    <w:rsid w:val="009C6A21"/>
    <w:rsid w:val="00AA3F84"/>
    <w:rsid w:val="00D1735A"/>
    <w:rsid w:val="00E4637B"/>
    <w:rsid w:val="00EC57C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379F863C6114FBEB78BF425C9953756">
    <w:name w:val="6379F863C6114FBEB78BF425C9953756"/>
    <w:rsid w:val="00552AEB"/>
  </w:style>
  <w:style w:type="paragraph" w:customStyle="1" w:styleId="F25D9933576449D0A74B09C29B707905">
    <w:name w:val="F25D9933576449D0A74B09C29B707905"/>
    <w:rsid w:val="00552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C35A0-48DC-43CF-8071-F4F9DC65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942</Words>
  <Characters>5183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DEPARTAMENTO DE DESARROLLO URBANO</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DESARROLLO URBANO</dc:title>
  <dc:subject/>
  <dc:creator>MUNICIPALIDAD DE BUENOS AIRES</dc:creator>
  <cp:keywords/>
  <dc:description/>
  <cp:lastModifiedBy>Claudia Duarte Blanco</cp:lastModifiedBy>
  <cp:revision>9</cp:revision>
  <cp:lastPrinted>2020-08-04T21:43:00Z</cp:lastPrinted>
  <dcterms:created xsi:type="dcterms:W3CDTF">2021-06-03T18:51:00Z</dcterms:created>
  <dcterms:modified xsi:type="dcterms:W3CDTF">2022-07-08T16:42:00Z</dcterms:modified>
</cp:coreProperties>
</file>