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24D2F6D3" w:rsidR="00E778C1" w:rsidRPr="00A91674" w:rsidRDefault="00E778C1" w:rsidP="00E778C1">
      <w:pPr>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0A50E970"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966693">
        <w:rPr>
          <w:rFonts w:ascii="Arial Narrow" w:eastAsia="Calibri" w:hAnsi="Arial Narrow"/>
          <w:b/>
          <w:color w:val="808080"/>
          <w:sz w:val="50"/>
          <w:szCs w:val="50"/>
          <w:lang w:val="es-CR"/>
        </w:rPr>
        <w:t>FEBRERO</w:t>
      </w:r>
      <w:r w:rsidRPr="00A91674">
        <w:rPr>
          <w:rFonts w:ascii="Arial Narrow" w:eastAsia="Calibri" w:hAnsi="Arial Narrow"/>
          <w:b/>
          <w:color w:val="808080"/>
          <w:sz w:val="50"/>
          <w:szCs w:val="50"/>
          <w:lang w:val="es-CR"/>
        </w:rPr>
        <w:t xml:space="preserve"> 202</w:t>
      </w:r>
      <w:r w:rsidR="0018318D" w:rsidRPr="00A91674">
        <w:rPr>
          <w:rFonts w:ascii="Arial Narrow" w:eastAsia="Calibri" w:hAnsi="Arial Narrow"/>
          <w:b/>
          <w:color w:val="808080"/>
          <w:sz w:val="50"/>
          <w:szCs w:val="50"/>
          <w:lang w:val="es-CR"/>
        </w:rPr>
        <w:t>3</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4BEE8B8E" w:rsidR="004B7D88" w:rsidRPr="00A91674" w:rsidRDefault="00966693" w:rsidP="0045072A">
      <w:pPr>
        <w:jc w:val="center"/>
        <w:rPr>
          <w:rFonts w:ascii="Arial Narrow" w:eastAsia="Calibri" w:hAnsi="Arial Narrow"/>
          <w:color w:val="808080"/>
          <w:sz w:val="40"/>
          <w:szCs w:val="40"/>
        </w:rPr>
      </w:pPr>
      <w:r>
        <w:rPr>
          <w:rFonts w:ascii="Arial Narrow" w:eastAsia="Calibri" w:hAnsi="Arial Narrow"/>
          <w:color w:val="808080"/>
          <w:sz w:val="40"/>
          <w:szCs w:val="40"/>
        </w:rPr>
        <w:t>FEBRERO</w:t>
      </w:r>
      <w:r w:rsidR="00E778C1" w:rsidRPr="00A91674">
        <w:rPr>
          <w:rFonts w:ascii="Arial Narrow" w:eastAsia="Calibri" w:hAnsi="Arial Narrow"/>
          <w:color w:val="808080"/>
          <w:sz w:val="40"/>
          <w:szCs w:val="40"/>
        </w:rPr>
        <w:t>, 202</w:t>
      </w:r>
      <w:r w:rsidR="0018318D" w:rsidRPr="00A91674">
        <w:rPr>
          <w:rFonts w:ascii="Arial Narrow" w:eastAsia="Calibri" w:hAnsi="Arial Narrow"/>
          <w:color w:val="808080"/>
          <w:sz w:val="40"/>
          <w:szCs w:val="40"/>
        </w:rPr>
        <w:t>3</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451BB4A1" w14:textId="524422CC" w:rsidR="0018318D" w:rsidRPr="00A91674" w:rsidRDefault="002C4091">
      <w:pPr>
        <w:pStyle w:val="TDC1"/>
        <w:tabs>
          <w:tab w:val="right" w:leader="dot" w:pos="8828"/>
        </w:tabs>
        <w:rPr>
          <w:rFonts w:ascii="Arial Narrow" w:eastAsiaTheme="minorEastAsia" w:hAnsi="Arial Narrow"/>
          <w:b w:val="0"/>
          <w:bCs w:val="0"/>
          <w:caps w:val="0"/>
          <w:noProof/>
          <w:sz w:val="22"/>
          <w:szCs w:val="22"/>
          <w:lang w:eastAsia="es-CR"/>
        </w:rPr>
      </w:pPr>
      <w:r w:rsidRPr="00A91674">
        <w:rPr>
          <w:rFonts w:ascii="Arial Narrow" w:hAnsi="Arial Narrow"/>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sz w:val="22"/>
          <w:szCs w:val="22"/>
        </w:rPr>
        <w:fldChar w:fldCharType="separate"/>
      </w:r>
      <w:hyperlink w:anchor="_Toc128061077" w:history="1">
        <w:r w:rsidR="0018318D" w:rsidRPr="00A91674">
          <w:rPr>
            <w:rStyle w:val="Hipervnculo"/>
            <w:rFonts w:ascii="Arial Narrow" w:hAnsi="Arial Narrow"/>
            <w:noProof/>
            <w:lang w:val="es-ES"/>
          </w:rPr>
          <w:t>NOTAS CONTABLES A ESTADOS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w:t>
        </w:r>
        <w:r w:rsidR="0018318D" w:rsidRPr="00A91674">
          <w:rPr>
            <w:rFonts w:ascii="Arial Narrow" w:hAnsi="Arial Narrow"/>
            <w:noProof/>
            <w:webHidden/>
          </w:rPr>
          <w:fldChar w:fldCharType="end"/>
        </w:r>
      </w:hyperlink>
    </w:p>
    <w:p w14:paraId="52ED587B" w14:textId="0976ADD2" w:rsidR="0018318D" w:rsidRPr="00A91674" w:rsidRDefault="00A93A23">
      <w:pPr>
        <w:pStyle w:val="TDC2"/>
        <w:tabs>
          <w:tab w:val="right" w:leader="dot" w:pos="8828"/>
        </w:tabs>
        <w:rPr>
          <w:rFonts w:ascii="Arial Narrow" w:eastAsiaTheme="minorEastAsia" w:hAnsi="Arial Narrow" w:cstheme="minorBidi"/>
          <w:b w:val="0"/>
          <w:bCs w:val="0"/>
          <w:noProof/>
          <w:sz w:val="22"/>
          <w:szCs w:val="22"/>
          <w:lang w:eastAsia="es-CR"/>
        </w:rPr>
      </w:pPr>
      <w:hyperlink w:anchor="_Toc128061078" w:history="1">
        <w:r w:rsidR="0018318D" w:rsidRPr="00A91674">
          <w:rPr>
            <w:rStyle w:val="Hipervnculo"/>
            <w:rFonts w:ascii="Arial Narrow" w:hAnsi="Arial Narrow"/>
            <w:noProof/>
          </w:rPr>
          <w:t>NOTAS ESTADO DE SITUACION FINANCIERA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13</w:t>
        </w:r>
        <w:r w:rsidR="0018318D" w:rsidRPr="00A91674">
          <w:rPr>
            <w:rFonts w:ascii="Arial Narrow" w:hAnsi="Arial Narrow"/>
            <w:noProof/>
            <w:webHidden/>
          </w:rPr>
          <w:fldChar w:fldCharType="end"/>
        </w:r>
      </w:hyperlink>
    </w:p>
    <w:p w14:paraId="76685846" w14:textId="2944D071"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079" w:history="1">
        <w:r w:rsidR="0018318D" w:rsidRPr="00A91674">
          <w:rPr>
            <w:rStyle w:val="Hipervnculo"/>
            <w:rFonts w:ascii="Arial Narrow" w:hAnsi="Arial Narrow"/>
            <w:noProof/>
            <w:lang w:eastAsia="es-CR"/>
          </w:rPr>
          <w:t>1.1. ACTIVO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13</w:t>
        </w:r>
        <w:r w:rsidR="0018318D" w:rsidRPr="00A91674">
          <w:rPr>
            <w:rFonts w:ascii="Arial Narrow" w:hAnsi="Arial Narrow"/>
            <w:noProof/>
            <w:webHidden/>
          </w:rPr>
          <w:fldChar w:fldCharType="end"/>
        </w:r>
      </w:hyperlink>
    </w:p>
    <w:p w14:paraId="1C0F5D5C" w14:textId="455EF377"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080" w:history="1">
        <w:r w:rsidR="0018318D" w:rsidRPr="00A91674">
          <w:rPr>
            <w:rStyle w:val="Hipervnculo"/>
            <w:rFonts w:ascii="Arial Narrow" w:eastAsia="Calibri" w:hAnsi="Arial Narrow"/>
            <w:noProof/>
            <w:lang w:eastAsia="es-CR"/>
          </w:rPr>
          <w:t>1.1 ACTIVO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13</w:t>
        </w:r>
        <w:r w:rsidR="0018318D" w:rsidRPr="00A91674">
          <w:rPr>
            <w:rFonts w:ascii="Arial Narrow" w:hAnsi="Arial Narrow"/>
            <w:noProof/>
            <w:webHidden/>
          </w:rPr>
          <w:fldChar w:fldCharType="end"/>
        </w:r>
      </w:hyperlink>
    </w:p>
    <w:p w14:paraId="147D4381" w14:textId="61E099AC"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1" w:history="1">
        <w:r w:rsidR="0018318D" w:rsidRPr="00A91674">
          <w:rPr>
            <w:rStyle w:val="Hipervnculo"/>
            <w:rFonts w:ascii="Arial Narrow" w:hAnsi="Arial Narrow"/>
            <w:noProof/>
            <w:lang w:eastAsia="es-CR"/>
          </w:rPr>
          <w:t>NOTA N° 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13</w:t>
        </w:r>
        <w:r w:rsidR="0018318D" w:rsidRPr="00A91674">
          <w:rPr>
            <w:rFonts w:ascii="Arial Narrow" w:hAnsi="Arial Narrow"/>
            <w:noProof/>
            <w:webHidden/>
          </w:rPr>
          <w:fldChar w:fldCharType="end"/>
        </w:r>
      </w:hyperlink>
    </w:p>
    <w:p w14:paraId="24935E5E" w14:textId="0A58C75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2" w:history="1">
        <w:r w:rsidR="0018318D" w:rsidRPr="00A91674">
          <w:rPr>
            <w:rStyle w:val="Hipervnculo"/>
            <w:rFonts w:ascii="Arial Narrow" w:hAnsi="Arial Narrow"/>
            <w:noProof/>
            <w:lang w:eastAsia="es-CR"/>
          </w:rPr>
          <w:t>NOTA N° 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16</w:t>
        </w:r>
        <w:r w:rsidR="0018318D" w:rsidRPr="00A91674">
          <w:rPr>
            <w:rFonts w:ascii="Arial Narrow" w:hAnsi="Arial Narrow"/>
            <w:noProof/>
            <w:webHidden/>
          </w:rPr>
          <w:fldChar w:fldCharType="end"/>
        </w:r>
      </w:hyperlink>
    </w:p>
    <w:p w14:paraId="4497FFF5" w14:textId="66A446F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3" w:history="1">
        <w:r w:rsidR="0018318D" w:rsidRPr="00A91674">
          <w:rPr>
            <w:rStyle w:val="Hipervnculo"/>
            <w:rFonts w:ascii="Arial Narrow" w:hAnsi="Arial Narrow"/>
            <w:noProof/>
          </w:rPr>
          <w:t>NOTA N° 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16</w:t>
        </w:r>
        <w:r w:rsidR="0018318D" w:rsidRPr="00A91674">
          <w:rPr>
            <w:rFonts w:ascii="Arial Narrow" w:hAnsi="Arial Narrow"/>
            <w:noProof/>
            <w:webHidden/>
          </w:rPr>
          <w:fldChar w:fldCharType="end"/>
        </w:r>
      </w:hyperlink>
    </w:p>
    <w:p w14:paraId="1643429B" w14:textId="287CFE10"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4" w:history="1">
        <w:r w:rsidR="0018318D" w:rsidRPr="00A91674">
          <w:rPr>
            <w:rStyle w:val="Hipervnculo"/>
            <w:rFonts w:ascii="Arial Narrow" w:hAnsi="Arial Narrow"/>
            <w:noProof/>
            <w:lang w:eastAsia="es-CR"/>
          </w:rPr>
          <w:t>NOTA N° 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18</w:t>
        </w:r>
        <w:r w:rsidR="0018318D" w:rsidRPr="00A91674">
          <w:rPr>
            <w:rFonts w:ascii="Arial Narrow" w:hAnsi="Arial Narrow"/>
            <w:noProof/>
            <w:webHidden/>
          </w:rPr>
          <w:fldChar w:fldCharType="end"/>
        </w:r>
      </w:hyperlink>
    </w:p>
    <w:p w14:paraId="2D5EFDAA" w14:textId="452C3AE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5" w:history="1">
        <w:r w:rsidR="0018318D" w:rsidRPr="00A91674">
          <w:rPr>
            <w:rStyle w:val="Hipervnculo"/>
            <w:rFonts w:ascii="Arial Narrow" w:hAnsi="Arial Narrow"/>
            <w:noProof/>
          </w:rPr>
          <w:t>NOTA N° 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20</w:t>
        </w:r>
        <w:r w:rsidR="0018318D" w:rsidRPr="00A91674">
          <w:rPr>
            <w:rFonts w:ascii="Arial Narrow" w:hAnsi="Arial Narrow"/>
            <w:noProof/>
            <w:webHidden/>
          </w:rPr>
          <w:fldChar w:fldCharType="end"/>
        </w:r>
      </w:hyperlink>
    </w:p>
    <w:p w14:paraId="303635EE" w14:textId="698BB449"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086" w:history="1">
        <w:r w:rsidR="0018318D" w:rsidRPr="00A91674">
          <w:rPr>
            <w:rStyle w:val="Hipervnculo"/>
            <w:rFonts w:ascii="Arial Narrow" w:eastAsia="Calibri" w:hAnsi="Arial Narrow"/>
            <w:noProof/>
            <w:lang w:eastAsia="es-CR"/>
          </w:rPr>
          <w:t>1.2 ACTIVO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20</w:t>
        </w:r>
        <w:r w:rsidR="0018318D" w:rsidRPr="00A91674">
          <w:rPr>
            <w:rFonts w:ascii="Arial Narrow" w:hAnsi="Arial Narrow"/>
            <w:noProof/>
            <w:webHidden/>
          </w:rPr>
          <w:fldChar w:fldCharType="end"/>
        </w:r>
      </w:hyperlink>
    </w:p>
    <w:p w14:paraId="2ABFB6C4" w14:textId="49FBC955"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7" w:history="1">
        <w:r w:rsidR="0018318D" w:rsidRPr="00A91674">
          <w:rPr>
            <w:rStyle w:val="Hipervnculo"/>
            <w:rFonts w:ascii="Arial Narrow" w:hAnsi="Arial Narrow"/>
            <w:noProof/>
          </w:rPr>
          <w:t>NOTA N° 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20</w:t>
        </w:r>
        <w:r w:rsidR="0018318D" w:rsidRPr="00A91674">
          <w:rPr>
            <w:rFonts w:ascii="Arial Narrow" w:hAnsi="Arial Narrow"/>
            <w:noProof/>
            <w:webHidden/>
          </w:rPr>
          <w:fldChar w:fldCharType="end"/>
        </w:r>
      </w:hyperlink>
    </w:p>
    <w:p w14:paraId="17D345BD" w14:textId="33ECCF90"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8" w:history="1">
        <w:r w:rsidR="0018318D" w:rsidRPr="00A91674">
          <w:rPr>
            <w:rStyle w:val="Hipervnculo"/>
            <w:rFonts w:ascii="Arial Narrow" w:hAnsi="Arial Narrow" w:cs="Times New Roman"/>
            <w:bCs/>
            <w:noProof/>
          </w:rPr>
          <w:t>NOTA N° 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21</w:t>
        </w:r>
        <w:r w:rsidR="0018318D" w:rsidRPr="00A91674">
          <w:rPr>
            <w:rFonts w:ascii="Arial Narrow" w:hAnsi="Arial Narrow"/>
            <w:noProof/>
            <w:webHidden/>
          </w:rPr>
          <w:fldChar w:fldCharType="end"/>
        </w:r>
      </w:hyperlink>
    </w:p>
    <w:p w14:paraId="1F27108B" w14:textId="1E621E91"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89" w:history="1">
        <w:r w:rsidR="0018318D" w:rsidRPr="00A91674">
          <w:rPr>
            <w:rStyle w:val="Hipervnculo"/>
            <w:rFonts w:ascii="Arial Narrow" w:hAnsi="Arial Narrow"/>
            <w:noProof/>
          </w:rPr>
          <w:t>NOTA N° 10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21</w:t>
        </w:r>
        <w:r w:rsidR="0018318D" w:rsidRPr="00A91674">
          <w:rPr>
            <w:rFonts w:ascii="Arial Narrow" w:hAnsi="Arial Narrow"/>
            <w:noProof/>
            <w:webHidden/>
          </w:rPr>
          <w:fldChar w:fldCharType="end"/>
        </w:r>
      </w:hyperlink>
    </w:p>
    <w:p w14:paraId="38B276C5" w14:textId="40BEE65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0" w:history="1">
        <w:r w:rsidR="0018318D" w:rsidRPr="00A91674">
          <w:rPr>
            <w:rStyle w:val="Hipervnculo"/>
            <w:rFonts w:ascii="Arial Narrow" w:hAnsi="Arial Narrow"/>
            <w:noProof/>
          </w:rPr>
          <w:t>NOTA N° 11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31</w:t>
        </w:r>
        <w:r w:rsidR="0018318D" w:rsidRPr="00A91674">
          <w:rPr>
            <w:rFonts w:ascii="Arial Narrow" w:hAnsi="Arial Narrow"/>
            <w:noProof/>
            <w:webHidden/>
          </w:rPr>
          <w:fldChar w:fldCharType="end"/>
        </w:r>
      </w:hyperlink>
    </w:p>
    <w:p w14:paraId="318327FA" w14:textId="29838420"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1" w:history="1">
        <w:r w:rsidR="0018318D" w:rsidRPr="00A91674">
          <w:rPr>
            <w:rStyle w:val="Hipervnculo"/>
            <w:rFonts w:ascii="Arial Narrow" w:hAnsi="Arial Narrow"/>
            <w:noProof/>
          </w:rPr>
          <w:t>NOTA N° 12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33</w:t>
        </w:r>
        <w:r w:rsidR="0018318D" w:rsidRPr="00A91674">
          <w:rPr>
            <w:rFonts w:ascii="Arial Narrow" w:hAnsi="Arial Narrow"/>
            <w:noProof/>
            <w:webHidden/>
          </w:rPr>
          <w:fldChar w:fldCharType="end"/>
        </w:r>
      </w:hyperlink>
    </w:p>
    <w:p w14:paraId="0FA17572" w14:textId="37C8696D"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2" w:history="1">
        <w:r w:rsidR="0018318D" w:rsidRPr="00A91674">
          <w:rPr>
            <w:rStyle w:val="Hipervnculo"/>
            <w:rFonts w:ascii="Arial Narrow" w:hAnsi="Arial Narrow"/>
            <w:noProof/>
          </w:rPr>
          <w:t>NOTA N° 13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33</w:t>
        </w:r>
        <w:r w:rsidR="0018318D" w:rsidRPr="00A91674">
          <w:rPr>
            <w:rFonts w:ascii="Arial Narrow" w:hAnsi="Arial Narrow"/>
            <w:noProof/>
            <w:webHidden/>
          </w:rPr>
          <w:fldChar w:fldCharType="end"/>
        </w:r>
      </w:hyperlink>
    </w:p>
    <w:p w14:paraId="40233ECD" w14:textId="616BEB8D"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093" w:history="1">
        <w:r w:rsidR="0018318D" w:rsidRPr="00A91674">
          <w:rPr>
            <w:rStyle w:val="Hipervnculo"/>
            <w:rFonts w:ascii="Arial Narrow" w:hAnsi="Arial Narrow"/>
            <w:noProof/>
            <w:lang w:eastAsia="es-CR"/>
          </w:rPr>
          <w:t>2. PASIVO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34</w:t>
        </w:r>
        <w:r w:rsidR="0018318D" w:rsidRPr="00A91674">
          <w:rPr>
            <w:rFonts w:ascii="Arial Narrow" w:hAnsi="Arial Narrow"/>
            <w:noProof/>
            <w:webHidden/>
          </w:rPr>
          <w:fldChar w:fldCharType="end"/>
        </w:r>
      </w:hyperlink>
    </w:p>
    <w:p w14:paraId="232D14A4" w14:textId="00936D1C"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094" w:history="1">
        <w:r w:rsidR="0018318D" w:rsidRPr="00A91674">
          <w:rPr>
            <w:rStyle w:val="Hipervnculo"/>
            <w:rFonts w:ascii="Arial Narrow" w:eastAsia="Calibri" w:hAnsi="Arial Narrow"/>
            <w:noProof/>
            <w:lang w:eastAsia="es-CR"/>
          </w:rPr>
          <w:t>2.1 PASIVO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34</w:t>
        </w:r>
        <w:r w:rsidR="0018318D" w:rsidRPr="00A91674">
          <w:rPr>
            <w:rFonts w:ascii="Arial Narrow" w:hAnsi="Arial Narrow"/>
            <w:noProof/>
            <w:webHidden/>
          </w:rPr>
          <w:fldChar w:fldCharType="end"/>
        </w:r>
      </w:hyperlink>
    </w:p>
    <w:p w14:paraId="137DAD13" w14:textId="107AB83D"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5" w:history="1">
        <w:r w:rsidR="0018318D" w:rsidRPr="00A91674">
          <w:rPr>
            <w:rStyle w:val="Hipervnculo"/>
            <w:rFonts w:ascii="Arial Narrow" w:hAnsi="Arial Narrow"/>
            <w:noProof/>
          </w:rPr>
          <w:t>NOTA N° 14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34</w:t>
        </w:r>
        <w:r w:rsidR="0018318D" w:rsidRPr="00A91674">
          <w:rPr>
            <w:rFonts w:ascii="Arial Narrow" w:hAnsi="Arial Narrow"/>
            <w:noProof/>
            <w:webHidden/>
          </w:rPr>
          <w:fldChar w:fldCharType="end"/>
        </w:r>
      </w:hyperlink>
    </w:p>
    <w:p w14:paraId="57656F0B" w14:textId="0515009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6" w:history="1">
        <w:r w:rsidR="0018318D" w:rsidRPr="00A91674">
          <w:rPr>
            <w:rStyle w:val="Hipervnculo"/>
            <w:rFonts w:ascii="Arial Narrow" w:hAnsi="Arial Narrow"/>
            <w:noProof/>
          </w:rPr>
          <w:t>NOTA N° 15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36</w:t>
        </w:r>
        <w:r w:rsidR="0018318D" w:rsidRPr="00A91674">
          <w:rPr>
            <w:rFonts w:ascii="Arial Narrow" w:hAnsi="Arial Narrow"/>
            <w:noProof/>
            <w:webHidden/>
          </w:rPr>
          <w:fldChar w:fldCharType="end"/>
        </w:r>
      </w:hyperlink>
    </w:p>
    <w:p w14:paraId="6961DB3A" w14:textId="32E43E10"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7" w:history="1">
        <w:r w:rsidR="0018318D" w:rsidRPr="00A91674">
          <w:rPr>
            <w:rStyle w:val="Hipervnculo"/>
            <w:rFonts w:ascii="Arial Narrow" w:hAnsi="Arial Narrow"/>
            <w:noProof/>
          </w:rPr>
          <w:t>NOTA N° 16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37</w:t>
        </w:r>
        <w:r w:rsidR="0018318D" w:rsidRPr="00A91674">
          <w:rPr>
            <w:rFonts w:ascii="Arial Narrow" w:hAnsi="Arial Narrow"/>
            <w:noProof/>
            <w:webHidden/>
          </w:rPr>
          <w:fldChar w:fldCharType="end"/>
        </w:r>
      </w:hyperlink>
    </w:p>
    <w:p w14:paraId="6A241EED" w14:textId="696C673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8" w:history="1">
        <w:r w:rsidR="0018318D" w:rsidRPr="00A91674">
          <w:rPr>
            <w:rStyle w:val="Hipervnculo"/>
            <w:rFonts w:ascii="Arial Narrow" w:hAnsi="Arial Narrow"/>
            <w:noProof/>
          </w:rPr>
          <w:t>NOTA N° 17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38</w:t>
        </w:r>
        <w:r w:rsidR="0018318D" w:rsidRPr="00A91674">
          <w:rPr>
            <w:rFonts w:ascii="Arial Narrow" w:hAnsi="Arial Narrow"/>
            <w:noProof/>
            <w:webHidden/>
          </w:rPr>
          <w:fldChar w:fldCharType="end"/>
        </w:r>
      </w:hyperlink>
    </w:p>
    <w:p w14:paraId="06C368A8" w14:textId="394810E5"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099" w:history="1">
        <w:r w:rsidR="0018318D" w:rsidRPr="00A91674">
          <w:rPr>
            <w:rStyle w:val="Hipervnculo"/>
            <w:rFonts w:ascii="Arial Narrow" w:hAnsi="Arial Narrow"/>
            <w:noProof/>
          </w:rPr>
          <w:t>NOTA N° 18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39</w:t>
        </w:r>
        <w:r w:rsidR="0018318D" w:rsidRPr="00A91674">
          <w:rPr>
            <w:rFonts w:ascii="Arial Narrow" w:hAnsi="Arial Narrow"/>
            <w:noProof/>
            <w:webHidden/>
          </w:rPr>
          <w:fldChar w:fldCharType="end"/>
        </w:r>
      </w:hyperlink>
    </w:p>
    <w:p w14:paraId="1192A07E" w14:textId="1770452B"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00" w:history="1">
        <w:r w:rsidR="0018318D" w:rsidRPr="00A91674">
          <w:rPr>
            <w:rStyle w:val="Hipervnculo"/>
            <w:rFonts w:ascii="Arial Narrow" w:eastAsia="Calibri" w:hAnsi="Arial Narrow"/>
            <w:noProof/>
            <w:lang w:eastAsia="es-CR"/>
          </w:rPr>
          <w:t>2.2 PASIVO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40</w:t>
        </w:r>
        <w:r w:rsidR="0018318D" w:rsidRPr="00A91674">
          <w:rPr>
            <w:rFonts w:ascii="Arial Narrow" w:hAnsi="Arial Narrow"/>
            <w:noProof/>
            <w:webHidden/>
          </w:rPr>
          <w:fldChar w:fldCharType="end"/>
        </w:r>
      </w:hyperlink>
    </w:p>
    <w:p w14:paraId="4123C2BD" w14:textId="1109C72F"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01" w:history="1">
        <w:r w:rsidR="0018318D" w:rsidRPr="00A91674">
          <w:rPr>
            <w:rStyle w:val="Hipervnculo"/>
            <w:rFonts w:ascii="Arial Narrow" w:hAnsi="Arial Narrow"/>
            <w:noProof/>
          </w:rPr>
          <w:t>NOTA N° 19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40</w:t>
        </w:r>
        <w:r w:rsidR="0018318D" w:rsidRPr="00A91674">
          <w:rPr>
            <w:rFonts w:ascii="Arial Narrow" w:hAnsi="Arial Narrow"/>
            <w:noProof/>
            <w:webHidden/>
          </w:rPr>
          <w:fldChar w:fldCharType="end"/>
        </w:r>
      </w:hyperlink>
    </w:p>
    <w:p w14:paraId="13F292A5" w14:textId="71C6B022"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02" w:history="1">
        <w:r w:rsidR="0018318D" w:rsidRPr="00A91674">
          <w:rPr>
            <w:rStyle w:val="Hipervnculo"/>
            <w:rFonts w:ascii="Arial Narrow" w:hAnsi="Arial Narrow"/>
            <w:noProof/>
          </w:rPr>
          <w:t>NOTA N° 20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40</w:t>
        </w:r>
        <w:r w:rsidR="0018318D" w:rsidRPr="00A91674">
          <w:rPr>
            <w:rFonts w:ascii="Arial Narrow" w:hAnsi="Arial Narrow"/>
            <w:noProof/>
            <w:webHidden/>
          </w:rPr>
          <w:fldChar w:fldCharType="end"/>
        </w:r>
      </w:hyperlink>
    </w:p>
    <w:p w14:paraId="5BF09071" w14:textId="72945F98"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03" w:history="1">
        <w:r w:rsidR="0018318D" w:rsidRPr="00A91674">
          <w:rPr>
            <w:rStyle w:val="Hipervnculo"/>
            <w:rFonts w:ascii="Arial Narrow" w:hAnsi="Arial Narrow"/>
            <w:noProof/>
          </w:rPr>
          <w:t>NOTA N° 21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42</w:t>
        </w:r>
        <w:r w:rsidR="0018318D" w:rsidRPr="00A91674">
          <w:rPr>
            <w:rFonts w:ascii="Arial Narrow" w:hAnsi="Arial Narrow"/>
            <w:noProof/>
            <w:webHidden/>
          </w:rPr>
          <w:fldChar w:fldCharType="end"/>
        </w:r>
      </w:hyperlink>
    </w:p>
    <w:p w14:paraId="36E22A59" w14:textId="244E50C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04" w:history="1">
        <w:r w:rsidR="0018318D" w:rsidRPr="00A91674">
          <w:rPr>
            <w:rStyle w:val="Hipervnculo"/>
            <w:rFonts w:ascii="Arial Narrow" w:hAnsi="Arial Narrow"/>
            <w:noProof/>
          </w:rPr>
          <w:t>NOTA N° 22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42</w:t>
        </w:r>
        <w:r w:rsidR="0018318D" w:rsidRPr="00A91674">
          <w:rPr>
            <w:rFonts w:ascii="Arial Narrow" w:hAnsi="Arial Narrow"/>
            <w:noProof/>
            <w:webHidden/>
          </w:rPr>
          <w:fldChar w:fldCharType="end"/>
        </w:r>
      </w:hyperlink>
    </w:p>
    <w:p w14:paraId="1D7F765F" w14:textId="3BCA91D2"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05" w:history="1">
        <w:r w:rsidR="0018318D" w:rsidRPr="00A91674">
          <w:rPr>
            <w:rStyle w:val="Hipervnculo"/>
            <w:rFonts w:ascii="Arial Narrow" w:hAnsi="Arial Narrow"/>
            <w:noProof/>
          </w:rPr>
          <w:t>NOTA N° 23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43</w:t>
        </w:r>
        <w:r w:rsidR="0018318D" w:rsidRPr="00A91674">
          <w:rPr>
            <w:rFonts w:ascii="Arial Narrow" w:hAnsi="Arial Narrow"/>
            <w:noProof/>
            <w:webHidden/>
          </w:rPr>
          <w:fldChar w:fldCharType="end"/>
        </w:r>
      </w:hyperlink>
    </w:p>
    <w:p w14:paraId="3DECCC6A" w14:textId="3D3F5D59"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06" w:history="1">
        <w:r w:rsidR="0018318D" w:rsidRPr="00A91674">
          <w:rPr>
            <w:rStyle w:val="Hipervnculo"/>
            <w:rFonts w:ascii="Arial Narrow" w:hAnsi="Arial Narrow"/>
            <w:noProof/>
            <w:lang w:eastAsia="es-CR"/>
          </w:rPr>
          <w:t>3. PATRIMONIO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43</w:t>
        </w:r>
        <w:r w:rsidR="0018318D" w:rsidRPr="00A91674">
          <w:rPr>
            <w:rFonts w:ascii="Arial Narrow" w:hAnsi="Arial Narrow"/>
            <w:noProof/>
            <w:webHidden/>
          </w:rPr>
          <w:fldChar w:fldCharType="end"/>
        </w:r>
      </w:hyperlink>
    </w:p>
    <w:p w14:paraId="406AD74C" w14:textId="19958DD9"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07" w:history="1">
        <w:r w:rsidR="0018318D" w:rsidRPr="00A91674">
          <w:rPr>
            <w:rStyle w:val="Hipervnculo"/>
            <w:rFonts w:ascii="Arial Narrow" w:eastAsia="Calibri" w:hAnsi="Arial Narrow"/>
            <w:noProof/>
            <w:lang w:eastAsia="es-CR"/>
          </w:rPr>
          <w:t>3.1 PATRIMONIO PUBLICO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43</w:t>
        </w:r>
        <w:r w:rsidR="0018318D" w:rsidRPr="00A91674">
          <w:rPr>
            <w:rFonts w:ascii="Arial Narrow" w:hAnsi="Arial Narrow"/>
            <w:noProof/>
            <w:webHidden/>
          </w:rPr>
          <w:fldChar w:fldCharType="end"/>
        </w:r>
      </w:hyperlink>
    </w:p>
    <w:p w14:paraId="5DD261D0" w14:textId="637D33D1"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08" w:history="1">
        <w:r w:rsidR="0018318D" w:rsidRPr="00A91674">
          <w:rPr>
            <w:rStyle w:val="Hipervnculo"/>
            <w:rFonts w:ascii="Arial Narrow" w:hAnsi="Arial Narrow"/>
            <w:noProof/>
          </w:rPr>
          <w:t>NOTA N° 24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43</w:t>
        </w:r>
        <w:r w:rsidR="0018318D" w:rsidRPr="00A91674">
          <w:rPr>
            <w:rFonts w:ascii="Arial Narrow" w:hAnsi="Arial Narrow"/>
            <w:noProof/>
            <w:webHidden/>
          </w:rPr>
          <w:fldChar w:fldCharType="end"/>
        </w:r>
      </w:hyperlink>
    </w:p>
    <w:p w14:paraId="6AFF5548" w14:textId="2590EC9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09" w:history="1">
        <w:r w:rsidR="0018318D" w:rsidRPr="00A91674">
          <w:rPr>
            <w:rStyle w:val="Hipervnculo"/>
            <w:rFonts w:ascii="Arial Narrow" w:hAnsi="Arial Narrow"/>
            <w:noProof/>
          </w:rPr>
          <w:t>NOTA N° 25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45</w:t>
        </w:r>
        <w:r w:rsidR="0018318D" w:rsidRPr="00A91674">
          <w:rPr>
            <w:rFonts w:ascii="Arial Narrow" w:hAnsi="Arial Narrow"/>
            <w:noProof/>
            <w:webHidden/>
          </w:rPr>
          <w:fldChar w:fldCharType="end"/>
        </w:r>
      </w:hyperlink>
    </w:p>
    <w:p w14:paraId="60779A80" w14:textId="383B0205"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10" w:history="1">
        <w:r w:rsidR="0018318D" w:rsidRPr="00A91674">
          <w:rPr>
            <w:rStyle w:val="Hipervnculo"/>
            <w:rFonts w:ascii="Arial Narrow" w:hAnsi="Arial Narrow"/>
            <w:noProof/>
          </w:rPr>
          <w:t>NOTA N° 26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45</w:t>
        </w:r>
        <w:r w:rsidR="0018318D" w:rsidRPr="00A91674">
          <w:rPr>
            <w:rFonts w:ascii="Arial Narrow" w:hAnsi="Arial Narrow"/>
            <w:noProof/>
            <w:webHidden/>
          </w:rPr>
          <w:fldChar w:fldCharType="end"/>
        </w:r>
      </w:hyperlink>
    </w:p>
    <w:p w14:paraId="676EF757" w14:textId="2747F4F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11" w:history="1">
        <w:r w:rsidR="0018318D" w:rsidRPr="00A91674">
          <w:rPr>
            <w:rStyle w:val="Hipervnculo"/>
            <w:rFonts w:ascii="Arial Narrow" w:hAnsi="Arial Narrow"/>
            <w:noProof/>
          </w:rPr>
          <w:t>NOTA N° 27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45</w:t>
        </w:r>
        <w:r w:rsidR="0018318D" w:rsidRPr="00A91674">
          <w:rPr>
            <w:rFonts w:ascii="Arial Narrow" w:hAnsi="Arial Narrow"/>
            <w:noProof/>
            <w:webHidden/>
          </w:rPr>
          <w:fldChar w:fldCharType="end"/>
        </w:r>
      </w:hyperlink>
    </w:p>
    <w:p w14:paraId="2713B274" w14:textId="63C225F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12" w:history="1">
        <w:r w:rsidR="0018318D" w:rsidRPr="00A91674">
          <w:rPr>
            <w:rStyle w:val="Hipervnculo"/>
            <w:rFonts w:ascii="Arial Narrow" w:hAnsi="Arial Narrow"/>
            <w:noProof/>
          </w:rPr>
          <w:t>NOTA N° 28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46</w:t>
        </w:r>
        <w:r w:rsidR="0018318D" w:rsidRPr="00A91674">
          <w:rPr>
            <w:rFonts w:ascii="Arial Narrow" w:hAnsi="Arial Narrow"/>
            <w:noProof/>
            <w:webHidden/>
          </w:rPr>
          <w:fldChar w:fldCharType="end"/>
        </w:r>
      </w:hyperlink>
    </w:p>
    <w:p w14:paraId="39B1CA8E" w14:textId="183AF09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13" w:history="1">
        <w:r w:rsidR="0018318D" w:rsidRPr="00A91674">
          <w:rPr>
            <w:rStyle w:val="Hipervnculo"/>
            <w:rFonts w:ascii="Arial Narrow" w:hAnsi="Arial Narrow"/>
            <w:noProof/>
          </w:rPr>
          <w:t>NOTA N° 29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47</w:t>
        </w:r>
        <w:r w:rsidR="0018318D" w:rsidRPr="00A91674">
          <w:rPr>
            <w:rFonts w:ascii="Arial Narrow" w:hAnsi="Arial Narrow"/>
            <w:noProof/>
            <w:webHidden/>
          </w:rPr>
          <w:fldChar w:fldCharType="end"/>
        </w:r>
      </w:hyperlink>
    </w:p>
    <w:p w14:paraId="74B48F30" w14:textId="400B2D43"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14" w:history="1">
        <w:r w:rsidR="0018318D" w:rsidRPr="00A91674">
          <w:rPr>
            <w:rStyle w:val="Hipervnculo"/>
            <w:rFonts w:ascii="Arial Narrow" w:hAnsi="Arial Narrow"/>
            <w:noProof/>
          </w:rPr>
          <w:t>NOTA N° 30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47</w:t>
        </w:r>
        <w:r w:rsidR="0018318D" w:rsidRPr="00A91674">
          <w:rPr>
            <w:rFonts w:ascii="Arial Narrow" w:hAnsi="Arial Narrow"/>
            <w:noProof/>
            <w:webHidden/>
          </w:rPr>
          <w:fldChar w:fldCharType="end"/>
        </w:r>
      </w:hyperlink>
    </w:p>
    <w:p w14:paraId="4DE609F7" w14:textId="72FFAD9B" w:rsidR="0018318D" w:rsidRPr="00A91674" w:rsidRDefault="00A93A23">
      <w:pPr>
        <w:pStyle w:val="TDC2"/>
        <w:tabs>
          <w:tab w:val="right" w:leader="dot" w:pos="8828"/>
        </w:tabs>
        <w:rPr>
          <w:rFonts w:ascii="Arial Narrow" w:eastAsiaTheme="minorEastAsia" w:hAnsi="Arial Narrow" w:cstheme="minorBidi"/>
          <w:b w:val="0"/>
          <w:bCs w:val="0"/>
          <w:noProof/>
          <w:sz w:val="22"/>
          <w:szCs w:val="22"/>
          <w:lang w:eastAsia="es-CR"/>
        </w:rPr>
      </w:pPr>
      <w:hyperlink w:anchor="_Toc128061115" w:history="1">
        <w:r w:rsidR="0018318D" w:rsidRPr="00A91674">
          <w:rPr>
            <w:rStyle w:val="Hipervnculo"/>
            <w:rFonts w:ascii="Arial Narrow" w:hAnsi="Arial Narrow"/>
            <w:noProof/>
          </w:rPr>
          <w:t>NOTAS EXPLICATIVAS AL ESTADO DE RENDIMIENTO FINANCIERO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48</w:t>
        </w:r>
        <w:r w:rsidR="0018318D" w:rsidRPr="00A91674">
          <w:rPr>
            <w:rFonts w:ascii="Arial Narrow" w:hAnsi="Arial Narrow"/>
            <w:noProof/>
            <w:webHidden/>
          </w:rPr>
          <w:fldChar w:fldCharType="end"/>
        </w:r>
      </w:hyperlink>
    </w:p>
    <w:p w14:paraId="0D19275E" w14:textId="773DE744"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16" w:history="1">
        <w:r w:rsidR="0018318D" w:rsidRPr="00A91674">
          <w:rPr>
            <w:rStyle w:val="Hipervnculo"/>
            <w:rFonts w:ascii="Arial Narrow" w:hAnsi="Arial Narrow"/>
            <w:noProof/>
            <w:lang w:eastAsia="es-CR"/>
          </w:rPr>
          <w:t>4.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48</w:t>
        </w:r>
        <w:r w:rsidR="0018318D" w:rsidRPr="00A91674">
          <w:rPr>
            <w:rFonts w:ascii="Arial Narrow" w:hAnsi="Arial Narrow"/>
            <w:noProof/>
            <w:webHidden/>
          </w:rPr>
          <w:fldChar w:fldCharType="end"/>
        </w:r>
      </w:hyperlink>
    </w:p>
    <w:p w14:paraId="19080470" w14:textId="0F600AED"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17" w:history="1">
        <w:r w:rsidR="0018318D" w:rsidRPr="00A91674">
          <w:rPr>
            <w:rStyle w:val="Hipervnculo"/>
            <w:rFonts w:ascii="Arial Narrow" w:eastAsia="Calibri" w:hAnsi="Arial Narrow"/>
            <w:noProof/>
            <w:lang w:eastAsia="es-CR"/>
          </w:rPr>
          <w:t>4.1 IMPUESTOS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48</w:t>
        </w:r>
        <w:r w:rsidR="0018318D" w:rsidRPr="00A91674">
          <w:rPr>
            <w:rFonts w:ascii="Arial Narrow" w:hAnsi="Arial Narrow"/>
            <w:noProof/>
            <w:webHidden/>
          </w:rPr>
          <w:fldChar w:fldCharType="end"/>
        </w:r>
      </w:hyperlink>
    </w:p>
    <w:p w14:paraId="639EF482" w14:textId="14ABC1CB"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18" w:history="1">
        <w:r w:rsidR="0018318D" w:rsidRPr="00A91674">
          <w:rPr>
            <w:rStyle w:val="Hipervnculo"/>
            <w:rFonts w:ascii="Arial Narrow" w:hAnsi="Arial Narrow"/>
            <w:noProof/>
          </w:rPr>
          <w:t>NOTA N° 31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48</w:t>
        </w:r>
        <w:r w:rsidR="0018318D" w:rsidRPr="00A91674">
          <w:rPr>
            <w:rFonts w:ascii="Arial Narrow" w:hAnsi="Arial Narrow"/>
            <w:noProof/>
            <w:webHidden/>
          </w:rPr>
          <w:fldChar w:fldCharType="end"/>
        </w:r>
      </w:hyperlink>
    </w:p>
    <w:p w14:paraId="6417056D" w14:textId="6674F69A"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19" w:history="1">
        <w:r w:rsidR="0018318D" w:rsidRPr="00A91674">
          <w:rPr>
            <w:rStyle w:val="Hipervnculo"/>
            <w:rFonts w:ascii="Arial Narrow" w:hAnsi="Arial Narrow"/>
            <w:noProof/>
          </w:rPr>
          <w:t>NOTA N° 32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48</w:t>
        </w:r>
        <w:r w:rsidR="0018318D" w:rsidRPr="00A91674">
          <w:rPr>
            <w:rFonts w:ascii="Arial Narrow" w:hAnsi="Arial Narrow"/>
            <w:noProof/>
            <w:webHidden/>
          </w:rPr>
          <w:fldChar w:fldCharType="end"/>
        </w:r>
      </w:hyperlink>
    </w:p>
    <w:p w14:paraId="62381D82" w14:textId="26797A69"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0" w:history="1">
        <w:r w:rsidR="0018318D" w:rsidRPr="00A91674">
          <w:rPr>
            <w:rStyle w:val="Hipervnculo"/>
            <w:rFonts w:ascii="Arial Narrow" w:hAnsi="Arial Narrow"/>
            <w:noProof/>
          </w:rPr>
          <w:t>NOTA N° 33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49</w:t>
        </w:r>
        <w:r w:rsidR="0018318D" w:rsidRPr="00A91674">
          <w:rPr>
            <w:rFonts w:ascii="Arial Narrow" w:hAnsi="Arial Narrow"/>
            <w:noProof/>
            <w:webHidden/>
          </w:rPr>
          <w:fldChar w:fldCharType="end"/>
        </w:r>
      </w:hyperlink>
    </w:p>
    <w:p w14:paraId="1DD0E82F" w14:textId="1B98D211"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1" w:history="1">
        <w:r w:rsidR="0018318D" w:rsidRPr="00A91674">
          <w:rPr>
            <w:rStyle w:val="Hipervnculo"/>
            <w:rFonts w:ascii="Arial Narrow" w:hAnsi="Arial Narrow"/>
            <w:noProof/>
          </w:rPr>
          <w:t>NOTA N° 34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50</w:t>
        </w:r>
        <w:r w:rsidR="0018318D" w:rsidRPr="00A91674">
          <w:rPr>
            <w:rFonts w:ascii="Arial Narrow" w:hAnsi="Arial Narrow"/>
            <w:noProof/>
            <w:webHidden/>
          </w:rPr>
          <w:fldChar w:fldCharType="end"/>
        </w:r>
      </w:hyperlink>
    </w:p>
    <w:p w14:paraId="72681263" w14:textId="63BC678A"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2" w:history="1">
        <w:r w:rsidR="0018318D" w:rsidRPr="00A91674">
          <w:rPr>
            <w:rStyle w:val="Hipervnculo"/>
            <w:rFonts w:ascii="Arial Narrow" w:hAnsi="Arial Narrow"/>
            <w:noProof/>
          </w:rPr>
          <w:t>NOTA N° 35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50</w:t>
        </w:r>
        <w:r w:rsidR="0018318D" w:rsidRPr="00A91674">
          <w:rPr>
            <w:rFonts w:ascii="Arial Narrow" w:hAnsi="Arial Narrow"/>
            <w:noProof/>
            <w:webHidden/>
          </w:rPr>
          <w:fldChar w:fldCharType="end"/>
        </w:r>
      </w:hyperlink>
    </w:p>
    <w:p w14:paraId="1D964C77" w14:textId="321CB837"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23" w:history="1">
        <w:r w:rsidR="0018318D" w:rsidRPr="00A91674">
          <w:rPr>
            <w:rStyle w:val="Hipervnculo"/>
            <w:rFonts w:ascii="Arial Narrow" w:eastAsia="Calibri" w:hAnsi="Arial Narrow"/>
            <w:noProof/>
            <w:lang w:eastAsia="es-CR"/>
          </w:rPr>
          <w:t>4.2 CONTRIBUCIONES SOCIALES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50</w:t>
        </w:r>
        <w:r w:rsidR="0018318D" w:rsidRPr="00A91674">
          <w:rPr>
            <w:rFonts w:ascii="Arial Narrow" w:hAnsi="Arial Narrow"/>
            <w:noProof/>
            <w:webHidden/>
          </w:rPr>
          <w:fldChar w:fldCharType="end"/>
        </w:r>
      </w:hyperlink>
    </w:p>
    <w:p w14:paraId="2A00254F" w14:textId="6473C1B0"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4" w:history="1">
        <w:r w:rsidR="0018318D" w:rsidRPr="00A91674">
          <w:rPr>
            <w:rStyle w:val="Hipervnculo"/>
            <w:rFonts w:ascii="Arial Narrow" w:hAnsi="Arial Narrow"/>
            <w:noProof/>
          </w:rPr>
          <w:t>NOTA N°36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50</w:t>
        </w:r>
        <w:r w:rsidR="0018318D" w:rsidRPr="00A91674">
          <w:rPr>
            <w:rFonts w:ascii="Arial Narrow" w:hAnsi="Arial Narrow"/>
            <w:noProof/>
            <w:webHidden/>
          </w:rPr>
          <w:fldChar w:fldCharType="end"/>
        </w:r>
      </w:hyperlink>
    </w:p>
    <w:p w14:paraId="62A40464" w14:textId="211A011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5" w:history="1">
        <w:r w:rsidR="0018318D" w:rsidRPr="00A91674">
          <w:rPr>
            <w:rStyle w:val="Hipervnculo"/>
            <w:rFonts w:ascii="Arial Narrow" w:hAnsi="Arial Narrow"/>
            <w:noProof/>
          </w:rPr>
          <w:t>NOTA N° 37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51</w:t>
        </w:r>
        <w:r w:rsidR="0018318D" w:rsidRPr="00A91674">
          <w:rPr>
            <w:rFonts w:ascii="Arial Narrow" w:hAnsi="Arial Narrow"/>
            <w:noProof/>
            <w:webHidden/>
          </w:rPr>
          <w:fldChar w:fldCharType="end"/>
        </w:r>
      </w:hyperlink>
    </w:p>
    <w:p w14:paraId="49494F1D" w14:textId="70F8F8FD"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26" w:history="1">
        <w:r w:rsidR="0018318D" w:rsidRPr="00A91674">
          <w:rPr>
            <w:rStyle w:val="Hipervnculo"/>
            <w:rFonts w:ascii="Arial Narrow" w:eastAsia="Calibri" w:hAnsi="Arial Narrow"/>
            <w:noProof/>
            <w:lang w:eastAsia="es-CR"/>
          </w:rPr>
          <w:t>4.3 MULTAS, SANCIONES, REMATES Y CONFISCACIONES DE ORIGEN NO TRIBUTARIO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51</w:t>
        </w:r>
        <w:r w:rsidR="0018318D" w:rsidRPr="00A91674">
          <w:rPr>
            <w:rFonts w:ascii="Arial Narrow" w:hAnsi="Arial Narrow"/>
            <w:noProof/>
            <w:webHidden/>
          </w:rPr>
          <w:fldChar w:fldCharType="end"/>
        </w:r>
      </w:hyperlink>
    </w:p>
    <w:p w14:paraId="1C6CDCC3" w14:textId="11F6914A"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7" w:history="1">
        <w:r w:rsidR="0018318D" w:rsidRPr="00A91674">
          <w:rPr>
            <w:rStyle w:val="Hipervnculo"/>
            <w:rFonts w:ascii="Arial Narrow" w:hAnsi="Arial Narrow"/>
            <w:noProof/>
          </w:rPr>
          <w:t>NOTA N° 38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51</w:t>
        </w:r>
        <w:r w:rsidR="0018318D" w:rsidRPr="00A91674">
          <w:rPr>
            <w:rFonts w:ascii="Arial Narrow" w:hAnsi="Arial Narrow"/>
            <w:noProof/>
            <w:webHidden/>
          </w:rPr>
          <w:fldChar w:fldCharType="end"/>
        </w:r>
      </w:hyperlink>
    </w:p>
    <w:p w14:paraId="175DD46C" w14:textId="508D517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8" w:history="1">
        <w:r w:rsidR="0018318D" w:rsidRPr="00A91674">
          <w:rPr>
            <w:rStyle w:val="Hipervnculo"/>
            <w:rFonts w:ascii="Arial Narrow" w:hAnsi="Arial Narrow"/>
            <w:noProof/>
          </w:rPr>
          <w:t>NOTA N° 39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52</w:t>
        </w:r>
        <w:r w:rsidR="0018318D" w:rsidRPr="00A91674">
          <w:rPr>
            <w:rFonts w:ascii="Arial Narrow" w:hAnsi="Arial Narrow"/>
            <w:noProof/>
            <w:webHidden/>
          </w:rPr>
          <w:fldChar w:fldCharType="end"/>
        </w:r>
      </w:hyperlink>
    </w:p>
    <w:p w14:paraId="05AAF3D4" w14:textId="319019C8"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29" w:history="1">
        <w:r w:rsidR="0018318D" w:rsidRPr="00A91674">
          <w:rPr>
            <w:rStyle w:val="Hipervnculo"/>
            <w:rFonts w:ascii="Arial Narrow" w:hAnsi="Arial Narrow"/>
            <w:noProof/>
          </w:rPr>
          <w:t>NOTA N° 40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52</w:t>
        </w:r>
        <w:r w:rsidR="0018318D" w:rsidRPr="00A91674">
          <w:rPr>
            <w:rFonts w:ascii="Arial Narrow" w:hAnsi="Arial Narrow"/>
            <w:noProof/>
            <w:webHidden/>
          </w:rPr>
          <w:fldChar w:fldCharType="end"/>
        </w:r>
      </w:hyperlink>
    </w:p>
    <w:p w14:paraId="0A58AF29" w14:textId="4675FBB3"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30" w:history="1">
        <w:r w:rsidR="0018318D" w:rsidRPr="00A91674">
          <w:rPr>
            <w:rStyle w:val="Hipervnculo"/>
            <w:rFonts w:ascii="Arial Narrow" w:eastAsia="Calibri" w:hAnsi="Arial Narrow"/>
            <w:noProof/>
            <w:lang w:eastAsia="es-CR"/>
          </w:rPr>
          <w:t>4.4 INGRESOS Y RESULTADOS POSITIVOS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52</w:t>
        </w:r>
        <w:r w:rsidR="0018318D" w:rsidRPr="00A91674">
          <w:rPr>
            <w:rFonts w:ascii="Arial Narrow" w:hAnsi="Arial Narrow"/>
            <w:noProof/>
            <w:webHidden/>
          </w:rPr>
          <w:fldChar w:fldCharType="end"/>
        </w:r>
      </w:hyperlink>
    </w:p>
    <w:p w14:paraId="074472A4" w14:textId="0E139395"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1" w:history="1">
        <w:r w:rsidR="0018318D" w:rsidRPr="00A91674">
          <w:rPr>
            <w:rStyle w:val="Hipervnculo"/>
            <w:rFonts w:ascii="Arial Narrow" w:hAnsi="Arial Narrow"/>
            <w:noProof/>
          </w:rPr>
          <w:t>NOTA N° 41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52</w:t>
        </w:r>
        <w:r w:rsidR="0018318D" w:rsidRPr="00A91674">
          <w:rPr>
            <w:rFonts w:ascii="Arial Narrow" w:hAnsi="Arial Narrow"/>
            <w:noProof/>
            <w:webHidden/>
          </w:rPr>
          <w:fldChar w:fldCharType="end"/>
        </w:r>
      </w:hyperlink>
    </w:p>
    <w:p w14:paraId="67EEC0A3" w14:textId="5665B225"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2" w:history="1">
        <w:r w:rsidR="0018318D" w:rsidRPr="00A91674">
          <w:rPr>
            <w:rStyle w:val="Hipervnculo"/>
            <w:rFonts w:ascii="Arial Narrow" w:hAnsi="Arial Narrow"/>
            <w:noProof/>
          </w:rPr>
          <w:t>NOTA N° 42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53</w:t>
        </w:r>
        <w:r w:rsidR="0018318D" w:rsidRPr="00A91674">
          <w:rPr>
            <w:rFonts w:ascii="Arial Narrow" w:hAnsi="Arial Narrow"/>
            <w:noProof/>
            <w:webHidden/>
          </w:rPr>
          <w:fldChar w:fldCharType="end"/>
        </w:r>
      </w:hyperlink>
    </w:p>
    <w:p w14:paraId="4D611CDC" w14:textId="666B5348"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3" w:history="1">
        <w:r w:rsidR="0018318D" w:rsidRPr="00A91674">
          <w:rPr>
            <w:rStyle w:val="Hipervnculo"/>
            <w:rFonts w:ascii="Arial Narrow" w:hAnsi="Arial Narrow"/>
            <w:noProof/>
          </w:rPr>
          <w:t>NOTA N° 43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54</w:t>
        </w:r>
        <w:r w:rsidR="0018318D" w:rsidRPr="00A91674">
          <w:rPr>
            <w:rFonts w:ascii="Arial Narrow" w:hAnsi="Arial Narrow"/>
            <w:noProof/>
            <w:webHidden/>
          </w:rPr>
          <w:fldChar w:fldCharType="end"/>
        </w:r>
      </w:hyperlink>
    </w:p>
    <w:p w14:paraId="219CF020" w14:textId="09248333"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4" w:history="1">
        <w:r w:rsidR="0018318D" w:rsidRPr="00A91674">
          <w:rPr>
            <w:rStyle w:val="Hipervnculo"/>
            <w:rFonts w:ascii="Arial Narrow" w:hAnsi="Arial Narrow"/>
            <w:noProof/>
          </w:rPr>
          <w:t>NOTA N° 44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54</w:t>
        </w:r>
        <w:r w:rsidR="0018318D" w:rsidRPr="00A91674">
          <w:rPr>
            <w:rFonts w:ascii="Arial Narrow" w:hAnsi="Arial Narrow"/>
            <w:noProof/>
            <w:webHidden/>
          </w:rPr>
          <w:fldChar w:fldCharType="end"/>
        </w:r>
      </w:hyperlink>
    </w:p>
    <w:p w14:paraId="1CB4CB0D" w14:textId="5658A5BB"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5" w:history="1">
        <w:r w:rsidR="0018318D" w:rsidRPr="00A91674">
          <w:rPr>
            <w:rStyle w:val="Hipervnculo"/>
            <w:rFonts w:ascii="Arial Narrow" w:hAnsi="Arial Narrow"/>
            <w:noProof/>
          </w:rPr>
          <w:t>NOTA N° 45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55</w:t>
        </w:r>
        <w:r w:rsidR="0018318D" w:rsidRPr="00A91674">
          <w:rPr>
            <w:rFonts w:ascii="Arial Narrow" w:hAnsi="Arial Narrow"/>
            <w:noProof/>
            <w:webHidden/>
          </w:rPr>
          <w:fldChar w:fldCharType="end"/>
        </w:r>
      </w:hyperlink>
    </w:p>
    <w:p w14:paraId="5EDE79E1" w14:textId="65E386E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6" w:history="1">
        <w:r w:rsidR="0018318D" w:rsidRPr="00A91674">
          <w:rPr>
            <w:rStyle w:val="Hipervnculo"/>
            <w:rFonts w:ascii="Arial Narrow" w:hAnsi="Arial Narrow"/>
            <w:noProof/>
          </w:rPr>
          <w:t>NOTA N° 46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55</w:t>
        </w:r>
        <w:r w:rsidR="0018318D" w:rsidRPr="00A91674">
          <w:rPr>
            <w:rFonts w:ascii="Arial Narrow" w:hAnsi="Arial Narrow"/>
            <w:noProof/>
            <w:webHidden/>
          </w:rPr>
          <w:fldChar w:fldCharType="end"/>
        </w:r>
      </w:hyperlink>
    </w:p>
    <w:p w14:paraId="17F68382" w14:textId="27E1AC19"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37" w:history="1">
        <w:r w:rsidR="0018318D" w:rsidRPr="00A91674">
          <w:rPr>
            <w:rStyle w:val="Hipervnculo"/>
            <w:rFonts w:ascii="Arial Narrow" w:eastAsia="Calibri" w:hAnsi="Arial Narrow"/>
            <w:noProof/>
            <w:lang w:eastAsia="es-CR"/>
          </w:rPr>
          <w:t>4.5 INGRESOS DE LA PROPIEDAD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56</w:t>
        </w:r>
        <w:r w:rsidR="0018318D" w:rsidRPr="00A91674">
          <w:rPr>
            <w:rFonts w:ascii="Arial Narrow" w:hAnsi="Arial Narrow"/>
            <w:noProof/>
            <w:webHidden/>
          </w:rPr>
          <w:fldChar w:fldCharType="end"/>
        </w:r>
      </w:hyperlink>
    </w:p>
    <w:p w14:paraId="671FD2BD" w14:textId="2244C95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8" w:history="1">
        <w:r w:rsidR="0018318D" w:rsidRPr="00A91674">
          <w:rPr>
            <w:rStyle w:val="Hipervnculo"/>
            <w:rFonts w:ascii="Arial Narrow" w:hAnsi="Arial Narrow"/>
            <w:noProof/>
          </w:rPr>
          <w:t>NOTA N° 47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56</w:t>
        </w:r>
        <w:r w:rsidR="0018318D" w:rsidRPr="00A91674">
          <w:rPr>
            <w:rFonts w:ascii="Arial Narrow" w:hAnsi="Arial Narrow"/>
            <w:noProof/>
            <w:webHidden/>
          </w:rPr>
          <w:fldChar w:fldCharType="end"/>
        </w:r>
      </w:hyperlink>
    </w:p>
    <w:p w14:paraId="4AE4858F" w14:textId="6B9F5FA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39" w:history="1">
        <w:r w:rsidR="0018318D" w:rsidRPr="00A91674">
          <w:rPr>
            <w:rStyle w:val="Hipervnculo"/>
            <w:rFonts w:ascii="Arial Narrow" w:hAnsi="Arial Narrow"/>
            <w:noProof/>
          </w:rPr>
          <w:t>NOTA N° 48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56</w:t>
        </w:r>
        <w:r w:rsidR="0018318D" w:rsidRPr="00A91674">
          <w:rPr>
            <w:rFonts w:ascii="Arial Narrow" w:hAnsi="Arial Narrow"/>
            <w:noProof/>
            <w:webHidden/>
          </w:rPr>
          <w:fldChar w:fldCharType="end"/>
        </w:r>
      </w:hyperlink>
    </w:p>
    <w:p w14:paraId="3BE4A42E" w14:textId="26A5A7A8"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0" w:history="1">
        <w:r w:rsidR="0018318D" w:rsidRPr="00A91674">
          <w:rPr>
            <w:rStyle w:val="Hipervnculo"/>
            <w:rFonts w:ascii="Arial Narrow" w:hAnsi="Arial Narrow"/>
            <w:noProof/>
          </w:rPr>
          <w:t>NOTA N° 49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58</w:t>
        </w:r>
        <w:r w:rsidR="0018318D" w:rsidRPr="00A91674">
          <w:rPr>
            <w:rFonts w:ascii="Arial Narrow" w:hAnsi="Arial Narrow"/>
            <w:noProof/>
            <w:webHidden/>
          </w:rPr>
          <w:fldChar w:fldCharType="end"/>
        </w:r>
      </w:hyperlink>
    </w:p>
    <w:p w14:paraId="4D7B3B66" w14:textId="558EDF9D"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41" w:history="1">
        <w:r w:rsidR="0018318D" w:rsidRPr="00A91674">
          <w:rPr>
            <w:rStyle w:val="Hipervnculo"/>
            <w:rFonts w:ascii="Arial Narrow" w:eastAsia="Calibri" w:hAnsi="Arial Narrow"/>
            <w:noProof/>
            <w:lang w:eastAsia="es-CR"/>
          </w:rPr>
          <w:t>4.6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58</w:t>
        </w:r>
        <w:r w:rsidR="0018318D" w:rsidRPr="00A91674">
          <w:rPr>
            <w:rFonts w:ascii="Arial Narrow" w:hAnsi="Arial Narrow"/>
            <w:noProof/>
            <w:webHidden/>
          </w:rPr>
          <w:fldChar w:fldCharType="end"/>
        </w:r>
      </w:hyperlink>
    </w:p>
    <w:p w14:paraId="0BA284DC" w14:textId="6536486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2" w:history="1">
        <w:r w:rsidR="0018318D" w:rsidRPr="00A91674">
          <w:rPr>
            <w:rStyle w:val="Hipervnculo"/>
            <w:rFonts w:ascii="Arial Narrow" w:hAnsi="Arial Narrow"/>
            <w:noProof/>
          </w:rPr>
          <w:t>NOTA N° 50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58</w:t>
        </w:r>
        <w:r w:rsidR="0018318D" w:rsidRPr="00A91674">
          <w:rPr>
            <w:rFonts w:ascii="Arial Narrow" w:hAnsi="Arial Narrow"/>
            <w:noProof/>
            <w:webHidden/>
          </w:rPr>
          <w:fldChar w:fldCharType="end"/>
        </w:r>
      </w:hyperlink>
    </w:p>
    <w:p w14:paraId="74CFA65D" w14:textId="6978687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3" w:history="1">
        <w:r w:rsidR="0018318D" w:rsidRPr="00A91674">
          <w:rPr>
            <w:rStyle w:val="Hipervnculo"/>
            <w:rFonts w:ascii="Arial Narrow" w:hAnsi="Arial Narrow"/>
            <w:noProof/>
          </w:rPr>
          <w:t>NOTA N° 51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59</w:t>
        </w:r>
        <w:r w:rsidR="0018318D" w:rsidRPr="00A91674">
          <w:rPr>
            <w:rFonts w:ascii="Arial Narrow" w:hAnsi="Arial Narrow"/>
            <w:noProof/>
            <w:webHidden/>
          </w:rPr>
          <w:fldChar w:fldCharType="end"/>
        </w:r>
      </w:hyperlink>
    </w:p>
    <w:p w14:paraId="5D2E31B3" w14:textId="543DC8A2"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4" w:history="1">
        <w:r w:rsidR="0018318D" w:rsidRPr="00A91674">
          <w:rPr>
            <w:rStyle w:val="Hipervnculo"/>
            <w:rFonts w:ascii="Arial Narrow" w:hAnsi="Arial Narrow"/>
            <w:noProof/>
          </w:rPr>
          <w:t>Transferencias de capital</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59</w:t>
        </w:r>
        <w:r w:rsidR="0018318D" w:rsidRPr="00A91674">
          <w:rPr>
            <w:rFonts w:ascii="Arial Narrow" w:hAnsi="Arial Narrow"/>
            <w:noProof/>
            <w:webHidden/>
          </w:rPr>
          <w:fldChar w:fldCharType="end"/>
        </w:r>
      </w:hyperlink>
    </w:p>
    <w:p w14:paraId="503579DE" w14:textId="7753D484"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45" w:history="1">
        <w:r w:rsidR="0018318D" w:rsidRPr="00A91674">
          <w:rPr>
            <w:rStyle w:val="Hipervnculo"/>
            <w:rFonts w:ascii="Arial Narrow" w:eastAsia="Calibri" w:hAnsi="Arial Narrow"/>
            <w:noProof/>
            <w:lang w:eastAsia="es-CR"/>
          </w:rPr>
          <w:t>4.9 OTROS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60</w:t>
        </w:r>
        <w:r w:rsidR="0018318D" w:rsidRPr="00A91674">
          <w:rPr>
            <w:rFonts w:ascii="Arial Narrow" w:hAnsi="Arial Narrow"/>
            <w:noProof/>
            <w:webHidden/>
          </w:rPr>
          <w:fldChar w:fldCharType="end"/>
        </w:r>
      </w:hyperlink>
    </w:p>
    <w:p w14:paraId="2E910B52" w14:textId="1365B34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6" w:history="1">
        <w:r w:rsidR="0018318D" w:rsidRPr="00A91674">
          <w:rPr>
            <w:rStyle w:val="Hipervnculo"/>
            <w:rFonts w:ascii="Arial Narrow" w:hAnsi="Arial Narrow"/>
            <w:noProof/>
          </w:rPr>
          <w:t>NOTA N° 52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60</w:t>
        </w:r>
        <w:r w:rsidR="0018318D" w:rsidRPr="00A91674">
          <w:rPr>
            <w:rFonts w:ascii="Arial Narrow" w:hAnsi="Arial Narrow"/>
            <w:noProof/>
            <w:webHidden/>
          </w:rPr>
          <w:fldChar w:fldCharType="end"/>
        </w:r>
      </w:hyperlink>
    </w:p>
    <w:p w14:paraId="0D6C222F" w14:textId="3511F753"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7" w:history="1">
        <w:r w:rsidR="0018318D" w:rsidRPr="00A91674">
          <w:rPr>
            <w:rStyle w:val="Hipervnculo"/>
            <w:rFonts w:ascii="Arial Narrow" w:hAnsi="Arial Narrow"/>
            <w:noProof/>
          </w:rPr>
          <w:t>NOTA N° 53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60</w:t>
        </w:r>
        <w:r w:rsidR="0018318D" w:rsidRPr="00A91674">
          <w:rPr>
            <w:rFonts w:ascii="Arial Narrow" w:hAnsi="Arial Narrow"/>
            <w:noProof/>
            <w:webHidden/>
          </w:rPr>
          <w:fldChar w:fldCharType="end"/>
        </w:r>
      </w:hyperlink>
    </w:p>
    <w:p w14:paraId="08680CF1" w14:textId="6961107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8" w:history="1">
        <w:r w:rsidR="0018318D" w:rsidRPr="00A91674">
          <w:rPr>
            <w:rStyle w:val="Hipervnculo"/>
            <w:rFonts w:ascii="Arial Narrow" w:hAnsi="Arial Narrow"/>
            <w:noProof/>
          </w:rPr>
          <w:t>NOTA N° 54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60</w:t>
        </w:r>
        <w:r w:rsidR="0018318D" w:rsidRPr="00A91674">
          <w:rPr>
            <w:rFonts w:ascii="Arial Narrow" w:hAnsi="Arial Narrow"/>
            <w:noProof/>
            <w:webHidden/>
          </w:rPr>
          <w:fldChar w:fldCharType="end"/>
        </w:r>
      </w:hyperlink>
    </w:p>
    <w:p w14:paraId="1AC51EF1" w14:textId="4DC38AF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49" w:history="1">
        <w:r w:rsidR="0018318D" w:rsidRPr="00A91674">
          <w:rPr>
            <w:rStyle w:val="Hipervnculo"/>
            <w:rFonts w:ascii="Arial Narrow" w:hAnsi="Arial Narrow"/>
            <w:noProof/>
          </w:rPr>
          <w:t>NOTA N° 55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61</w:t>
        </w:r>
        <w:r w:rsidR="0018318D" w:rsidRPr="00A91674">
          <w:rPr>
            <w:rFonts w:ascii="Arial Narrow" w:hAnsi="Arial Narrow"/>
            <w:noProof/>
            <w:webHidden/>
          </w:rPr>
          <w:fldChar w:fldCharType="end"/>
        </w:r>
      </w:hyperlink>
    </w:p>
    <w:p w14:paraId="1740CF88" w14:textId="6F4D8855"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0" w:history="1">
        <w:r w:rsidR="0018318D" w:rsidRPr="00A91674">
          <w:rPr>
            <w:rStyle w:val="Hipervnculo"/>
            <w:rFonts w:ascii="Arial Narrow" w:hAnsi="Arial Narrow"/>
            <w:noProof/>
          </w:rPr>
          <w:t>NOTA N° 56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61</w:t>
        </w:r>
        <w:r w:rsidR="0018318D" w:rsidRPr="00A91674">
          <w:rPr>
            <w:rFonts w:ascii="Arial Narrow" w:hAnsi="Arial Narrow"/>
            <w:noProof/>
            <w:webHidden/>
          </w:rPr>
          <w:fldChar w:fldCharType="end"/>
        </w:r>
      </w:hyperlink>
    </w:p>
    <w:p w14:paraId="2C664EED" w14:textId="59FF7F01"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1" w:history="1">
        <w:r w:rsidR="0018318D" w:rsidRPr="00A91674">
          <w:rPr>
            <w:rStyle w:val="Hipervnculo"/>
            <w:rFonts w:ascii="Arial Narrow" w:hAnsi="Arial Narrow"/>
            <w:noProof/>
          </w:rPr>
          <w:t>NOTA N° 57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62</w:t>
        </w:r>
        <w:r w:rsidR="0018318D" w:rsidRPr="00A91674">
          <w:rPr>
            <w:rFonts w:ascii="Arial Narrow" w:hAnsi="Arial Narrow"/>
            <w:noProof/>
            <w:webHidden/>
          </w:rPr>
          <w:fldChar w:fldCharType="end"/>
        </w:r>
      </w:hyperlink>
    </w:p>
    <w:p w14:paraId="6BEEAE9D" w14:textId="6AA0D73D"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2" w:history="1">
        <w:r w:rsidR="0018318D" w:rsidRPr="00A91674">
          <w:rPr>
            <w:rStyle w:val="Hipervnculo"/>
            <w:rFonts w:ascii="Arial Narrow" w:hAnsi="Arial Narrow"/>
            <w:noProof/>
          </w:rPr>
          <w:t>NOTA N° 58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62</w:t>
        </w:r>
        <w:r w:rsidR="0018318D" w:rsidRPr="00A91674">
          <w:rPr>
            <w:rFonts w:ascii="Arial Narrow" w:hAnsi="Arial Narrow"/>
            <w:noProof/>
            <w:webHidden/>
          </w:rPr>
          <w:fldChar w:fldCharType="end"/>
        </w:r>
      </w:hyperlink>
    </w:p>
    <w:p w14:paraId="3EADB90B" w14:textId="186B2806"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53" w:history="1">
        <w:r w:rsidR="0018318D" w:rsidRPr="00A91674">
          <w:rPr>
            <w:rStyle w:val="Hipervnculo"/>
            <w:rFonts w:ascii="Arial Narrow" w:hAnsi="Arial Narrow"/>
            <w:noProof/>
            <w:lang w:eastAsia="es-CR"/>
          </w:rPr>
          <w:t>5.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63</w:t>
        </w:r>
        <w:r w:rsidR="0018318D" w:rsidRPr="00A91674">
          <w:rPr>
            <w:rFonts w:ascii="Arial Narrow" w:hAnsi="Arial Narrow"/>
            <w:noProof/>
            <w:webHidden/>
          </w:rPr>
          <w:fldChar w:fldCharType="end"/>
        </w:r>
      </w:hyperlink>
    </w:p>
    <w:p w14:paraId="29A0A627" w14:textId="1781F8A9"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54" w:history="1">
        <w:r w:rsidR="0018318D" w:rsidRPr="00A91674">
          <w:rPr>
            <w:rStyle w:val="Hipervnculo"/>
            <w:rFonts w:ascii="Arial Narrow" w:eastAsia="Calibri" w:hAnsi="Arial Narrow"/>
            <w:noProof/>
            <w:lang w:eastAsia="es-CR"/>
          </w:rPr>
          <w:t>5.1 GASTOS DE FUNCIONAMIENTO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63</w:t>
        </w:r>
        <w:r w:rsidR="0018318D" w:rsidRPr="00A91674">
          <w:rPr>
            <w:rFonts w:ascii="Arial Narrow" w:hAnsi="Arial Narrow"/>
            <w:noProof/>
            <w:webHidden/>
          </w:rPr>
          <w:fldChar w:fldCharType="end"/>
        </w:r>
      </w:hyperlink>
    </w:p>
    <w:p w14:paraId="1312E0C4" w14:textId="0D510AD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5" w:history="1">
        <w:r w:rsidR="0018318D" w:rsidRPr="00A91674">
          <w:rPr>
            <w:rStyle w:val="Hipervnculo"/>
            <w:rFonts w:ascii="Arial Narrow" w:hAnsi="Arial Narrow"/>
            <w:noProof/>
          </w:rPr>
          <w:t>NOTA N° 59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63</w:t>
        </w:r>
        <w:r w:rsidR="0018318D" w:rsidRPr="00A91674">
          <w:rPr>
            <w:rFonts w:ascii="Arial Narrow" w:hAnsi="Arial Narrow"/>
            <w:noProof/>
            <w:webHidden/>
          </w:rPr>
          <w:fldChar w:fldCharType="end"/>
        </w:r>
      </w:hyperlink>
    </w:p>
    <w:p w14:paraId="56457454" w14:textId="5D35310D"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6" w:history="1">
        <w:r w:rsidR="0018318D" w:rsidRPr="00A91674">
          <w:rPr>
            <w:rStyle w:val="Hipervnculo"/>
            <w:rFonts w:ascii="Arial Narrow" w:hAnsi="Arial Narrow"/>
            <w:noProof/>
          </w:rPr>
          <w:t>NOTA N° 60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64</w:t>
        </w:r>
        <w:r w:rsidR="0018318D" w:rsidRPr="00A91674">
          <w:rPr>
            <w:rFonts w:ascii="Arial Narrow" w:hAnsi="Arial Narrow"/>
            <w:noProof/>
            <w:webHidden/>
          </w:rPr>
          <w:fldChar w:fldCharType="end"/>
        </w:r>
      </w:hyperlink>
    </w:p>
    <w:p w14:paraId="418C8C0A" w14:textId="2686E64B"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7" w:history="1">
        <w:r w:rsidR="0018318D" w:rsidRPr="00A91674">
          <w:rPr>
            <w:rStyle w:val="Hipervnculo"/>
            <w:rFonts w:ascii="Arial Narrow" w:hAnsi="Arial Narrow"/>
            <w:noProof/>
          </w:rPr>
          <w:t>NOTA N° 61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65</w:t>
        </w:r>
        <w:r w:rsidR="0018318D" w:rsidRPr="00A91674">
          <w:rPr>
            <w:rFonts w:ascii="Arial Narrow" w:hAnsi="Arial Narrow"/>
            <w:noProof/>
            <w:webHidden/>
          </w:rPr>
          <w:fldChar w:fldCharType="end"/>
        </w:r>
      </w:hyperlink>
    </w:p>
    <w:p w14:paraId="47E52716" w14:textId="76CDDBDA"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8" w:history="1">
        <w:r w:rsidR="0018318D" w:rsidRPr="00A91674">
          <w:rPr>
            <w:rStyle w:val="Hipervnculo"/>
            <w:rFonts w:ascii="Arial Narrow" w:hAnsi="Arial Narrow"/>
            <w:noProof/>
          </w:rPr>
          <w:t>NOTA N° 62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66</w:t>
        </w:r>
        <w:r w:rsidR="0018318D" w:rsidRPr="00A91674">
          <w:rPr>
            <w:rFonts w:ascii="Arial Narrow" w:hAnsi="Arial Narrow"/>
            <w:noProof/>
            <w:webHidden/>
          </w:rPr>
          <w:fldChar w:fldCharType="end"/>
        </w:r>
      </w:hyperlink>
    </w:p>
    <w:p w14:paraId="3D194D76" w14:textId="6914B06C"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59" w:history="1">
        <w:r w:rsidR="0018318D" w:rsidRPr="00A91674">
          <w:rPr>
            <w:rStyle w:val="Hipervnculo"/>
            <w:rFonts w:ascii="Arial Narrow" w:hAnsi="Arial Narrow"/>
            <w:noProof/>
          </w:rPr>
          <w:t>NOTA N° 63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67</w:t>
        </w:r>
        <w:r w:rsidR="0018318D" w:rsidRPr="00A91674">
          <w:rPr>
            <w:rFonts w:ascii="Arial Narrow" w:hAnsi="Arial Narrow"/>
            <w:noProof/>
            <w:webHidden/>
          </w:rPr>
          <w:fldChar w:fldCharType="end"/>
        </w:r>
      </w:hyperlink>
    </w:p>
    <w:p w14:paraId="0EBD72E0" w14:textId="5C25B3C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0" w:history="1">
        <w:r w:rsidR="0018318D" w:rsidRPr="00A91674">
          <w:rPr>
            <w:rStyle w:val="Hipervnculo"/>
            <w:rFonts w:ascii="Arial Narrow" w:hAnsi="Arial Narrow"/>
            <w:noProof/>
          </w:rPr>
          <w:t>NOTA N° 64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67</w:t>
        </w:r>
        <w:r w:rsidR="0018318D" w:rsidRPr="00A91674">
          <w:rPr>
            <w:rFonts w:ascii="Arial Narrow" w:hAnsi="Arial Narrow"/>
            <w:noProof/>
            <w:webHidden/>
          </w:rPr>
          <w:fldChar w:fldCharType="end"/>
        </w:r>
      </w:hyperlink>
    </w:p>
    <w:p w14:paraId="14ECA809" w14:textId="3452736D"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1" w:history="1">
        <w:r w:rsidR="0018318D" w:rsidRPr="00A91674">
          <w:rPr>
            <w:rStyle w:val="Hipervnculo"/>
            <w:rFonts w:ascii="Arial Narrow" w:hAnsi="Arial Narrow"/>
            <w:noProof/>
          </w:rPr>
          <w:t>NOTA N° 65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68</w:t>
        </w:r>
        <w:r w:rsidR="0018318D" w:rsidRPr="00A91674">
          <w:rPr>
            <w:rFonts w:ascii="Arial Narrow" w:hAnsi="Arial Narrow"/>
            <w:noProof/>
            <w:webHidden/>
          </w:rPr>
          <w:fldChar w:fldCharType="end"/>
        </w:r>
      </w:hyperlink>
    </w:p>
    <w:p w14:paraId="55F71EA3" w14:textId="0630481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2" w:history="1">
        <w:r w:rsidR="0018318D" w:rsidRPr="00A91674">
          <w:rPr>
            <w:rStyle w:val="Hipervnculo"/>
            <w:rFonts w:ascii="Arial Narrow" w:hAnsi="Arial Narrow"/>
            <w:noProof/>
          </w:rPr>
          <w:t>NOTA N° 66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68</w:t>
        </w:r>
        <w:r w:rsidR="0018318D" w:rsidRPr="00A91674">
          <w:rPr>
            <w:rFonts w:ascii="Arial Narrow" w:hAnsi="Arial Narrow"/>
            <w:noProof/>
            <w:webHidden/>
          </w:rPr>
          <w:fldChar w:fldCharType="end"/>
        </w:r>
      </w:hyperlink>
    </w:p>
    <w:p w14:paraId="045F23FE" w14:textId="06B3F0F8"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63" w:history="1">
        <w:r w:rsidR="0018318D" w:rsidRPr="00A91674">
          <w:rPr>
            <w:rStyle w:val="Hipervnculo"/>
            <w:rFonts w:ascii="Arial Narrow" w:eastAsia="Calibri" w:hAnsi="Arial Narrow"/>
            <w:noProof/>
            <w:lang w:eastAsia="es-CR"/>
          </w:rPr>
          <w:t>5.2 GASTOS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69</w:t>
        </w:r>
        <w:r w:rsidR="0018318D" w:rsidRPr="00A91674">
          <w:rPr>
            <w:rFonts w:ascii="Arial Narrow" w:hAnsi="Arial Narrow"/>
            <w:noProof/>
            <w:webHidden/>
          </w:rPr>
          <w:fldChar w:fldCharType="end"/>
        </w:r>
      </w:hyperlink>
    </w:p>
    <w:p w14:paraId="50F47368" w14:textId="116DEA38"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4" w:history="1">
        <w:r w:rsidR="0018318D" w:rsidRPr="00A91674">
          <w:rPr>
            <w:rStyle w:val="Hipervnculo"/>
            <w:rFonts w:ascii="Arial Narrow" w:hAnsi="Arial Narrow"/>
            <w:noProof/>
          </w:rPr>
          <w:t>NOTA N° 67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69</w:t>
        </w:r>
        <w:r w:rsidR="0018318D" w:rsidRPr="00A91674">
          <w:rPr>
            <w:rFonts w:ascii="Arial Narrow" w:hAnsi="Arial Narrow"/>
            <w:noProof/>
            <w:webHidden/>
          </w:rPr>
          <w:fldChar w:fldCharType="end"/>
        </w:r>
      </w:hyperlink>
    </w:p>
    <w:p w14:paraId="4CFC3618" w14:textId="7F42B3F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5" w:history="1">
        <w:r w:rsidR="0018318D" w:rsidRPr="00A91674">
          <w:rPr>
            <w:rStyle w:val="Hipervnculo"/>
            <w:rFonts w:ascii="Arial Narrow" w:hAnsi="Arial Narrow"/>
            <w:noProof/>
          </w:rPr>
          <w:t>NOTA N° 68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70</w:t>
        </w:r>
        <w:r w:rsidR="0018318D" w:rsidRPr="00A91674">
          <w:rPr>
            <w:rFonts w:ascii="Arial Narrow" w:hAnsi="Arial Narrow"/>
            <w:noProof/>
            <w:webHidden/>
          </w:rPr>
          <w:fldChar w:fldCharType="end"/>
        </w:r>
      </w:hyperlink>
    </w:p>
    <w:p w14:paraId="02B42458" w14:textId="1E816E17"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66" w:history="1">
        <w:r w:rsidR="0018318D" w:rsidRPr="00A91674">
          <w:rPr>
            <w:rStyle w:val="Hipervnculo"/>
            <w:rFonts w:ascii="Arial Narrow" w:eastAsia="Calibri" w:hAnsi="Arial Narrow"/>
            <w:noProof/>
            <w:lang w:eastAsia="es-CR"/>
          </w:rPr>
          <w:t>5.3 GASTOS Y RESULTADOS NEGATIVOS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70</w:t>
        </w:r>
        <w:r w:rsidR="0018318D" w:rsidRPr="00A91674">
          <w:rPr>
            <w:rFonts w:ascii="Arial Narrow" w:hAnsi="Arial Narrow"/>
            <w:noProof/>
            <w:webHidden/>
          </w:rPr>
          <w:fldChar w:fldCharType="end"/>
        </w:r>
      </w:hyperlink>
    </w:p>
    <w:p w14:paraId="53E2ED7A" w14:textId="6A7A1F3F"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7" w:history="1">
        <w:r w:rsidR="0018318D" w:rsidRPr="00A91674">
          <w:rPr>
            <w:rStyle w:val="Hipervnculo"/>
            <w:rFonts w:ascii="Arial Narrow" w:hAnsi="Arial Narrow"/>
            <w:noProof/>
          </w:rPr>
          <w:t>NOTA N° 69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70</w:t>
        </w:r>
        <w:r w:rsidR="0018318D" w:rsidRPr="00A91674">
          <w:rPr>
            <w:rFonts w:ascii="Arial Narrow" w:hAnsi="Arial Narrow"/>
            <w:noProof/>
            <w:webHidden/>
          </w:rPr>
          <w:fldChar w:fldCharType="end"/>
        </w:r>
      </w:hyperlink>
    </w:p>
    <w:p w14:paraId="43BD534A" w14:textId="270B32D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8" w:history="1">
        <w:r w:rsidR="0018318D" w:rsidRPr="00A91674">
          <w:rPr>
            <w:rStyle w:val="Hipervnculo"/>
            <w:rFonts w:ascii="Arial Narrow" w:hAnsi="Arial Narrow"/>
            <w:noProof/>
          </w:rPr>
          <w:t>NOTA N° 70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70</w:t>
        </w:r>
        <w:r w:rsidR="0018318D" w:rsidRPr="00A91674">
          <w:rPr>
            <w:rFonts w:ascii="Arial Narrow" w:hAnsi="Arial Narrow"/>
            <w:noProof/>
            <w:webHidden/>
          </w:rPr>
          <w:fldChar w:fldCharType="end"/>
        </w:r>
      </w:hyperlink>
    </w:p>
    <w:p w14:paraId="513112ED" w14:textId="5C6D04EF"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69" w:history="1">
        <w:r w:rsidR="0018318D" w:rsidRPr="00A91674">
          <w:rPr>
            <w:rStyle w:val="Hipervnculo"/>
            <w:rFonts w:ascii="Arial Narrow" w:hAnsi="Arial Narrow"/>
            <w:noProof/>
          </w:rPr>
          <w:t>NOTA N° 71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71</w:t>
        </w:r>
        <w:r w:rsidR="0018318D" w:rsidRPr="00A91674">
          <w:rPr>
            <w:rFonts w:ascii="Arial Narrow" w:hAnsi="Arial Narrow"/>
            <w:noProof/>
            <w:webHidden/>
          </w:rPr>
          <w:fldChar w:fldCharType="end"/>
        </w:r>
      </w:hyperlink>
    </w:p>
    <w:p w14:paraId="62AFEE27" w14:textId="3EB8F023"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70" w:history="1">
        <w:r w:rsidR="0018318D" w:rsidRPr="00A91674">
          <w:rPr>
            <w:rStyle w:val="Hipervnculo"/>
            <w:rFonts w:ascii="Arial Narrow" w:eastAsia="Calibri" w:hAnsi="Arial Narrow"/>
            <w:noProof/>
            <w:lang w:eastAsia="es-CR"/>
          </w:rPr>
          <w:t>5.4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71</w:t>
        </w:r>
        <w:r w:rsidR="0018318D" w:rsidRPr="00A91674">
          <w:rPr>
            <w:rFonts w:ascii="Arial Narrow" w:hAnsi="Arial Narrow"/>
            <w:noProof/>
            <w:webHidden/>
          </w:rPr>
          <w:fldChar w:fldCharType="end"/>
        </w:r>
      </w:hyperlink>
    </w:p>
    <w:p w14:paraId="12504921" w14:textId="782AC6F2"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71" w:history="1">
        <w:r w:rsidR="0018318D" w:rsidRPr="00A91674">
          <w:rPr>
            <w:rStyle w:val="Hipervnculo"/>
            <w:rFonts w:ascii="Arial Narrow" w:hAnsi="Arial Narrow"/>
            <w:noProof/>
          </w:rPr>
          <w:t>NOTA N° 72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71</w:t>
        </w:r>
        <w:r w:rsidR="0018318D" w:rsidRPr="00A91674">
          <w:rPr>
            <w:rFonts w:ascii="Arial Narrow" w:hAnsi="Arial Narrow"/>
            <w:noProof/>
            <w:webHidden/>
          </w:rPr>
          <w:fldChar w:fldCharType="end"/>
        </w:r>
      </w:hyperlink>
    </w:p>
    <w:p w14:paraId="2D122D3D" w14:textId="722ECD8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72" w:history="1">
        <w:r w:rsidR="0018318D" w:rsidRPr="00A91674">
          <w:rPr>
            <w:rStyle w:val="Hipervnculo"/>
            <w:rFonts w:ascii="Arial Narrow" w:hAnsi="Arial Narrow"/>
            <w:noProof/>
          </w:rPr>
          <w:t>NOTA N° 73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72</w:t>
        </w:r>
        <w:r w:rsidR="0018318D" w:rsidRPr="00A91674">
          <w:rPr>
            <w:rFonts w:ascii="Arial Narrow" w:hAnsi="Arial Narrow"/>
            <w:noProof/>
            <w:webHidden/>
          </w:rPr>
          <w:fldChar w:fldCharType="end"/>
        </w:r>
      </w:hyperlink>
    </w:p>
    <w:p w14:paraId="2D5E441E" w14:textId="056B527A" w:rsidR="0018318D" w:rsidRPr="00A91674" w:rsidRDefault="00A93A23">
      <w:pPr>
        <w:pStyle w:val="TDC3"/>
        <w:tabs>
          <w:tab w:val="right" w:leader="dot" w:pos="8828"/>
        </w:tabs>
        <w:rPr>
          <w:rFonts w:ascii="Arial Narrow" w:eastAsiaTheme="minorEastAsia" w:hAnsi="Arial Narrow" w:cstheme="minorBidi"/>
          <w:noProof/>
          <w:sz w:val="22"/>
          <w:szCs w:val="22"/>
          <w:lang w:eastAsia="es-CR"/>
        </w:rPr>
      </w:pPr>
      <w:hyperlink w:anchor="_Toc128061173" w:history="1">
        <w:r w:rsidR="0018318D" w:rsidRPr="00A91674">
          <w:rPr>
            <w:rStyle w:val="Hipervnculo"/>
            <w:rFonts w:ascii="Arial Narrow" w:eastAsia="Calibri" w:hAnsi="Arial Narrow"/>
            <w:noProof/>
            <w:lang w:eastAsia="es-CR"/>
          </w:rPr>
          <w:t>5.9 OTROS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73</w:t>
        </w:r>
        <w:r w:rsidR="0018318D" w:rsidRPr="00A91674">
          <w:rPr>
            <w:rFonts w:ascii="Arial Narrow" w:hAnsi="Arial Narrow"/>
            <w:noProof/>
            <w:webHidden/>
          </w:rPr>
          <w:fldChar w:fldCharType="end"/>
        </w:r>
      </w:hyperlink>
    </w:p>
    <w:p w14:paraId="14680D44" w14:textId="39BE11CF"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74" w:history="1">
        <w:r w:rsidR="0018318D" w:rsidRPr="00A91674">
          <w:rPr>
            <w:rStyle w:val="Hipervnculo"/>
            <w:rFonts w:ascii="Arial Narrow" w:hAnsi="Arial Narrow"/>
            <w:noProof/>
          </w:rPr>
          <w:t>NOTA N° 74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73</w:t>
        </w:r>
        <w:r w:rsidR="0018318D" w:rsidRPr="00A91674">
          <w:rPr>
            <w:rFonts w:ascii="Arial Narrow" w:hAnsi="Arial Narrow"/>
            <w:noProof/>
            <w:webHidden/>
          </w:rPr>
          <w:fldChar w:fldCharType="end"/>
        </w:r>
      </w:hyperlink>
    </w:p>
    <w:p w14:paraId="76D19F6C" w14:textId="521AB8B6"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75" w:history="1">
        <w:r w:rsidR="0018318D" w:rsidRPr="00A91674">
          <w:rPr>
            <w:rStyle w:val="Hipervnculo"/>
            <w:rFonts w:ascii="Arial Narrow" w:hAnsi="Arial Narrow"/>
            <w:noProof/>
          </w:rPr>
          <w:t>NOTA N° 75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73</w:t>
        </w:r>
        <w:r w:rsidR="0018318D" w:rsidRPr="00A91674">
          <w:rPr>
            <w:rFonts w:ascii="Arial Narrow" w:hAnsi="Arial Narrow"/>
            <w:noProof/>
            <w:webHidden/>
          </w:rPr>
          <w:fldChar w:fldCharType="end"/>
        </w:r>
      </w:hyperlink>
    </w:p>
    <w:p w14:paraId="62DDFB80" w14:textId="67FD2EFB"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76" w:history="1">
        <w:r w:rsidR="0018318D" w:rsidRPr="00A91674">
          <w:rPr>
            <w:rStyle w:val="Hipervnculo"/>
            <w:rFonts w:ascii="Arial Narrow" w:hAnsi="Arial Narrow"/>
            <w:noProof/>
          </w:rPr>
          <w:t>NOTA N° 76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74</w:t>
        </w:r>
        <w:r w:rsidR="0018318D" w:rsidRPr="00A91674">
          <w:rPr>
            <w:rFonts w:ascii="Arial Narrow" w:hAnsi="Arial Narrow"/>
            <w:noProof/>
            <w:webHidden/>
          </w:rPr>
          <w:fldChar w:fldCharType="end"/>
        </w:r>
      </w:hyperlink>
    </w:p>
    <w:p w14:paraId="790654B5" w14:textId="61669BD4" w:rsidR="0018318D" w:rsidRPr="00A91674" w:rsidRDefault="00A93A23">
      <w:pPr>
        <w:pStyle w:val="TDC2"/>
        <w:tabs>
          <w:tab w:val="right" w:leader="dot" w:pos="8828"/>
        </w:tabs>
        <w:rPr>
          <w:rFonts w:ascii="Arial Narrow" w:eastAsiaTheme="minorEastAsia" w:hAnsi="Arial Narrow" w:cstheme="minorBidi"/>
          <w:b w:val="0"/>
          <w:bCs w:val="0"/>
          <w:noProof/>
          <w:sz w:val="22"/>
          <w:szCs w:val="22"/>
          <w:lang w:eastAsia="es-CR"/>
        </w:rPr>
      </w:pPr>
      <w:hyperlink w:anchor="_Toc128061177" w:history="1">
        <w:r w:rsidR="0018318D" w:rsidRPr="00A91674">
          <w:rPr>
            <w:rStyle w:val="Hipervnculo"/>
            <w:rFonts w:ascii="Arial Narrow" w:hAnsi="Arial Narrow"/>
            <w:noProof/>
          </w:rPr>
          <w:t>NOTAS ESTADO DE FLUJO DE EFECTIVO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74</w:t>
        </w:r>
        <w:r w:rsidR="0018318D" w:rsidRPr="00A91674">
          <w:rPr>
            <w:rFonts w:ascii="Arial Narrow" w:hAnsi="Arial Narrow"/>
            <w:noProof/>
            <w:webHidden/>
          </w:rPr>
          <w:fldChar w:fldCharType="end"/>
        </w:r>
      </w:hyperlink>
    </w:p>
    <w:p w14:paraId="02ECA396" w14:textId="78853FD9"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78" w:history="1">
        <w:r w:rsidR="0018318D" w:rsidRPr="00A91674">
          <w:rPr>
            <w:rStyle w:val="Hipervnculo"/>
            <w:rFonts w:ascii="Arial Narrow" w:hAnsi="Arial Narrow"/>
            <w:noProof/>
            <w:lang w:eastAsia="es-CR"/>
          </w:rPr>
          <w:t>FLUJOS DE EFECTIVO DE LAS ACTIVIDADES DE OPERACIÓN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74</w:t>
        </w:r>
        <w:r w:rsidR="0018318D" w:rsidRPr="00A91674">
          <w:rPr>
            <w:rFonts w:ascii="Arial Narrow" w:hAnsi="Arial Narrow"/>
            <w:noProof/>
            <w:webHidden/>
          </w:rPr>
          <w:fldChar w:fldCharType="end"/>
        </w:r>
      </w:hyperlink>
    </w:p>
    <w:p w14:paraId="4B4C6079" w14:textId="3D71334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79" w:history="1">
        <w:r w:rsidR="0018318D" w:rsidRPr="00A91674">
          <w:rPr>
            <w:rStyle w:val="Hipervnculo"/>
            <w:rFonts w:ascii="Arial Narrow" w:hAnsi="Arial Narrow" w:cs="Times New Roman"/>
            <w:bCs/>
            <w:noProof/>
          </w:rPr>
          <w:t>NOTA N°77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74</w:t>
        </w:r>
        <w:r w:rsidR="0018318D" w:rsidRPr="00A91674">
          <w:rPr>
            <w:rFonts w:ascii="Arial Narrow" w:hAnsi="Arial Narrow"/>
            <w:noProof/>
            <w:webHidden/>
          </w:rPr>
          <w:fldChar w:fldCharType="end"/>
        </w:r>
      </w:hyperlink>
    </w:p>
    <w:p w14:paraId="4C1DD787" w14:textId="493A1543"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0" w:history="1">
        <w:r w:rsidR="0018318D" w:rsidRPr="00A91674">
          <w:rPr>
            <w:rStyle w:val="Hipervnculo"/>
            <w:rFonts w:ascii="Arial Narrow" w:hAnsi="Arial Narrow"/>
            <w:noProof/>
          </w:rPr>
          <w:t>NOTA N°78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75</w:t>
        </w:r>
        <w:r w:rsidR="0018318D" w:rsidRPr="00A91674">
          <w:rPr>
            <w:rFonts w:ascii="Arial Narrow" w:hAnsi="Arial Narrow"/>
            <w:noProof/>
            <w:webHidden/>
          </w:rPr>
          <w:fldChar w:fldCharType="end"/>
        </w:r>
      </w:hyperlink>
    </w:p>
    <w:p w14:paraId="2FE23128" w14:textId="625832E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1" w:history="1">
        <w:r w:rsidR="0018318D" w:rsidRPr="00A91674">
          <w:rPr>
            <w:rStyle w:val="Hipervnculo"/>
            <w:rFonts w:ascii="Arial Narrow" w:hAnsi="Arial Narrow"/>
            <w:noProof/>
            <w:lang w:eastAsia="es-CR"/>
          </w:rPr>
          <w:t>FLUJOS DE EFECTIVO DE LAS ACTIVIDADES DE INVERSIÓN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75</w:t>
        </w:r>
        <w:r w:rsidR="0018318D" w:rsidRPr="00A91674">
          <w:rPr>
            <w:rFonts w:ascii="Arial Narrow" w:hAnsi="Arial Narrow"/>
            <w:noProof/>
            <w:webHidden/>
          </w:rPr>
          <w:fldChar w:fldCharType="end"/>
        </w:r>
      </w:hyperlink>
    </w:p>
    <w:p w14:paraId="1384A094" w14:textId="1B23E374"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2" w:history="1">
        <w:r w:rsidR="0018318D" w:rsidRPr="00A91674">
          <w:rPr>
            <w:rStyle w:val="Hipervnculo"/>
            <w:rFonts w:ascii="Arial Narrow" w:hAnsi="Arial Narrow"/>
            <w:bCs/>
            <w:noProof/>
          </w:rPr>
          <w:t>NOTA N°79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75</w:t>
        </w:r>
        <w:r w:rsidR="0018318D" w:rsidRPr="00A91674">
          <w:rPr>
            <w:rFonts w:ascii="Arial Narrow" w:hAnsi="Arial Narrow"/>
            <w:noProof/>
            <w:webHidden/>
          </w:rPr>
          <w:fldChar w:fldCharType="end"/>
        </w:r>
      </w:hyperlink>
    </w:p>
    <w:p w14:paraId="62110775" w14:textId="1B94A5CA"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3" w:history="1">
        <w:r w:rsidR="0018318D" w:rsidRPr="00A91674">
          <w:rPr>
            <w:rStyle w:val="Hipervnculo"/>
            <w:rFonts w:ascii="Arial Narrow" w:hAnsi="Arial Narrow"/>
            <w:noProof/>
          </w:rPr>
          <w:t>NOTA N°80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76</w:t>
        </w:r>
        <w:r w:rsidR="0018318D" w:rsidRPr="00A91674">
          <w:rPr>
            <w:rFonts w:ascii="Arial Narrow" w:hAnsi="Arial Narrow"/>
            <w:noProof/>
            <w:webHidden/>
          </w:rPr>
          <w:fldChar w:fldCharType="end"/>
        </w:r>
      </w:hyperlink>
    </w:p>
    <w:p w14:paraId="42580E76" w14:textId="5F537E39"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4" w:history="1">
        <w:r w:rsidR="0018318D" w:rsidRPr="00A91674">
          <w:rPr>
            <w:rStyle w:val="Hipervnculo"/>
            <w:rFonts w:ascii="Arial Narrow" w:hAnsi="Arial Narrow"/>
            <w:noProof/>
            <w:lang w:eastAsia="es-CR"/>
          </w:rPr>
          <w:t>FLUJOS DE EFECTIVO DE LAS ACTIVIDADES DE FINANCIACIÓN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76</w:t>
        </w:r>
        <w:r w:rsidR="0018318D" w:rsidRPr="00A91674">
          <w:rPr>
            <w:rFonts w:ascii="Arial Narrow" w:hAnsi="Arial Narrow"/>
            <w:noProof/>
            <w:webHidden/>
          </w:rPr>
          <w:fldChar w:fldCharType="end"/>
        </w:r>
      </w:hyperlink>
    </w:p>
    <w:p w14:paraId="472FA17A" w14:textId="21FED8BC"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5" w:history="1">
        <w:r w:rsidR="0018318D" w:rsidRPr="00A91674">
          <w:rPr>
            <w:rStyle w:val="Hipervnculo"/>
            <w:rFonts w:ascii="Arial Narrow" w:hAnsi="Arial Narrow"/>
            <w:bCs/>
            <w:noProof/>
          </w:rPr>
          <w:t>NOTA N°81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76</w:t>
        </w:r>
        <w:r w:rsidR="0018318D" w:rsidRPr="00A91674">
          <w:rPr>
            <w:rFonts w:ascii="Arial Narrow" w:hAnsi="Arial Narrow"/>
            <w:noProof/>
            <w:webHidden/>
          </w:rPr>
          <w:fldChar w:fldCharType="end"/>
        </w:r>
      </w:hyperlink>
    </w:p>
    <w:p w14:paraId="0952B2A5" w14:textId="0A67C4B0"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6" w:history="1">
        <w:r w:rsidR="0018318D" w:rsidRPr="00A91674">
          <w:rPr>
            <w:rStyle w:val="Hipervnculo"/>
            <w:rFonts w:ascii="Arial Narrow" w:hAnsi="Arial Narrow"/>
            <w:noProof/>
          </w:rPr>
          <w:t>NOTA N°82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77</w:t>
        </w:r>
        <w:r w:rsidR="0018318D" w:rsidRPr="00A91674">
          <w:rPr>
            <w:rFonts w:ascii="Arial Narrow" w:hAnsi="Arial Narrow"/>
            <w:noProof/>
            <w:webHidden/>
          </w:rPr>
          <w:fldChar w:fldCharType="end"/>
        </w:r>
      </w:hyperlink>
    </w:p>
    <w:p w14:paraId="449C17F1" w14:textId="4ADCE1B1"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7" w:history="1">
        <w:r w:rsidR="0018318D" w:rsidRPr="00A91674">
          <w:rPr>
            <w:rStyle w:val="Hipervnculo"/>
            <w:rFonts w:ascii="Arial Narrow" w:hAnsi="Arial Narrow"/>
            <w:noProof/>
          </w:rPr>
          <w:t>NOTA N°83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77</w:t>
        </w:r>
        <w:r w:rsidR="0018318D" w:rsidRPr="00A91674">
          <w:rPr>
            <w:rFonts w:ascii="Arial Narrow" w:hAnsi="Arial Narrow"/>
            <w:noProof/>
            <w:webHidden/>
          </w:rPr>
          <w:fldChar w:fldCharType="end"/>
        </w:r>
      </w:hyperlink>
    </w:p>
    <w:p w14:paraId="334F54A4" w14:textId="0C03DEE8" w:rsidR="0018318D" w:rsidRPr="00A91674" w:rsidRDefault="00A93A23">
      <w:pPr>
        <w:pStyle w:val="TDC2"/>
        <w:tabs>
          <w:tab w:val="right" w:leader="dot" w:pos="8828"/>
        </w:tabs>
        <w:rPr>
          <w:rFonts w:ascii="Arial Narrow" w:eastAsiaTheme="minorEastAsia" w:hAnsi="Arial Narrow" w:cstheme="minorBidi"/>
          <w:b w:val="0"/>
          <w:bCs w:val="0"/>
          <w:noProof/>
          <w:sz w:val="22"/>
          <w:szCs w:val="22"/>
          <w:lang w:eastAsia="es-CR"/>
        </w:rPr>
      </w:pPr>
      <w:hyperlink w:anchor="_Toc128061188" w:history="1">
        <w:r w:rsidR="0018318D" w:rsidRPr="00A91674">
          <w:rPr>
            <w:rStyle w:val="Hipervnculo"/>
            <w:rFonts w:ascii="Arial Narrow" w:hAnsi="Arial Narrow"/>
            <w:noProof/>
          </w:rPr>
          <w:t>NOTAS DEL ESTADO DE CAMBIOS EN EL PATRIMONIO NETO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78</w:t>
        </w:r>
        <w:r w:rsidR="0018318D" w:rsidRPr="00A91674">
          <w:rPr>
            <w:rFonts w:ascii="Arial Narrow" w:hAnsi="Arial Narrow"/>
            <w:noProof/>
            <w:webHidden/>
          </w:rPr>
          <w:fldChar w:fldCharType="end"/>
        </w:r>
      </w:hyperlink>
    </w:p>
    <w:p w14:paraId="056ED420" w14:textId="714C80CE"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89" w:history="1">
        <w:r w:rsidR="0018318D" w:rsidRPr="00A91674">
          <w:rPr>
            <w:rStyle w:val="Hipervnculo"/>
            <w:rFonts w:ascii="Arial Narrow" w:hAnsi="Arial Narrow"/>
            <w:noProof/>
          </w:rPr>
          <w:t>NOTA N°84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78</w:t>
        </w:r>
        <w:r w:rsidR="0018318D" w:rsidRPr="00A91674">
          <w:rPr>
            <w:rFonts w:ascii="Arial Narrow" w:hAnsi="Arial Narrow"/>
            <w:noProof/>
            <w:webHidden/>
          </w:rPr>
          <w:fldChar w:fldCharType="end"/>
        </w:r>
      </w:hyperlink>
    </w:p>
    <w:p w14:paraId="07CC7A1D" w14:textId="68BAC1A4" w:rsidR="0018318D" w:rsidRPr="00A91674" w:rsidRDefault="00A93A23">
      <w:pPr>
        <w:pStyle w:val="TDC1"/>
        <w:tabs>
          <w:tab w:val="right" w:leader="dot" w:pos="8828"/>
        </w:tabs>
        <w:rPr>
          <w:rFonts w:ascii="Arial Narrow" w:eastAsiaTheme="minorEastAsia" w:hAnsi="Arial Narrow"/>
          <w:b w:val="0"/>
          <w:bCs w:val="0"/>
          <w:caps w:val="0"/>
          <w:noProof/>
          <w:sz w:val="22"/>
          <w:szCs w:val="22"/>
          <w:lang w:eastAsia="es-CR"/>
        </w:rPr>
      </w:pPr>
      <w:hyperlink w:anchor="_Toc128061190" w:history="1">
        <w:r w:rsidR="0018318D" w:rsidRPr="00A91674">
          <w:rPr>
            <w:rStyle w:val="Hipervnculo"/>
            <w:rFonts w:ascii="Arial Narrow" w:hAnsi="Arial Narrow"/>
            <w:noProof/>
          </w:rPr>
          <w:t>NOTAS AL INFORME COMPARATIVO DE EJECUCIÓN PRESUPUESTARIA CON DEVENGADO DE CONTABILIDAD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78</w:t>
        </w:r>
        <w:r w:rsidR="0018318D" w:rsidRPr="00A91674">
          <w:rPr>
            <w:rFonts w:ascii="Arial Narrow" w:hAnsi="Arial Narrow"/>
            <w:noProof/>
            <w:webHidden/>
          </w:rPr>
          <w:fldChar w:fldCharType="end"/>
        </w:r>
      </w:hyperlink>
    </w:p>
    <w:p w14:paraId="4A755DA3" w14:textId="246BA9B8"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91" w:history="1">
        <w:r w:rsidR="0018318D" w:rsidRPr="00A91674">
          <w:rPr>
            <w:rStyle w:val="Hipervnculo"/>
            <w:rFonts w:ascii="Arial Narrow" w:hAnsi="Arial Narrow"/>
            <w:noProof/>
          </w:rPr>
          <w:t>NOTA N°85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79</w:t>
        </w:r>
        <w:r w:rsidR="0018318D" w:rsidRPr="00A91674">
          <w:rPr>
            <w:rFonts w:ascii="Arial Narrow" w:hAnsi="Arial Narrow"/>
            <w:noProof/>
            <w:webHidden/>
          </w:rPr>
          <w:fldChar w:fldCharType="end"/>
        </w:r>
      </w:hyperlink>
    </w:p>
    <w:p w14:paraId="13960B69" w14:textId="22DAA761"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92" w:history="1">
        <w:r w:rsidR="0018318D" w:rsidRPr="00A91674">
          <w:rPr>
            <w:rStyle w:val="Hipervnculo"/>
            <w:rFonts w:ascii="Arial Narrow" w:hAnsi="Arial Narrow"/>
            <w:noProof/>
          </w:rPr>
          <w:t>Diferencias presupuesto vs. contabilidad (Devengo)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79</w:t>
        </w:r>
        <w:r w:rsidR="0018318D" w:rsidRPr="00A91674">
          <w:rPr>
            <w:rFonts w:ascii="Arial Narrow" w:hAnsi="Arial Narrow"/>
            <w:noProof/>
            <w:webHidden/>
          </w:rPr>
          <w:fldChar w:fldCharType="end"/>
        </w:r>
      </w:hyperlink>
    </w:p>
    <w:p w14:paraId="7E4082C6" w14:textId="6620644B" w:rsidR="0018318D" w:rsidRPr="00A91674" w:rsidRDefault="00A93A23">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3" w:history="1">
        <w:r w:rsidR="0018318D" w:rsidRPr="00A91674">
          <w:rPr>
            <w:rStyle w:val="Hipervnculo"/>
            <w:rFonts w:ascii="Arial Narrow" w:hAnsi="Arial Narrow"/>
            <w:noProof/>
          </w:rPr>
          <w:t>NOTAS AL INFORME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80</w:t>
        </w:r>
        <w:r w:rsidR="0018318D" w:rsidRPr="00A91674">
          <w:rPr>
            <w:rFonts w:ascii="Arial Narrow" w:hAnsi="Arial Narrow"/>
            <w:noProof/>
            <w:webHidden/>
          </w:rPr>
          <w:fldChar w:fldCharType="end"/>
        </w:r>
      </w:hyperlink>
    </w:p>
    <w:p w14:paraId="0BE5D8A6" w14:textId="3DA203F7"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94" w:history="1">
        <w:r w:rsidR="0018318D" w:rsidRPr="00A91674">
          <w:rPr>
            <w:rStyle w:val="Hipervnculo"/>
            <w:rFonts w:ascii="Arial Narrow" w:hAnsi="Arial Narrow"/>
            <w:noProof/>
          </w:rPr>
          <w:t>NOTA N°86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80</w:t>
        </w:r>
        <w:r w:rsidR="0018318D" w:rsidRPr="00A91674">
          <w:rPr>
            <w:rFonts w:ascii="Arial Narrow" w:hAnsi="Arial Narrow"/>
            <w:noProof/>
            <w:webHidden/>
          </w:rPr>
          <w:fldChar w:fldCharType="end"/>
        </w:r>
      </w:hyperlink>
    </w:p>
    <w:p w14:paraId="0BB50F61" w14:textId="1D6E59C3"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95" w:history="1">
        <w:r w:rsidR="0018318D" w:rsidRPr="00A91674">
          <w:rPr>
            <w:rStyle w:val="Hipervnculo"/>
            <w:rFonts w:ascii="Arial Narrow" w:hAnsi="Arial Narrow"/>
            <w:noProof/>
          </w:rPr>
          <w:t>Saldo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80</w:t>
        </w:r>
        <w:r w:rsidR="0018318D" w:rsidRPr="00A91674">
          <w:rPr>
            <w:rFonts w:ascii="Arial Narrow" w:hAnsi="Arial Narrow"/>
            <w:noProof/>
            <w:webHidden/>
          </w:rPr>
          <w:fldChar w:fldCharType="end"/>
        </w:r>
      </w:hyperlink>
    </w:p>
    <w:p w14:paraId="3C1BC31F" w14:textId="2D472B81" w:rsidR="0018318D" w:rsidRPr="00A91674" w:rsidRDefault="00A93A23">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6" w:history="1">
        <w:r w:rsidR="0018318D" w:rsidRPr="00A91674">
          <w:rPr>
            <w:rStyle w:val="Hipervnculo"/>
            <w:rFonts w:ascii="Arial Narrow" w:eastAsia="Calibri" w:hAnsi="Arial Narrow"/>
            <w:noProof/>
            <w:lang w:val="es-ES" w:eastAsia="es-CR"/>
          </w:rPr>
          <w:t>NOTAS INFORME ESTADO DE SITUACION Y EVOLUCION DE BIENES NO CONCECIONADOS Y CONCESIONADOS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81</w:t>
        </w:r>
        <w:r w:rsidR="0018318D" w:rsidRPr="00A91674">
          <w:rPr>
            <w:rFonts w:ascii="Arial Narrow" w:hAnsi="Arial Narrow"/>
            <w:noProof/>
            <w:webHidden/>
          </w:rPr>
          <w:fldChar w:fldCharType="end"/>
        </w:r>
      </w:hyperlink>
    </w:p>
    <w:p w14:paraId="10194FA9" w14:textId="667AC485"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97" w:history="1">
        <w:r w:rsidR="0018318D" w:rsidRPr="00A91674">
          <w:rPr>
            <w:rStyle w:val="Hipervnculo"/>
            <w:rFonts w:ascii="Arial Narrow" w:eastAsia="Calibri" w:hAnsi="Arial Narrow"/>
            <w:noProof/>
          </w:rPr>
          <w:t>NOTA N°87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81</w:t>
        </w:r>
        <w:r w:rsidR="0018318D" w:rsidRPr="00A91674">
          <w:rPr>
            <w:rFonts w:ascii="Arial Narrow" w:hAnsi="Arial Narrow"/>
            <w:noProof/>
            <w:webHidden/>
          </w:rPr>
          <w:fldChar w:fldCharType="end"/>
        </w:r>
      </w:hyperlink>
    </w:p>
    <w:p w14:paraId="3611C03D" w14:textId="2E3B3D39" w:rsidR="0018318D" w:rsidRPr="00A91674" w:rsidRDefault="00A93A23">
      <w:pPr>
        <w:pStyle w:val="TDC4"/>
        <w:tabs>
          <w:tab w:val="right" w:leader="dot" w:pos="8828"/>
        </w:tabs>
        <w:rPr>
          <w:rFonts w:ascii="Arial Narrow" w:eastAsiaTheme="minorEastAsia" w:hAnsi="Arial Narrow" w:cstheme="minorBidi"/>
          <w:noProof/>
          <w:sz w:val="22"/>
          <w:szCs w:val="22"/>
          <w:lang w:eastAsia="es-CR"/>
        </w:rPr>
      </w:pPr>
      <w:hyperlink w:anchor="_Toc128061198" w:history="1">
        <w:r w:rsidR="0018318D" w:rsidRPr="00A91674">
          <w:rPr>
            <w:rStyle w:val="Hipervnculo"/>
            <w:rFonts w:ascii="Arial Narrow" w:eastAsia="Calibri" w:hAnsi="Arial Narrow"/>
            <w:noProof/>
          </w:rPr>
          <w:t>Evolución de Bienes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81</w:t>
        </w:r>
        <w:r w:rsidR="0018318D" w:rsidRPr="00A91674">
          <w:rPr>
            <w:rFonts w:ascii="Arial Narrow" w:hAnsi="Arial Narrow"/>
            <w:noProof/>
            <w:webHidden/>
          </w:rPr>
          <w:fldChar w:fldCharType="end"/>
        </w:r>
      </w:hyperlink>
    </w:p>
    <w:p w14:paraId="6208C6B0" w14:textId="286AFB21" w:rsidR="0018318D" w:rsidRPr="00A91674" w:rsidRDefault="00A93A23">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9" w:history="1">
        <w:r w:rsidR="0018318D" w:rsidRPr="00A91674">
          <w:rPr>
            <w:rStyle w:val="Hipervnculo"/>
            <w:rFonts w:ascii="Arial Narrow" w:hAnsi="Arial Narrow"/>
            <w:noProof/>
          </w:rPr>
          <w:t>NOTAS INFORME ESTADO POR SEGMENTOS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82</w:t>
        </w:r>
        <w:r w:rsidR="0018318D" w:rsidRPr="00A91674">
          <w:rPr>
            <w:rFonts w:ascii="Arial Narrow" w:hAnsi="Arial Narrow"/>
            <w:noProof/>
            <w:webHidden/>
          </w:rPr>
          <w:fldChar w:fldCharType="end"/>
        </w:r>
      </w:hyperlink>
    </w:p>
    <w:p w14:paraId="05BB48AD" w14:textId="10A90D7A" w:rsidR="0018318D" w:rsidRPr="00A91674" w:rsidRDefault="00A93A23">
      <w:pPr>
        <w:pStyle w:val="TDC1"/>
        <w:tabs>
          <w:tab w:val="right" w:leader="dot" w:pos="8828"/>
        </w:tabs>
        <w:rPr>
          <w:rFonts w:ascii="Arial Narrow" w:eastAsiaTheme="minorEastAsia" w:hAnsi="Arial Narrow"/>
          <w:b w:val="0"/>
          <w:bCs w:val="0"/>
          <w:caps w:val="0"/>
          <w:noProof/>
          <w:sz w:val="22"/>
          <w:szCs w:val="22"/>
          <w:lang w:eastAsia="es-CR"/>
        </w:rPr>
      </w:pPr>
      <w:hyperlink w:anchor="_Toc128061200" w:history="1">
        <w:r w:rsidR="0018318D" w:rsidRPr="00A91674">
          <w:rPr>
            <w:rStyle w:val="Hipervnculo"/>
            <w:rFonts w:ascii="Arial Narrow" w:hAnsi="Arial Narrow"/>
            <w:noProof/>
            <w:lang w:val="es-ES" w:eastAsia="es-ES"/>
          </w:rPr>
          <w:t>NOTAS PARTICULARES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_Toc128061200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CF6BC0">
          <w:rPr>
            <w:rFonts w:ascii="Arial Narrow" w:hAnsi="Arial Narrow"/>
            <w:noProof/>
            <w:webHidden/>
          </w:rPr>
          <w:t>83</w:t>
        </w:r>
        <w:r w:rsidR="0018318D" w:rsidRPr="00A91674">
          <w:rPr>
            <w:rFonts w:ascii="Arial Narrow" w:hAnsi="Arial Narrow"/>
            <w:noProof/>
            <w:webHidden/>
          </w:rPr>
          <w:fldChar w:fldCharType="end"/>
        </w:r>
      </w:hyperlink>
    </w:p>
    <w:p w14:paraId="16547B02" w14:textId="1EB5F243"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5E5C4F6E" w:rsidR="00E778C1" w:rsidRPr="00A91674" w:rsidRDefault="00E778C1" w:rsidP="00E778C1">
      <w:pPr>
        <w:rPr>
          <w:rFonts w:ascii="Arial Narrow" w:hAnsi="Arial Narrow"/>
        </w:rPr>
      </w:pPr>
      <w:r w:rsidRPr="00A91674">
        <w:rPr>
          <w:rFonts w:ascii="Arial Narrow" w:hAnsi="Arial Narrow"/>
        </w:rPr>
        <w:br w:type="page"/>
      </w:r>
      <w:bookmarkStart w:id="0" w:name="_MON_1590822211"/>
      <w:bookmarkEnd w:id="0"/>
      <w:r w:rsidR="00920EED" w:rsidRPr="00A91674">
        <w:rPr>
          <w:rFonts w:ascii="Arial Narrow" w:hAnsi="Arial Narrow"/>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6pt;height:134.5pt" o:ole="">
            <v:imagedata r:id="rId11" o:title=""/>
          </v:shape>
          <o:OLEObject Type="Embed" ProgID="Excel.Sheet.12" ShapeID="_x0000_i1025" DrawAspect="Content" ObjectID="_1741677220" r:id="rId12"/>
        </w:object>
      </w:r>
    </w:p>
    <w:p w14:paraId="1DC72EE9" w14:textId="77777777" w:rsidR="00E778C1" w:rsidRPr="00A91674" w:rsidRDefault="00E778C1" w:rsidP="00E778C1">
      <w:pPr>
        <w:rPr>
          <w:rFonts w:ascii="Arial Narrow" w:hAnsi="Arial Narrow"/>
          <w:color w:val="FFFFFF"/>
          <w:sz w:val="14"/>
          <w:lang w:eastAsia="es-CR"/>
        </w:rPr>
      </w:pPr>
      <w:r w:rsidRPr="00A91674">
        <w:rPr>
          <w:rFonts w:ascii="Arial Narrow" w:hAnsi="Arial Narrow"/>
          <w:noProof/>
          <w:lang w:val="es-CR"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4E41CE63" w14:textId="47EB2325" w:rsidR="00E778C1" w:rsidRPr="00A91674" w:rsidRDefault="00E778C1" w:rsidP="0063318E">
      <w:pPr>
        <w:spacing w:after="120"/>
        <w:rPr>
          <w:rFonts w:ascii="Arial Narrow" w:hAnsi="Arial Narrow"/>
        </w:rPr>
      </w:pPr>
      <w:r w:rsidRPr="00A91674">
        <w:rPr>
          <w:rFonts w:ascii="Arial Narrow" w:hAnsi="Arial Narrow"/>
          <w:noProof/>
          <w:lang w:val="es-CR" w:eastAsia="es-CR"/>
        </w:rPr>
        <w:drawing>
          <wp:inline distT="0" distB="0" distL="0" distR="0" wp14:anchorId="63597320" wp14:editId="79A27D3F">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74F75D3" w14:textId="77777777" w:rsidR="0063318E" w:rsidRPr="00A91674" w:rsidRDefault="0063318E" w:rsidP="0063318E">
      <w:pPr>
        <w:numPr>
          <w:ilvl w:val="0"/>
          <w:numId w:val="43"/>
        </w:numPr>
        <w:spacing w:before="120" w:after="120"/>
        <w:ind w:left="567" w:hanging="567"/>
        <w:jc w:val="both"/>
        <w:rPr>
          <w:rFonts w:ascii="Arial Narrow" w:hAnsi="Arial Narrow"/>
        </w:rPr>
      </w:pPr>
      <w:r w:rsidRPr="00A91674">
        <w:rPr>
          <w:rFonts w:ascii="Arial Narrow" w:hAnsi="Arial Narrow"/>
        </w:rPr>
        <w:t>MUNICIPALIDAD DE BUENOS AIRES</w:t>
      </w:r>
    </w:p>
    <w:p w14:paraId="7014159F" w14:textId="5A2B88E6" w:rsidR="00E778C1" w:rsidRPr="00A91674" w:rsidRDefault="0063318E" w:rsidP="0063318E">
      <w:pPr>
        <w:numPr>
          <w:ilvl w:val="0"/>
          <w:numId w:val="43"/>
        </w:numPr>
        <w:spacing w:after="280"/>
        <w:ind w:left="567" w:hanging="567"/>
        <w:rPr>
          <w:rFonts w:ascii="Arial Narrow" w:hAnsi="Arial Narrow"/>
          <w:lang w:val="es-CR"/>
        </w:rPr>
      </w:pPr>
      <w:r w:rsidRPr="00A91674">
        <w:rPr>
          <w:rFonts w:ascii="Arial Narrow" w:hAnsi="Arial Narrow"/>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4D8E6D78" w14:textId="77777777" w:rsidR="00E778C1" w:rsidRPr="00A91674" w:rsidRDefault="00E778C1" w:rsidP="0063318E">
      <w:pPr>
        <w:rPr>
          <w:rFonts w:ascii="Arial Narrow" w:hAnsi="Arial Narrow"/>
        </w:rPr>
      </w:pPr>
      <w:r w:rsidRPr="00A91674">
        <w:rPr>
          <w:rFonts w:ascii="Arial Narrow" w:hAnsi="Arial Narrow"/>
          <w:noProof/>
          <w:lang w:val="es-CR" w:eastAsia="es-CR"/>
        </w:rPr>
        <w:drawing>
          <wp:inline distT="0" distB="0" distL="0" distR="0" wp14:anchorId="69ABC5EE" wp14:editId="7DD538F6">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04D77C47" w14:textId="77777777" w:rsidR="0063318E" w:rsidRPr="00A91674" w:rsidRDefault="0063318E" w:rsidP="0063318E">
      <w:pPr>
        <w:numPr>
          <w:ilvl w:val="0"/>
          <w:numId w:val="43"/>
        </w:numPr>
        <w:spacing w:line="360" w:lineRule="auto"/>
        <w:ind w:left="567" w:hanging="641"/>
        <w:rPr>
          <w:rFonts w:ascii="Arial Narrow" w:hAnsi="Arial Narrow"/>
          <w:lang w:val="es-CR"/>
        </w:rPr>
      </w:pPr>
      <w:r w:rsidRPr="00A91674">
        <w:rPr>
          <w:rFonts w:ascii="Arial Narrow" w:hAnsi="Arial Narrow"/>
          <w:lang w:val="es-CR"/>
        </w:rPr>
        <w:t>Fue creada, según Ley No. 185; el 29 de julio de 1940</w:t>
      </w:r>
    </w:p>
    <w:p w14:paraId="1A440A0D" w14:textId="77777777" w:rsidR="00E778C1" w:rsidRPr="00A91674" w:rsidRDefault="00E778C1" w:rsidP="0063318E">
      <w:pPr>
        <w:rPr>
          <w:rFonts w:ascii="Arial Narrow" w:hAnsi="Arial Narrow"/>
        </w:rPr>
      </w:pPr>
      <w:r w:rsidRPr="00A91674">
        <w:rPr>
          <w:rFonts w:ascii="Arial Narrow" w:hAnsi="Arial Narrow"/>
          <w:noProof/>
          <w:lang w:val="es-CR" w:eastAsia="es-CR"/>
        </w:rPr>
        <w:drawing>
          <wp:inline distT="0" distB="0" distL="0" distR="0" wp14:anchorId="77F73F15" wp14:editId="633C036F">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3A6E6263" w14:textId="77777777" w:rsidR="0063318E" w:rsidRPr="00A91674" w:rsidRDefault="0063318E" w:rsidP="0063318E">
      <w:pPr>
        <w:numPr>
          <w:ilvl w:val="0"/>
          <w:numId w:val="43"/>
        </w:numPr>
        <w:ind w:left="567" w:hanging="567"/>
        <w:jc w:val="both"/>
        <w:rPr>
          <w:rFonts w:ascii="Arial Narrow" w:hAnsi="Arial Narrow"/>
          <w:lang w:val="es-CR"/>
        </w:rPr>
      </w:pPr>
      <w:r w:rsidRPr="00A91674">
        <w:rPr>
          <w:rFonts w:ascii="Arial Narrow" w:hAnsi="Arial Narrow"/>
          <w:lang w:val="es-CR"/>
        </w:rPr>
        <w:t>La Municipalidad de Buenos Aires es un gobierno local efectivo y transparente en la administración de las necesidades, intereses y los servicios a la ciudadanía, siendo garante del desarrollo humano inclusivo y sustentable para el cantón.</w:t>
      </w:r>
    </w:p>
    <w:p w14:paraId="5B05699D" w14:textId="77777777" w:rsidR="00E778C1" w:rsidRPr="00A91674" w:rsidRDefault="00E778C1" w:rsidP="0063318E">
      <w:pPr>
        <w:rPr>
          <w:rFonts w:ascii="Arial Narrow" w:hAnsi="Arial Narrow"/>
          <w:lang w:val="es-CR"/>
        </w:rPr>
      </w:pPr>
    </w:p>
    <w:p w14:paraId="28189C39" w14:textId="5EB54842" w:rsidR="00E778C1" w:rsidRPr="00A91674" w:rsidRDefault="00E778C1" w:rsidP="0063318E">
      <w:pPr>
        <w:rPr>
          <w:rFonts w:ascii="Arial Narrow" w:hAnsi="Arial Narrow"/>
          <w:color w:val="365F91"/>
        </w:rPr>
      </w:pPr>
      <w:r w:rsidRPr="00A91674">
        <w:rPr>
          <w:rFonts w:ascii="Arial Narrow" w:hAnsi="Arial Narrow"/>
          <w:noProof/>
          <w:lang w:val="es-CR" w:eastAsia="es-CR"/>
        </w:rPr>
        <w:drawing>
          <wp:inline distT="0" distB="0" distL="0" distR="0" wp14:anchorId="105CAE71" wp14:editId="4E9CD4DB">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D3B69D" w14:textId="77777777" w:rsidR="0063318E" w:rsidRPr="00A91674" w:rsidRDefault="0063318E" w:rsidP="0063318E">
      <w:pPr>
        <w:numPr>
          <w:ilvl w:val="0"/>
          <w:numId w:val="43"/>
        </w:numPr>
        <w:spacing w:after="60"/>
        <w:ind w:left="567" w:hanging="567"/>
        <w:jc w:val="both"/>
        <w:rPr>
          <w:rFonts w:ascii="Arial Narrow" w:hAnsi="Arial Narrow"/>
          <w:lang w:val="es-CR"/>
        </w:rPr>
      </w:pPr>
      <w:r w:rsidRPr="00A91674">
        <w:rPr>
          <w:rFonts w:ascii="Arial Narrow" w:hAnsi="Arial Narrow"/>
          <w:lang w:val="es-CR"/>
        </w:rPr>
        <w:t xml:space="preserve">Dictar los reglamentos autónomos de organización y de servicio, así como cualquier otra disposición que autorice el ordenamiento jurídico. </w:t>
      </w:r>
    </w:p>
    <w:p w14:paraId="7B119D5E" w14:textId="77777777" w:rsidR="0063318E" w:rsidRPr="00A91674" w:rsidRDefault="0063318E" w:rsidP="0063318E">
      <w:pPr>
        <w:numPr>
          <w:ilvl w:val="0"/>
          <w:numId w:val="43"/>
        </w:numPr>
        <w:spacing w:after="60"/>
        <w:ind w:left="567" w:hanging="567"/>
        <w:jc w:val="both"/>
        <w:rPr>
          <w:rFonts w:ascii="Arial Narrow" w:hAnsi="Arial Narrow"/>
          <w:lang w:val="es-CR"/>
        </w:rPr>
      </w:pPr>
      <w:r w:rsidRPr="00A91674">
        <w:rPr>
          <w:rFonts w:ascii="Arial Narrow" w:hAnsi="Arial Narrow"/>
          <w:lang w:val="es-CR"/>
        </w:rPr>
        <w:t xml:space="preserve">Acordar sus presupuestos y ejecutarlos. </w:t>
      </w:r>
    </w:p>
    <w:p w14:paraId="6DCF1469" w14:textId="77777777" w:rsidR="0063318E" w:rsidRPr="00A91674" w:rsidRDefault="0063318E" w:rsidP="0063318E">
      <w:pPr>
        <w:numPr>
          <w:ilvl w:val="0"/>
          <w:numId w:val="43"/>
        </w:numPr>
        <w:spacing w:after="60"/>
        <w:ind w:left="567" w:hanging="567"/>
        <w:jc w:val="both"/>
        <w:rPr>
          <w:rFonts w:ascii="Arial Narrow" w:hAnsi="Arial Narrow"/>
          <w:lang w:val="es-CR"/>
        </w:rPr>
      </w:pPr>
      <w:r w:rsidRPr="00A91674">
        <w:rPr>
          <w:rFonts w:ascii="Arial Narrow" w:hAnsi="Arial Narrow"/>
          <w:lang w:val="es-CR"/>
        </w:rPr>
        <w:t xml:space="preserve">Administrar y prestar los servicios públicos municipales. </w:t>
      </w:r>
    </w:p>
    <w:p w14:paraId="3C4EE453" w14:textId="77777777" w:rsidR="0063318E" w:rsidRPr="00A91674" w:rsidRDefault="0063318E" w:rsidP="0063318E">
      <w:pPr>
        <w:numPr>
          <w:ilvl w:val="0"/>
          <w:numId w:val="43"/>
        </w:numPr>
        <w:spacing w:after="60"/>
        <w:ind w:left="567" w:hanging="567"/>
        <w:jc w:val="both"/>
        <w:rPr>
          <w:rFonts w:ascii="Arial Narrow" w:hAnsi="Arial Narrow"/>
          <w:lang w:val="es-CR"/>
        </w:rPr>
      </w:pPr>
      <w:r w:rsidRPr="00A91674">
        <w:rPr>
          <w:rFonts w:ascii="Arial Narrow" w:hAnsi="Arial Narrow"/>
          <w:lang w:val="es-CR"/>
        </w:rPr>
        <w:t xml:space="preserve">Aprobar las tasas, los precios y las contribuciones municipales, y proponer los proyectos de tarifas de impuestos municipales. </w:t>
      </w:r>
    </w:p>
    <w:p w14:paraId="399A1873" w14:textId="77777777" w:rsidR="0063318E" w:rsidRPr="00A91674" w:rsidRDefault="0063318E" w:rsidP="0063318E">
      <w:pPr>
        <w:numPr>
          <w:ilvl w:val="0"/>
          <w:numId w:val="43"/>
        </w:numPr>
        <w:spacing w:after="60"/>
        <w:ind w:left="567" w:hanging="567"/>
        <w:jc w:val="both"/>
        <w:rPr>
          <w:rFonts w:ascii="Arial Narrow" w:hAnsi="Arial Narrow"/>
          <w:lang w:val="es-CR"/>
        </w:rPr>
      </w:pPr>
      <w:r w:rsidRPr="00A91674">
        <w:rPr>
          <w:rFonts w:ascii="Arial Narrow" w:hAnsi="Arial Narrow"/>
          <w:lang w:val="es-CR"/>
        </w:rPr>
        <w:t xml:space="preserve">Percibir y administrar, en su carácter de administración tributaria, los tributos y demás ingresos municipales. </w:t>
      </w:r>
    </w:p>
    <w:p w14:paraId="67A8B483" w14:textId="77777777" w:rsidR="0063318E" w:rsidRPr="00A91674" w:rsidRDefault="0063318E" w:rsidP="0063318E">
      <w:pPr>
        <w:numPr>
          <w:ilvl w:val="0"/>
          <w:numId w:val="43"/>
        </w:numPr>
        <w:spacing w:after="60"/>
        <w:ind w:left="567" w:hanging="567"/>
        <w:jc w:val="both"/>
        <w:rPr>
          <w:rFonts w:ascii="Arial Narrow" w:hAnsi="Arial Narrow"/>
          <w:lang w:val="es-CR"/>
        </w:rPr>
      </w:pPr>
      <w:r w:rsidRPr="00A91674">
        <w:rPr>
          <w:rFonts w:ascii="Arial Narrow" w:hAnsi="Arial Narrow"/>
          <w:lang w:val="es-CR"/>
        </w:rPr>
        <w:t>Concertar, con personas o entidades nacionales o extranjeras, pactos.  convenios o contratos necesarios para el cumplimiento de sus funciones.</w:t>
      </w:r>
    </w:p>
    <w:p w14:paraId="4E220365" w14:textId="77777777" w:rsidR="0063318E" w:rsidRPr="00A91674" w:rsidRDefault="0063318E" w:rsidP="0063318E">
      <w:pPr>
        <w:numPr>
          <w:ilvl w:val="0"/>
          <w:numId w:val="43"/>
        </w:numPr>
        <w:spacing w:after="60"/>
        <w:ind w:left="567" w:hanging="567"/>
        <w:rPr>
          <w:rFonts w:ascii="Arial Narrow" w:hAnsi="Arial Narrow"/>
          <w:color w:val="365F91"/>
          <w:lang w:val="es-CR"/>
        </w:rPr>
      </w:pPr>
      <w:r w:rsidRPr="00A91674">
        <w:rPr>
          <w:rFonts w:ascii="Arial Narrow" w:hAnsi="Arial Narrow"/>
          <w:lang w:val="es-CR"/>
        </w:rPr>
        <w:t>Convocar al municipio a consultas populares, para los fines establecidos en esta   ley y su reglamento</w:t>
      </w:r>
    </w:p>
    <w:p w14:paraId="1C6F0388" w14:textId="39F319A1" w:rsidR="004C3A7B" w:rsidRPr="006C1651" w:rsidRDefault="004C3A7B" w:rsidP="003A77F3">
      <w:pPr>
        <w:pStyle w:val="Ttulo1"/>
        <w:rPr>
          <w:rFonts w:ascii="Arial Narrow" w:eastAsia="Times New Roman" w:hAnsi="Arial Narrow"/>
          <w:lang w:val="es-CR"/>
        </w:rPr>
      </w:pPr>
      <w:bookmarkStart w:id="1" w:name="_Toc82768902"/>
      <w:bookmarkStart w:id="2" w:name="_Toc128061077"/>
    </w:p>
    <w:p w14:paraId="3E2AFE65" w14:textId="126E386B" w:rsidR="00B14C01" w:rsidRDefault="00B14C01" w:rsidP="00B14C01">
      <w:pPr>
        <w:rPr>
          <w:lang w:val="es-ES"/>
        </w:rPr>
      </w:pPr>
    </w:p>
    <w:p w14:paraId="29771E8A" w14:textId="59DB5A6A"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3" w:name="_Toc124098588"/>
      <w:r w:rsidRPr="001E6A76">
        <w:rPr>
          <w:rFonts w:ascii="Arial Narrow" w:hAnsi="Arial Narrow"/>
          <w:b/>
          <w:bCs/>
          <w:lang w:val="es-CR"/>
        </w:rPr>
        <w:lastRenderedPageBreak/>
        <w:t>DECLARACIÓN DE CUMPLIMIENTO</w:t>
      </w:r>
      <w:bookmarkEnd w:id="3"/>
    </w:p>
    <w:p w14:paraId="755321AB" w14:textId="77777777" w:rsidR="00B14C01" w:rsidRDefault="00B14C01" w:rsidP="00B14C01">
      <w:pPr>
        <w:jc w:val="both"/>
        <w:rPr>
          <w:rFonts w:ascii="Arial Narrow" w:hAnsi="Arial Narrow"/>
          <w:b/>
          <w:bCs/>
          <w:lang w:val="es-CR"/>
        </w:rPr>
      </w:pPr>
    </w:p>
    <w:p w14:paraId="4DD5ECFD" w14:textId="7FB692B8" w:rsidR="00B14C01" w:rsidRDefault="00B14C01" w:rsidP="00B14C01">
      <w:pPr>
        <w:jc w:val="both"/>
        <w:rPr>
          <w:rFonts w:ascii="Arial Narrow" w:hAnsi="Arial Narrow"/>
          <w:b/>
          <w:bCs/>
          <w:lang w:val="es-CR"/>
        </w:rPr>
      </w:pPr>
      <w:r w:rsidRPr="00B14C01">
        <w:rPr>
          <w:rFonts w:ascii="Arial Narrow" w:hAnsi="Arial Narrow"/>
          <w:b/>
          <w:bCs/>
          <w:lang w:val="es-CR"/>
        </w:rPr>
        <w:t xml:space="preserve">La MUNICIPALIDAD DE BUENOS AIRES, cedula jurídica 3-014-042112, y cuyo Representante Legal es MÁSTER JOSÉ BERNARDINO ROJAS MÉNDEZ, portador de la cédula de identidad 6-0267-0983, CERTIFICA QUE: </w:t>
      </w:r>
      <w:r w:rsidRPr="00517937">
        <w:rPr>
          <w:rFonts w:ascii="Arial Narrow" w:hAnsi="Arial Narrow"/>
          <w:lang w:val="es-CR"/>
        </w:rPr>
        <w:t>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r w:rsidRPr="00B14C01">
        <w:rPr>
          <w:rFonts w:ascii="Arial Narrow" w:hAnsi="Arial Narrow"/>
          <w:b/>
          <w:bCs/>
          <w:lang w:val="es-CR"/>
        </w:rPr>
        <w:t>.</w:t>
      </w:r>
    </w:p>
    <w:p w14:paraId="336A4B70" w14:textId="77777777" w:rsidR="00AB1618" w:rsidRDefault="00AB1618"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r w:rsidRPr="001E6A76">
        <w:rPr>
          <w:rFonts w:ascii="Arial Narrow" w:hAnsi="Arial Narrow"/>
          <w:b/>
          <w:bCs/>
          <w:lang w:val="es-CR"/>
        </w:rPr>
        <w:t>BASES DE MEDICIÓN Y RECONOCIMIENTO</w:t>
      </w:r>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0100DBE4"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4" w:name="_Hlk126932605"/>
      <w:bookmarkStart w:id="5"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val="es-CR"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4"/>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r w:rsidRPr="00B14C01">
        <w:rPr>
          <w:rFonts w:ascii="Arial Narrow" w:hAnsi="Arial Narrow"/>
          <w:lang w:val="es-CR"/>
        </w:rPr>
        <w:t>Moneda Funcional y de Presentación</w:t>
      </w:r>
      <w:bookmarkEnd w:id="5"/>
    </w:p>
    <w:p w14:paraId="031C55BE"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75234A8E" w14:textId="65F01555" w:rsidR="00AB1618" w:rsidRDefault="00AB1618"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6" w:name="_Toc124098594"/>
      <w:r w:rsidRPr="00AB1618">
        <w:rPr>
          <w:rFonts w:ascii="Arial Narrow" w:eastAsia="Calibri" w:hAnsi="Arial Narrow"/>
          <w:lang w:val="es-CR"/>
        </w:rPr>
        <w:t>Políticas Contables:</w:t>
      </w:r>
      <w:bookmarkEnd w:id="6"/>
    </w:p>
    <w:p w14:paraId="6AE51BDE" w14:textId="77777777" w:rsidR="00AB1618" w:rsidRPr="00AB1618" w:rsidRDefault="00AB1618" w:rsidP="00AB1618">
      <w:pPr>
        <w:jc w:val="both"/>
        <w:rPr>
          <w:rFonts w:ascii="Arial Narrow" w:hAnsi="Arial Narrow"/>
          <w:lang w:val="es-CR"/>
        </w:rPr>
      </w:pPr>
    </w:p>
    <w:p w14:paraId="6B079680" w14:textId="546593A5" w:rsidR="00AB1618" w:rsidRPr="00AB1618" w:rsidRDefault="00AB1618" w:rsidP="00AB1618">
      <w:pPr>
        <w:pStyle w:val="Ttulo2"/>
        <w:keepNext w:val="0"/>
        <w:widowControl w:val="0"/>
        <w:spacing w:before="0" w:after="240"/>
        <w:jc w:val="both"/>
        <w:rPr>
          <w:rFonts w:ascii="Arial Narrow" w:hAnsi="Arial Narrow"/>
          <w:b/>
          <w:bCs/>
          <w:color w:val="auto"/>
          <w:szCs w:val="24"/>
          <w:lang w:val="es-CR" w:eastAsia="es-CR"/>
        </w:rPr>
      </w:pPr>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p>
    <w:p w14:paraId="1D25A690" w14:textId="57DDFE8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548E71E6" w14:textId="0AA3EB3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w:t>
      </w:r>
      <w:r w:rsidRPr="00AB1618">
        <w:rPr>
          <w:rFonts w:ascii="Arial Narrow" w:eastAsia="Cambria" w:hAnsi="Arial Narrow" w:cs="Arial"/>
          <w:color w:val="000000"/>
          <w:lang w:val="es-CR" w:eastAsia="es-CR"/>
        </w:rPr>
        <w:lastRenderedPageBreak/>
        <w:t>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43F466B8" w14:textId="24AB6139"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042BC1CD" w14:textId="22E2C2B3"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15ABB7BB" w14:textId="5AC3C5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lastRenderedPageBreak/>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3A2A41C7" w:rsidR="00AB1618" w:rsidRDefault="00AB1618" w:rsidP="00AB1618">
      <w:pPr>
        <w:jc w:val="both"/>
        <w:rPr>
          <w:rFonts w:ascii="Arial Narrow" w:hAnsi="Arial Narrow" w:cs="Calibri"/>
          <w:lang w:val="es-CR"/>
        </w:rPr>
      </w:pPr>
      <w:r w:rsidRPr="00AB1618">
        <w:rPr>
          <w:rFonts w:ascii="Arial Narrow" w:hAnsi="Arial Narrow" w:cs="Calibri"/>
          <w:lang w:val="es-CR"/>
        </w:rPr>
        <w:t xml:space="preserve">Como parte del proceso de implementación de las NICSP </w:t>
      </w:r>
      <w:r w:rsidRPr="00AB1618">
        <w:rPr>
          <w:rFonts w:ascii="Arial Narrow" w:hAnsi="Arial Narrow"/>
          <w:lang w:val="es-ES"/>
        </w:rPr>
        <w:t xml:space="preserve">se tiene programado establecer políticas y procedimientos internas para regular lo atinente a la aplicación de la NICSP 14. </w:t>
      </w:r>
      <w:r w:rsidRPr="00AB1618">
        <w:rPr>
          <w:rFonts w:ascii="Arial Narrow" w:hAnsi="Arial Narrow" w:cs="Calibri"/>
          <w:lang w:val="es-CR"/>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78CE248A" w14:textId="7D87D7EE" w:rsidR="00B14C01" w:rsidRDefault="00B14C01" w:rsidP="00B14C01">
      <w:pPr>
        <w:rPr>
          <w:lang w:val="es-ES"/>
        </w:rPr>
      </w:pPr>
    </w:p>
    <w:p w14:paraId="5F73CE47" w14:textId="66B74159" w:rsidR="00AB1618" w:rsidRDefault="00AB1618" w:rsidP="00B14C01">
      <w:pPr>
        <w:rPr>
          <w:lang w:val="es-ES"/>
        </w:rPr>
      </w:pPr>
    </w:p>
    <w:p w14:paraId="1F52D305" w14:textId="47761892" w:rsidR="00517937" w:rsidRDefault="00517937" w:rsidP="00B14C01">
      <w:pPr>
        <w:rPr>
          <w:lang w:val="es-ES"/>
        </w:rPr>
      </w:pPr>
    </w:p>
    <w:p w14:paraId="189963E5" w14:textId="4F9A0D46" w:rsidR="00517937" w:rsidRDefault="00517937" w:rsidP="00B14C01">
      <w:pPr>
        <w:rPr>
          <w:lang w:val="es-ES"/>
        </w:rPr>
      </w:pPr>
    </w:p>
    <w:p w14:paraId="63FC2266" w14:textId="77777777" w:rsidR="00517937" w:rsidRDefault="00517937" w:rsidP="00B14C01">
      <w:pPr>
        <w:rPr>
          <w:lang w:val="es-ES"/>
        </w:rPr>
      </w:pPr>
    </w:p>
    <w:p w14:paraId="1808430B" w14:textId="77777777" w:rsidR="00B9227A" w:rsidRPr="00B14C01" w:rsidRDefault="00B9227A" w:rsidP="00B14C01">
      <w:pPr>
        <w:rPr>
          <w:lang w:val="es-ES"/>
        </w:rPr>
      </w:pPr>
    </w:p>
    <w:p w14:paraId="15157C42" w14:textId="42E669A0" w:rsidR="00A649A4" w:rsidRPr="00A91674" w:rsidRDefault="00A649A4" w:rsidP="003A77F3">
      <w:pPr>
        <w:pStyle w:val="Ttulo1"/>
        <w:rPr>
          <w:rFonts w:ascii="Arial Narrow" w:eastAsia="Times New Roman" w:hAnsi="Arial Narrow"/>
          <w:lang w:val="es-ES"/>
        </w:rPr>
      </w:pPr>
      <w:r w:rsidRPr="00A91674">
        <w:rPr>
          <w:rFonts w:ascii="Arial Narrow" w:eastAsia="Times New Roman" w:hAnsi="Arial Narrow"/>
          <w:lang w:val="es-ES"/>
        </w:rPr>
        <w:lastRenderedPageBreak/>
        <w:t>NOTAS CONTABLES A ESTADOS FINANCIEROS</w:t>
      </w:r>
      <w:bookmarkEnd w:id="1"/>
      <w:bookmarkEnd w:id="2"/>
    </w:p>
    <w:p w14:paraId="744CACE4" w14:textId="77777777" w:rsidR="00A649A4" w:rsidRPr="004C3A7B" w:rsidRDefault="00A649A4" w:rsidP="003A77F3">
      <w:pPr>
        <w:rPr>
          <w:rFonts w:ascii="Arial Narrow" w:hAnsi="Arial Narrow"/>
          <w:lang w:val="es-CR"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lang w:val="es-CR"/>
        </w:rPr>
        <w:t xml:space="preserve">Éstas proporcionan descripciones narrativas o desagregaciones de partidas reveladas en dichos estados y contienen información sobre las que no cumplen las condiciones para ser reconocidas en los estados. </w:t>
      </w:r>
      <w:r w:rsidRPr="00A91674">
        <w:rPr>
          <w:rFonts w:ascii="Arial Narrow" w:eastAsia="Calibri" w:hAnsi="Arial Narrow" w:cs="Arial"/>
          <w:color w:val="000000"/>
        </w:rPr>
        <w:t>La estructura de las notas deberá:</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rsidP="004C3A7B">
      <w:pPr>
        <w:pStyle w:val="Prrafodelista"/>
        <w:numPr>
          <w:ilvl w:val="0"/>
          <w:numId w:val="21"/>
        </w:numPr>
        <w:jc w:val="both"/>
        <w:rPr>
          <w:rFonts w:ascii="Arial Narrow" w:hAnsi="Arial Narrow"/>
          <w:color w:val="000000"/>
          <w:lang w:val="es-CR"/>
        </w:rPr>
      </w:pPr>
      <w:r w:rsidRPr="00A91674">
        <w:rPr>
          <w:rFonts w:ascii="Arial Narrow" w:hAnsi="Arial Narrow"/>
          <w:lang w:val="es-CR"/>
        </w:rPr>
        <w:t>presentar información acerca de las bases para la preparación de los EEFF y sobre las políticas contables</w:t>
      </w:r>
      <w:r w:rsidRPr="00A91674">
        <w:rPr>
          <w:rFonts w:ascii="Arial Narrow" w:hAnsi="Arial Narrow"/>
          <w:color w:val="000000"/>
          <w:lang w:val="es-CR"/>
        </w:rPr>
        <w:t xml:space="preserve"> específicas utilizadas</w:t>
      </w:r>
    </w:p>
    <w:p w14:paraId="5470D532" w14:textId="77777777" w:rsidR="000B065E" w:rsidRPr="00A91674" w:rsidRDefault="00A649A4" w:rsidP="004C3A7B">
      <w:pPr>
        <w:pStyle w:val="Prrafodelista"/>
        <w:numPr>
          <w:ilvl w:val="0"/>
          <w:numId w:val="21"/>
        </w:numPr>
        <w:jc w:val="both"/>
        <w:rPr>
          <w:rFonts w:ascii="Arial Narrow" w:hAnsi="Arial Narrow"/>
          <w:color w:val="000000"/>
          <w:lang w:val="es-CR"/>
        </w:rPr>
      </w:pPr>
      <w:r w:rsidRPr="00A91674">
        <w:rPr>
          <w:rFonts w:ascii="Arial Narrow" w:hAnsi="Arial Narrow"/>
          <w:lang w:val="es-CR"/>
        </w:rPr>
        <w:t>revelar la información requerida por las NICSP que no se presenta en los estados principales y complementarios de los EEFF; y</w:t>
      </w:r>
    </w:p>
    <w:p w14:paraId="3B97D209" w14:textId="1E48B8DB" w:rsidR="00A649A4" w:rsidRPr="004C3A7B" w:rsidRDefault="00A649A4" w:rsidP="004C3A7B">
      <w:pPr>
        <w:pStyle w:val="Prrafodelista"/>
        <w:numPr>
          <w:ilvl w:val="0"/>
          <w:numId w:val="21"/>
        </w:numPr>
        <w:jc w:val="both"/>
        <w:rPr>
          <w:rFonts w:ascii="Arial Narrow" w:hAnsi="Arial Narrow"/>
          <w:color w:val="000000"/>
          <w:lang w:val="es-CR"/>
        </w:rPr>
      </w:pPr>
      <w:r w:rsidRPr="00A91674">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lang w:val="es-CR"/>
        </w:rPr>
      </w:pPr>
    </w:p>
    <w:p w14:paraId="4A617E4F"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lang w:val="es-CR"/>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lang w:val="es-CR"/>
        </w:rPr>
        <w:t>Periodo Anterior=</w:t>
      </w:r>
      <w:r w:rsidRPr="00A91674">
        <w:rPr>
          <w:rFonts w:ascii="Arial Narrow" w:hAnsi="Arial Narrow"/>
          <w:color w:val="000000"/>
          <w:lang w:val="es-CR"/>
        </w:rPr>
        <w:t>Variación Decimal * 100) = Variación Porcentual.</w:t>
      </w:r>
    </w:p>
    <w:p w14:paraId="19376AC7"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CR"/>
        </w:rPr>
        <w:t xml:space="preserve">Indicación </w:t>
      </w:r>
      <w:r w:rsidRPr="00A91674">
        <w:rPr>
          <w:rFonts w:ascii="Arial Narrow" w:hAnsi="Arial Narrow"/>
          <w:i/>
          <w:color w:val="365F91"/>
          <w:lang w:val="es-ES_tradnl"/>
        </w:rPr>
        <w:t>2:</w:t>
      </w:r>
      <w:r w:rsidRPr="00A91674">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A91674" w:rsidRDefault="00A649A4" w:rsidP="003A77F3">
      <w:pPr>
        <w:rPr>
          <w:rFonts w:ascii="Arial Narrow" w:hAnsi="Arial Narrow"/>
          <w:lang w:val="es-CR"/>
        </w:rPr>
      </w:pPr>
    </w:p>
    <w:p w14:paraId="0F89EF7B" w14:textId="1F118F00" w:rsidR="00982595" w:rsidRPr="00A91674" w:rsidRDefault="00982595" w:rsidP="003A77F3">
      <w:pPr>
        <w:rPr>
          <w:rFonts w:ascii="Arial Narrow" w:hAnsi="Arial Narrow"/>
          <w:lang w:val="es-CR"/>
        </w:rPr>
      </w:pPr>
    </w:p>
    <w:p w14:paraId="34AFBD37" w14:textId="77777777" w:rsidR="0063318E" w:rsidRPr="00A91674" w:rsidRDefault="0063318E" w:rsidP="003A77F3">
      <w:pPr>
        <w:rPr>
          <w:rFonts w:ascii="Arial Narrow" w:hAnsi="Arial Narrow"/>
          <w:lang w:val="es-CR"/>
        </w:rPr>
      </w:pPr>
    </w:p>
    <w:p w14:paraId="5DFB28FE" w14:textId="77777777" w:rsidR="00A649A4" w:rsidRPr="00A91674" w:rsidRDefault="00A649A4" w:rsidP="000B065E">
      <w:pPr>
        <w:pStyle w:val="Ttulo2"/>
        <w:jc w:val="center"/>
        <w:rPr>
          <w:rFonts w:ascii="Arial Narrow" w:eastAsia="Times New Roman" w:hAnsi="Arial Narrow"/>
          <w:b/>
          <w:lang w:val="es-CR"/>
        </w:rPr>
      </w:pPr>
      <w:bookmarkStart w:id="7" w:name="_Toc33601202"/>
      <w:bookmarkStart w:id="8" w:name="_Toc82768903"/>
      <w:bookmarkStart w:id="9" w:name="_Toc128061078"/>
      <w:r w:rsidRPr="00A91674">
        <w:rPr>
          <w:rFonts w:ascii="Arial Narrow" w:eastAsia="Times New Roman" w:hAnsi="Arial Narrow"/>
          <w:b/>
          <w:lang w:val="es-CR"/>
        </w:rPr>
        <w:t>NOTAS ESTADO DE SITUACION FINANCIERA</w:t>
      </w:r>
      <w:bookmarkStart w:id="10" w:name="_Toc13041023"/>
      <w:bookmarkStart w:id="11" w:name="_Toc14345022"/>
      <w:bookmarkStart w:id="12" w:name="_Toc33601205"/>
      <w:bookmarkEnd w:id="7"/>
      <w:bookmarkEnd w:id="8"/>
      <w:bookmarkEnd w:id="9"/>
    </w:p>
    <w:p w14:paraId="07607723" w14:textId="77777777" w:rsidR="00A649A4" w:rsidRPr="00A91674" w:rsidRDefault="00A649A4" w:rsidP="003A77F3">
      <w:pPr>
        <w:rPr>
          <w:rFonts w:ascii="Arial Narrow" w:hAnsi="Arial Narrow"/>
          <w:lang w:val="es-CR"/>
        </w:rPr>
      </w:pPr>
    </w:p>
    <w:p w14:paraId="1AC72B8B" w14:textId="41179A0E" w:rsidR="00A649A4" w:rsidRPr="00A91674" w:rsidRDefault="000B065E" w:rsidP="00B65CDC">
      <w:pPr>
        <w:pStyle w:val="Ttulo3"/>
        <w:spacing w:after="240"/>
        <w:rPr>
          <w:rFonts w:ascii="Arial Narrow" w:eastAsia="Times New Roman" w:hAnsi="Arial Narrow"/>
          <w:lang w:val="es-CR" w:eastAsia="es-CR"/>
        </w:rPr>
      </w:pPr>
      <w:bookmarkStart w:id="13" w:name="_Toc82768904"/>
      <w:bookmarkStart w:id="14" w:name="_Toc128061079"/>
      <w:r w:rsidRPr="00A91674">
        <w:rPr>
          <w:rFonts w:ascii="Arial Narrow" w:eastAsia="Times New Roman" w:hAnsi="Arial Narrow"/>
          <w:lang w:val="es-CR" w:eastAsia="es-CR"/>
        </w:rPr>
        <w:t xml:space="preserve">1.1. </w:t>
      </w:r>
      <w:r w:rsidR="00A649A4" w:rsidRPr="00A91674">
        <w:rPr>
          <w:rFonts w:ascii="Arial Narrow" w:eastAsia="Times New Roman" w:hAnsi="Arial Narrow"/>
          <w:lang w:val="es-CR" w:eastAsia="es-CR"/>
        </w:rPr>
        <w:t>ACTIVO</w:t>
      </w:r>
      <w:bookmarkEnd w:id="13"/>
      <w:bookmarkEnd w:id="14"/>
      <w:r w:rsidR="00A649A4" w:rsidRPr="00A91674">
        <w:rPr>
          <w:rFonts w:ascii="Arial Narrow" w:eastAsia="Times New Roman" w:hAnsi="Arial Narrow"/>
          <w:lang w:val="es-CR" w:eastAsia="es-CR"/>
        </w:rPr>
        <w:t xml:space="preserve"> </w:t>
      </w:r>
    </w:p>
    <w:p w14:paraId="65DE4551" w14:textId="77777777" w:rsidR="00A649A4" w:rsidRPr="00A91674" w:rsidRDefault="00A649A4" w:rsidP="00B65CDC">
      <w:pPr>
        <w:pStyle w:val="Ttulo3"/>
        <w:spacing w:after="240"/>
        <w:rPr>
          <w:rFonts w:ascii="Arial Narrow" w:eastAsia="Calibri" w:hAnsi="Arial Narrow"/>
          <w:lang w:val="es-CR" w:eastAsia="es-CR"/>
        </w:rPr>
      </w:pPr>
      <w:bookmarkStart w:id="15" w:name="_Toc82768905"/>
      <w:bookmarkStart w:id="16" w:name="_Toc128061080"/>
      <w:r w:rsidRPr="00A91674">
        <w:rPr>
          <w:rFonts w:ascii="Arial Narrow" w:eastAsia="Calibri" w:hAnsi="Arial Narrow"/>
          <w:lang w:val="es-CR" w:eastAsia="es-CR"/>
        </w:rPr>
        <w:t>1.1 ACTIVO CORRIENTE</w:t>
      </w:r>
      <w:bookmarkEnd w:id="15"/>
      <w:bookmarkEnd w:id="16"/>
    </w:p>
    <w:p w14:paraId="1B161BC1" w14:textId="77777777" w:rsidR="00A649A4" w:rsidRPr="00A91674" w:rsidRDefault="00A649A4" w:rsidP="00B65CDC">
      <w:pPr>
        <w:pStyle w:val="Ttulo4"/>
        <w:spacing w:after="240"/>
        <w:rPr>
          <w:rFonts w:ascii="Arial Narrow" w:eastAsia="Times New Roman" w:hAnsi="Arial Narrow"/>
          <w:lang w:val="es-CR" w:eastAsia="es-CR"/>
        </w:rPr>
      </w:pPr>
      <w:bookmarkStart w:id="17" w:name="_Toc82768906"/>
      <w:bookmarkStart w:id="18" w:name="_Toc128061081"/>
      <w:r w:rsidRPr="00A91674">
        <w:rPr>
          <w:rFonts w:ascii="Arial Narrow" w:eastAsia="Times New Roman" w:hAnsi="Arial Narrow"/>
          <w:lang w:val="es-CR" w:eastAsia="es-CR"/>
        </w:rPr>
        <w:t>NOTA N° 3</w:t>
      </w:r>
      <w:bookmarkEnd w:id="10"/>
      <w:bookmarkEnd w:id="11"/>
      <w:bookmarkEnd w:id="12"/>
      <w:bookmarkEnd w:id="17"/>
      <w:bookmarkEnd w:id="18"/>
    </w:p>
    <w:p w14:paraId="1BE8D3FF" w14:textId="2876B081" w:rsidR="004C3A7B" w:rsidRPr="006C1651" w:rsidRDefault="00D57597" w:rsidP="00844DFE">
      <w:pPr>
        <w:spacing w:before="240"/>
        <w:rPr>
          <w:rFonts w:ascii="Arial Narrow" w:hAnsi="Arial Narrow"/>
          <w:lang w:val="es-CR" w:eastAsia="es-CR"/>
        </w:rPr>
      </w:pPr>
      <w:bookmarkStart w:id="19" w:name="_Toc13041024"/>
      <w:bookmarkStart w:id="20" w:name="_Toc14345023"/>
      <w:bookmarkStart w:id="21" w:name="_Toc33601206"/>
      <w:bookmarkStart w:id="22" w:name="_Toc82768907"/>
      <w:r w:rsidRPr="00A91674">
        <w:rPr>
          <w:rFonts w:ascii="Arial Narrow" w:hAnsi="Arial Narrow"/>
          <w:lang w:val="es-CR" w:eastAsia="es-CR"/>
        </w:rPr>
        <w:t>Efectivo y Equivalente De Efectivo</w:t>
      </w:r>
      <w:bookmarkEnd w:id="19"/>
      <w:bookmarkEnd w:id="20"/>
      <w:bookmarkEnd w:id="21"/>
      <w:bookmarkEnd w:id="22"/>
      <w:r w:rsidR="006C1651">
        <w:rPr>
          <w:rFonts w:ascii="Arial Narrow" w:hAnsi="Arial Narrow"/>
          <w:lang w:val="es-CR" w:eastAsia="es-CR"/>
        </w:rPr>
        <w:t xml:space="preserve"> </w:t>
      </w:r>
      <w:r w:rsidR="006C1651" w:rsidRPr="006C1651">
        <w:rPr>
          <w:rFonts w:ascii="Arial" w:hAnsi="Arial" w:cs="Arial"/>
          <w:b/>
          <w:bCs/>
          <w:color w:val="000000"/>
          <w:sz w:val="18"/>
          <w:szCs w:val="18"/>
          <w:lang w:val="es-CR"/>
        </w:rPr>
        <w:t>₡</w:t>
      </w:r>
    </w:p>
    <w:p w14:paraId="6649997E" w14:textId="3B0D06DC" w:rsidR="003A0622" w:rsidRDefault="006E0F4E" w:rsidP="00844DFE">
      <w:pPr>
        <w:spacing w:before="240"/>
        <w:rPr>
          <w:rFonts w:asciiTheme="minorHAnsi" w:eastAsiaTheme="minorHAnsi" w:hAnsiTheme="minorHAnsi" w:cstheme="minorBidi"/>
          <w:sz w:val="22"/>
          <w:szCs w:val="22"/>
          <w:lang w:val="es-CR"/>
        </w:rPr>
      </w:pPr>
      <w:r>
        <w:rPr>
          <w:lang w:eastAsia="es-CR"/>
        </w:rPr>
        <w:fldChar w:fldCharType="begin"/>
      </w:r>
      <w:r w:rsidRPr="00CC1026">
        <w:rPr>
          <w:lang w:val="es-CR" w:eastAsia="es-CR"/>
        </w:rPr>
        <w:instrText xml:space="preserve"> LINK </w:instrText>
      </w:r>
      <w:r w:rsidR="00685829">
        <w:rPr>
          <w:lang w:val="es-CR" w:eastAsia="es-CR"/>
        </w:rPr>
        <w:instrText xml:space="preserve">Excel.SheetMacroEnabled.12 "C:\\Users\\arges\\OneDrive\\Desktop\\Municipalidades\\Buenos Aires\\Cierre Febrero 2023\\Notas Contables\\15603_P2_2023_ Notas_Contables_Instituciones_Vinculadas.xlsm" "Notas BS!R4C1:R6C6" </w:instrText>
      </w:r>
      <w:r w:rsidRPr="00CC1026">
        <w:rPr>
          <w:lang w:val="es-CR" w:eastAsia="es-CR"/>
        </w:rPr>
        <w:instrText xml:space="preserve">\a \f 4 \h </w:instrText>
      </w:r>
      <w:r>
        <w:rPr>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042C873B" w14:textId="77777777" w:rsidTr="003A0622">
        <w:trPr>
          <w:divId w:val="98188694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905262" w14:textId="04C074B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B5662C"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1D876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DFE64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91778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2A2373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65E1AE4" w14:textId="77777777" w:rsidTr="003A0622">
        <w:trPr>
          <w:divId w:val="98188694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B4CA4E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65EC374"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7CFFF2"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73D9B4"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173B2B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9C1F01"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577540C" w14:textId="77777777" w:rsidTr="003A0622">
        <w:trPr>
          <w:divId w:val="981886942"/>
          <w:trHeight w:val="3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33A792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1.1.1.</w:t>
            </w:r>
          </w:p>
        </w:tc>
        <w:tc>
          <w:tcPr>
            <w:tcW w:w="3380" w:type="dxa"/>
            <w:tcBorders>
              <w:top w:val="nil"/>
              <w:left w:val="nil"/>
              <w:bottom w:val="single" w:sz="8" w:space="0" w:color="auto"/>
              <w:right w:val="single" w:sz="8" w:space="0" w:color="auto"/>
            </w:tcBorders>
            <w:shd w:val="clear" w:color="auto" w:fill="auto"/>
            <w:vAlign w:val="center"/>
            <w:hideMark/>
          </w:tcPr>
          <w:p w14:paraId="35462B87"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60009E8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03</w:t>
            </w:r>
          </w:p>
        </w:tc>
        <w:tc>
          <w:tcPr>
            <w:tcW w:w="1420" w:type="dxa"/>
            <w:tcBorders>
              <w:top w:val="nil"/>
              <w:left w:val="nil"/>
              <w:bottom w:val="single" w:sz="8" w:space="0" w:color="auto"/>
              <w:right w:val="single" w:sz="8" w:space="0" w:color="auto"/>
            </w:tcBorders>
            <w:shd w:val="clear" w:color="auto" w:fill="auto"/>
            <w:noWrap/>
            <w:vAlign w:val="center"/>
            <w:hideMark/>
          </w:tcPr>
          <w:p w14:paraId="12CE7BA2" w14:textId="571AEC6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1 961 635,37 </w:t>
            </w:r>
          </w:p>
        </w:tc>
        <w:tc>
          <w:tcPr>
            <w:tcW w:w="1580" w:type="dxa"/>
            <w:tcBorders>
              <w:top w:val="nil"/>
              <w:left w:val="nil"/>
              <w:bottom w:val="single" w:sz="8" w:space="0" w:color="auto"/>
              <w:right w:val="single" w:sz="8" w:space="0" w:color="auto"/>
            </w:tcBorders>
            <w:shd w:val="clear" w:color="auto" w:fill="auto"/>
            <w:noWrap/>
            <w:vAlign w:val="center"/>
            <w:hideMark/>
          </w:tcPr>
          <w:p w14:paraId="1669C07C" w14:textId="3F452F6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0A0539"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9DBD290" w14:textId="77777777" w:rsidR="003A0622" w:rsidRDefault="006E0F4E" w:rsidP="00844DFE">
      <w:pPr>
        <w:spacing w:before="240"/>
        <w:rPr>
          <w:rFonts w:ascii="Arial Narrow" w:hAnsi="Arial Narrow"/>
          <w:lang w:eastAsia="es-CR"/>
        </w:rPr>
      </w:pPr>
      <w:r>
        <w:rPr>
          <w:rFonts w:ascii="Arial Narrow" w:hAnsi="Arial Narrow"/>
          <w:lang w:eastAsia="es-CR"/>
        </w:rPr>
        <w:fldChar w:fldCharType="end"/>
      </w:r>
    </w:p>
    <w:p w14:paraId="39D37085" w14:textId="5C37F5C1" w:rsidR="00692DC8" w:rsidRDefault="00692DC8" w:rsidP="00844DFE">
      <w:pPr>
        <w:spacing w:before="240"/>
        <w:rPr>
          <w:rFonts w:ascii="Arial Narrow" w:hAnsi="Arial Narrow"/>
          <w:lang w:val="es-ES" w:eastAsia="es-ES"/>
        </w:rPr>
      </w:pPr>
      <w:r w:rsidRPr="00A91674">
        <w:rPr>
          <w:rFonts w:ascii="Arial Narrow" w:hAnsi="Arial Narrow"/>
          <w:lang w:val="es-ES" w:eastAsia="es-ES"/>
        </w:rPr>
        <w:lastRenderedPageBreak/>
        <w:t>Detalle</w:t>
      </w:r>
      <w:r w:rsidRPr="00A91674">
        <w:rPr>
          <w:rFonts w:ascii="Arial Narrow" w:hAnsi="Arial Narrow"/>
          <w:lang w:val="es-CR" w:eastAsia="es-CR"/>
        </w:rPr>
        <w:t xml:space="preserve"> </w:t>
      </w:r>
      <w:r w:rsidRPr="00A91674">
        <w:rPr>
          <w:rFonts w:ascii="Arial Narrow" w:hAnsi="Arial Narrow"/>
          <w:lang w:val="es-ES" w:eastAsia="es-ES"/>
        </w:rPr>
        <w:t>cuentas corrientes en el sector privado interno</w:t>
      </w:r>
    </w:p>
    <w:p w14:paraId="6D95573C" w14:textId="77777777" w:rsidR="004C3A7B" w:rsidRPr="00A91674" w:rsidRDefault="004C3A7B" w:rsidP="004C3A7B">
      <w:pPr>
        <w:rPr>
          <w:rFonts w:ascii="Arial Narrow" w:hAnsi="Arial Narrow"/>
          <w:lang w:val="es-CR" w:eastAsia="es-CR"/>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A91674" w14:paraId="088389B4"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685829" w14:paraId="5E0E8798"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140"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23" w:name="_Hlk123996124"/>
            <w:r w:rsidRPr="00A91674">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r w:rsidR="00844DFE" w:rsidRPr="00A91674" w14:paraId="377C72ED" w14:textId="77777777" w:rsidTr="00747D2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64BAC6"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B5DF779"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EEBC9FB"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6B060C1" w14:textId="77777777" w:rsidR="00844DFE" w:rsidRPr="00A91674" w:rsidRDefault="00844DFE" w:rsidP="00844DFE">
            <w:pPr>
              <w:rPr>
                <w:rFonts w:ascii="Arial Narrow" w:hAnsi="Arial Narrow" w:cs="Calibri"/>
                <w:color w:val="000000"/>
                <w:lang w:eastAsia="es-CR"/>
              </w:rPr>
            </w:pPr>
            <w:r w:rsidRPr="00A91674">
              <w:rPr>
                <w:rFonts w:ascii="Arial Narrow" w:hAnsi="Arial Narrow" w:cs="Calibri"/>
                <w:color w:val="000000"/>
                <w:lang w:eastAsia="es-CR"/>
              </w:rPr>
              <w:t> </w:t>
            </w:r>
          </w:p>
        </w:tc>
      </w:tr>
    </w:tbl>
    <w:bookmarkEnd w:id="23"/>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A91674" w14:paraId="3D49D256"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685829" w14:paraId="7BF5EA24"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140"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público interno</w:t>
            </w:r>
          </w:p>
        </w:tc>
      </w:tr>
    </w:tbl>
    <w:p w14:paraId="14889CDC" w14:textId="74C8BC8B" w:rsidR="00844DFE" w:rsidRPr="00A91674" w:rsidRDefault="00844DFE" w:rsidP="00B65CDC">
      <w:pPr>
        <w:rPr>
          <w:rFonts w:ascii="Arial Narrow" w:hAnsi="Arial Narrow"/>
          <w:lang w:val="es-ES" w:eastAsia="es-CR"/>
        </w:rPr>
      </w:pPr>
    </w:p>
    <w:tbl>
      <w:tblPr>
        <w:tblW w:w="7361" w:type="dxa"/>
        <w:tblLayout w:type="fixed"/>
        <w:tblLook w:val="04A0" w:firstRow="1" w:lastRow="0" w:firstColumn="1" w:lastColumn="0" w:noHBand="0" w:noVBand="1"/>
      </w:tblPr>
      <w:tblGrid>
        <w:gridCol w:w="3959"/>
        <w:gridCol w:w="1276"/>
        <w:gridCol w:w="992"/>
        <w:gridCol w:w="1134"/>
      </w:tblGrid>
      <w:tr w:rsidR="00D602CA" w:rsidRPr="00A91674" w14:paraId="13317AF6" w14:textId="77777777" w:rsidTr="00C245EA">
        <w:trPr>
          <w:trHeight w:val="450"/>
        </w:trPr>
        <w:tc>
          <w:tcPr>
            <w:tcW w:w="3959"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3B8B5B85" w14:textId="77777777" w:rsidR="007C4B1C" w:rsidRPr="00A91674" w:rsidRDefault="007C4B1C" w:rsidP="007C4B1C">
            <w:pPr>
              <w:jc w:val="center"/>
              <w:rPr>
                <w:rFonts w:ascii="Arial Narrow" w:hAnsi="Arial Narrow" w:cs="Calibri"/>
                <w:b/>
                <w:bCs/>
                <w:color w:val="FFFFFF"/>
                <w:sz w:val="18"/>
                <w:szCs w:val="18"/>
              </w:rPr>
            </w:pPr>
            <w:bookmarkStart w:id="24" w:name="RANGE!B2"/>
            <w:r w:rsidRPr="00A91674">
              <w:rPr>
                <w:rFonts w:ascii="Arial Narrow" w:hAnsi="Arial Narrow" w:cs="Calibri"/>
                <w:b/>
                <w:bCs/>
                <w:color w:val="FFFFFF"/>
                <w:sz w:val="18"/>
                <w:szCs w:val="18"/>
              </w:rPr>
              <w:t xml:space="preserve">Entidad </w:t>
            </w:r>
            <w:bookmarkEnd w:id="24"/>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6C42C9BE" w14:textId="77777777" w:rsidR="007C4B1C" w:rsidRPr="00A91674" w:rsidRDefault="007C4B1C" w:rsidP="007C4B1C">
            <w:pPr>
              <w:jc w:val="center"/>
              <w:rPr>
                <w:rFonts w:ascii="Arial Narrow" w:hAnsi="Arial Narrow" w:cs="Calibri"/>
                <w:b/>
                <w:bCs/>
                <w:color w:val="FFFFFF"/>
                <w:sz w:val="18"/>
                <w:szCs w:val="18"/>
              </w:rPr>
            </w:pPr>
            <w:bookmarkStart w:id="25" w:name="RANGE!C2"/>
            <w:r w:rsidRPr="00A91674">
              <w:rPr>
                <w:rFonts w:ascii="Arial Narrow" w:hAnsi="Arial Narrow" w:cs="Calibri"/>
                <w:b/>
                <w:bCs/>
                <w:color w:val="FFFFFF"/>
                <w:sz w:val="18"/>
                <w:szCs w:val="18"/>
              </w:rPr>
              <w:t>Periodo Actual</w:t>
            </w:r>
            <w:bookmarkEnd w:id="25"/>
          </w:p>
        </w:tc>
        <w:tc>
          <w:tcPr>
            <w:tcW w:w="992" w:type="dxa"/>
            <w:tcBorders>
              <w:top w:val="single" w:sz="8" w:space="0" w:color="auto"/>
              <w:left w:val="nil"/>
              <w:bottom w:val="single" w:sz="8" w:space="0" w:color="auto"/>
              <w:right w:val="single" w:sz="8" w:space="0" w:color="auto"/>
            </w:tcBorders>
            <w:shd w:val="clear" w:color="000000" w:fill="366092"/>
            <w:vAlign w:val="center"/>
            <w:hideMark/>
          </w:tcPr>
          <w:p w14:paraId="5942625A" w14:textId="77777777" w:rsidR="007C4B1C" w:rsidRPr="00A91674" w:rsidRDefault="007C4B1C" w:rsidP="007C4B1C">
            <w:pPr>
              <w:jc w:val="center"/>
              <w:rPr>
                <w:rFonts w:ascii="Arial Narrow" w:hAnsi="Arial Narrow" w:cs="Calibri"/>
                <w:b/>
                <w:bCs/>
                <w:color w:val="FFFFFF"/>
                <w:sz w:val="18"/>
                <w:szCs w:val="18"/>
              </w:rPr>
            </w:pPr>
            <w:bookmarkStart w:id="26" w:name="RANGE!D2"/>
            <w:r w:rsidRPr="00A91674">
              <w:rPr>
                <w:rFonts w:ascii="Arial Narrow" w:hAnsi="Arial Narrow" w:cs="Calibri"/>
                <w:b/>
                <w:bCs/>
                <w:color w:val="FFFFFF"/>
                <w:sz w:val="18"/>
                <w:szCs w:val="18"/>
              </w:rPr>
              <w:t>Periodo Anterior</w:t>
            </w:r>
            <w:bookmarkEnd w:id="26"/>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62C3F8ED" w14:textId="77777777" w:rsidR="007C4B1C" w:rsidRPr="00A91674" w:rsidRDefault="007C4B1C" w:rsidP="007C4B1C">
            <w:pPr>
              <w:jc w:val="center"/>
              <w:rPr>
                <w:rFonts w:ascii="Arial Narrow" w:hAnsi="Arial Narrow" w:cs="Calibri"/>
                <w:b/>
                <w:bCs/>
                <w:color w:val="FFFFFF"/>
                <w:sz w:val="18"/>
                <w:szCs w:val="18"/>
              </w:rPr>
            </w:pPr>
            <w:bookmarkStart w:id="27" w:name="RANGE!E2"/>
            <w:r w:rsidRPr="00A91674">
              <w:rPr>
                <w:rFonts w:ascii="Arial Narrow" w:hAnsi="Arial Narrow" w:cs="Calibri"/>
                <w:b/>
                <w:bCs/>
                <w:color w:val="FFFFFF"/>
                <w:sz w:val="18"/>
                <w:szCs w:val="18"/>
              </w:rPr>
              <w:t>Diferencia %</w:t>
            </w:r>
            <w:bookmarkEnd w:id="27"/>
          </w:p>
        </w:tc>
      </w:tr>
      <w:tr w:rsidR="00D602CA" w:rsidRPr="00A91674" w14:paraId="00A8C6CC" w14:textId="77777777" w:rsidTr="00C245EA">
        <w:trPr>
          <w:trHeight w:val="300"/>
        </w:trPr>
        <w:tc>
          <w:tcPr>
            <w:tcW w:w="3959" w:type="dxa"/>
            <w:tcBorders>
              <w:top w:val="single" w:sz="8" w:space="0" w:color="auto"/>
              <w:left w:val="single" w:sz="8" w:space="0" w:color="auto"/>
              <w:bottom w:val="single" w:sz="4" w:space="0" w:color="auto"/>
              <w:right w:val="single" w:sz="4" w:space="0" w:color="auto"/>
            </w:tcBorders>
            <w:shd w:val="clear" w:color="000000" w:fill="FFFFFF"/>
            <w:vAlign w:val="bottom"/>
            <w:hideMark/>
          </w:tcPr>
          <w:p w14:paraId="6C46E131" w14:textId="2BE270C5"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460-0000975-0 B.C.R. (Timbres Municipales)</w:t>
            </w:r>
          </w:p>
        </w:tc>
        <w:tc>
          <w:tcPr>
            <w:tcW w:w="1276" w:type="dxa"/>
            <w:tcBorders>
              <w:top w:val="single" w:sz="8" w:space="0" w:color="auto"/>
              <w:left w:val="nil"/>
              <w:bottom w:val="single" w:sz="4" w:space="0" w:color="auto"/>
              <w:right w:val="single" w:sz="4" w:space="0" w:color="auto"/>
            </w:tcBorders>
            <w:shd w:val="clear" w:color="000000" w:fill="FFFFFF"/>
            <w:vAlign w:val="bottom"/>
            <w:hideMark/>
          </w:tcPr>
          <w:p w14:paraId="763A0CFC" w14:textId="200A8701" w:rsidR="007C4B1C" w:rsidRPr="00A91674" w:rsidRDefault="00D602CA" w:rsidP="007C4B1C">
            <w:pPr>
              <w:jc w:val="right"/>
              <w:rPr>
                <w:rFonts w:ascii="Arial Narrow" w:hAnsi="Arial Narrow" w:cs="Calibri"/>
                <w:color w:val="000000"/>
                <w:sz w:val="20"/>
                <w:szCs w:val="20"/>
              </w:rPr>
            </w:pPr>
            <w:r w:rsidRPr="00A91674">
              <w:rPr>
                <w:rFonts w:ascii="Arial" w:hAnsi="Arial" w:cs="Arial"/>
                <w:b/>
                <w:bCs/>
                <w:color w:val="000000"/>
                <w:sz w:val="18"/>
                <w:szCs w:val="18"/>
              </w:rPr>
              <w:t>₡</w:t>
            </w:r>
            <w:r w:rsidR="001B32F5">
              <w:rPr>
                <w:rFonts w:ascii="Arial Narrow" w:hAnsi="Arial Narrow" w:cs="Calibri"/>
                <w:color w:val="000000"/>
                <w:sz w:val="20"/>
                <w:szCs w:val="20"/>
              </w:rPr>
              <w:t>3 821,80</w:t>
            </w:r>
          </w:p>
        </w:tc>
        <w:tc>
          <w:tcPr>
            <w:tcW w:w="992" w:type="dxa"/>
            <w:tcBorders>
              <w:top w:val="single" w:sz="8" w:space="0" w:color="auto"/>
              <w:left w:val="nil"/>
              <w:bottom w:val="single" w:sz="4" w:space="0" w:color="auto"/>
              <w:right w:val="single" w:sz="6" w:space="0" w:color="auto"/>
            </w:tcBorders>
            <w:shd w:val="clear" w:color="000000" w:fill="FFFFFF"/>
            <w:vAlign w:val="bottom"/>
            <w:hideMark/>
          </w:tcPr>
          <w:p w14:paraId="2C1106E0" w14:textId="49880D84" w:rsidR="007C4B1C" w:rsidRPr="00A91674" w:rsidRDefault="00D602CA" w:rsidP="007C4B1C">
            <w:pPr>
              <w:jc w:val="right"/>
              <w:rPr>
                <w:rFonts w:ascii="Arial Narrow" w:hAnsi="Arial Narrow" w:cs="Calibri"/>
                <w:color w:val="000000"/>
                <w:sz w:val="20"/>
                <w:szCs w:val="20"/>
              </w:rPr>
            </w:pPr>
            <w:r w:rsidRPr="00A91674">
              <w:rPr>
                <w:rFonts w:ascii="Arial" w:hAnsi="Arial" w:cs="Arial"/>
                <w:b/>
                <w:bCs/>
                <w:color w:val="000000"/>
                <w:sz w:val="18"/>
                <w:szCs w:val="18"/>
              </w:rPr>
              <w:t>₡</w:t>
            </w:r>
            <w:r w:rsidR="007C4B1C" w:rsidRPr="00A91674">
              <w:rPr>
                <w:rFonts w:ascii="Arial Narrow" w:hAnsi="Arial Narrow" w:cs="Calibri"/>
                <w:color w:val="000000"/>
                <w:sz w:val="20"/>
                <w:szCs w:val="20"/>
              </w:rPr>
              <w:t>0,00</w:t>
            </w:r>
          </w:p>
        </w:tc>
        <w:tc>
          <w:tcPr>
            <w:tcW w:w="1134" w:type="dxa"/>
            <w:tcBorders>
              <w:top w:val="single" w:sz="8" w:space="0" w:color="auto"/>
              <w:left w:val="single" w:sz="6" w:space="0" w:color="auto"/>
              <w:bottom w:val="single" w:sz="6" w:space="0" w:color="auto"/>
              <w:right w:val="single" w:sz="8" w:space="0" w:color="auto"/>
            </w:tcBorders>
            <w:shd w:val="clear" w:color="000000" w:fill="FFFFFF"/>
            <w:vAlign w:val="bottom"/>
            <w:hideMark/>
          </w:tcPr>
          <w:p w14:paraId="2441856F"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D602CA" w:rsidRPr="00A91674" w14:paraId="6AF9CF1C" w14:textId="77777777" w:rsidTr="00C245EA">
        <w:trPr>
          <w:trHeight w:val="300"/>
        </w:trPr>
        <w:tc>
          <w:tcPr>
            <w:tcW w:w="3959" w:type="dxa"/>
            <w:tcBorders>
              <w:top w:val="nil"/>
              <w:left w:val="single" w:sz="8" w:space="0" w:color="auto"/>
              <w:bottom w:val="single" w:sz="4" w:space="0" w:color="auto"/>
              <w:right w:val="single" w:sz="4" w:space="0" w:color="auto"/>
            </w:tcBorders>
            <w:shd w:val="clear" w:color="000000" w:fill="FFFFFF"/>
            <w:vAlign w:val="bottom"/>
            <w:hideMark/>
          </w:tcPr>
          <w:p w14:paraId="65DF40EC" w14:textId="73719F66"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001-03630617 B.C.R. Cuenta General</w:t>
            </w:r>
          </w:p>
        </w:tc>
        <w:tc>
          <w:tcPr>
            <w:tcW w:w="1276" w:type="dxa"/>
            <w:tcBorders>
              <w:top w:val="nil"/>
              <w:left w:val="nil"/>
              <w:bottom w:val="single" w:sz="4" w:space="0" w:color="auto"/>
              <w:right w:val="single" w:sz="4" w:space="0" w:color="auto"/>
            </w:tcBorders>
            <w:shd w:val="clear" w:color="000000" w:fill="FFFFFF"/>
            <w:vAlign w:val="bottom"/>
            <w:hideMark/>
          </w:tcPr>
          <w:p w14:paraId="40CA7C25" w14:textId="26DFA1DA"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3</w:t>
            </w:r>
            <w:r w:rsidR="001B32F5">
              <w:rPr>
                <w:rFonts w:ascii="Arial Narrow" w:hAnsi="Arial Narrow" w:cs="Calibri"/>
                <w:color w:val="000000"/>
                <w:sz w:val="20"/>
                <w:szCs w:val="20"/>
              </w:rPr>
              <w:t>8</w:t>
            </w:r>
            <w:r w:rsidRPr="00A91674">
              <w:rPr>
                <w:rFonts w:ascii="Arial Narrow" w:hAnsi="Arial Narrow" w:cs="Calibri"/>
                <w:color w:val="000000"/>
                <w:sz w:val="20"/>
                <w:szCs w:val="20"/>
              </w:rPr>
              <w:t xml:space="preserve"> 6</w:t>
            </w:r>
            <w:r w:rsidR="001B32F5">
              <w:rPr>
                <w:rFonts w:ascii="Arial Narrow" w:hAnsi="Arial Narrow" w:cs="Calibri"/>
                <w:color w:val="000000"/>
                <w:sz w:val="20"/>
                <w:szCs w:val="20"/>
              </w:rPr>
              <w:t>51</w:t>
            </w:r>
            <w:r w:rsidRPr="00A91674">
              <w:rPr>
                <w:rFonts w:ascii="Arial Narrow" w:hAnsi="Arial Narrow" w:cs="Calibri"/>
                <w:color w:val="000000"/>
                <w:sz w:val="20"/>
                <w:szCs w:val="20"/>
              </w:rPr>
              <w:t>,</w:t>
            </w:r>
            <w:r w:rsidR="001B32F5">
              <w:rPr>
                <w:rFonts w:ascii="Arial Narrow" w:hAnsi="Arial Narrow" w:cs="Calibri"/>
                <w:color w:val="000000"/>
                <w:sz w:val="20"/>
                <w:szCs w:val="20"/>
              </w:rPr>
              <w:t>29</w:t>
            </w:r>
          </w:p>
        </w:tc>
        <w:tc>
          <w:tcPr>
            <w:tcW w:w="992" w:type="dxa"/>
            <w:tcBorders>
              <w:top w:val="nil"/>
              <w:left w:val="nil"/>
              <w:bottom w:val="single" w:sz="4" w:space="0" w:color="auto"/>
              <w:right w:val="single" w:sz="6" w:space="0" w:color="auto"/>
            </w:tcBorders>
            <w:shd w:val="clear" w:color="000000" w:fill="FFFFFF"/>
            <w:vAlign w:val="bottom"/>
            <w:hideMark/>
          </w:tcPr>
          <w:p w14:paraId="330977A7"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134" w:type="dxa"/>
            <w:tcBorders>
              <w:top w:val="single" w:sz="6" w:space="0" w:color="auto"/>
              <w:left w:val="single" w:sz="6" w:space="0" w:color="auto"/>
              <w:bottom w:val="single" w:sz="6" w:space="0" w:color="auto"/>
              <w:right w:val="single" w:sz="8" w:space="0" w:color="auto"/>
            </w:tcBorders>
            <w:shd w:val="clear" w:color="000000" w:fill="FFFFFF"/>
            <w:vAlign w:val="bottom"/>
            <w:hideMark/>
          </w:tcPr>
          <w:p w14:paraId="0D3FFDD7"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D602CA" w:rsidRPr="00A91674" w14:paraId="0F2C6AFB" w14:textId="77777777" w:rsidTr="00C245EA">
        <w:trPr>
          <w:trHeight w:val="300"/>
        </w:trPr>
        <w:tc>
          <w:tcPr>
            <w:tcW w:w="3959" w:type="dxa"/>
            <w:tcBorders>
              <w:top w:val="nil"/>
              <w:left w:val="single" w:sz="8" w:space="0" w:color="auto"/>
              <w:bottom w:val="single" w:sz="4" w:space="0" w:color="auto"/>
              <w:right w:val="single" w:sz="4" w:space="0" w:color="auto"/>
            </w:tcBorders>
            <w:shd w:val="clear" w:color="000000" w:fill="FFFFFF"/>
            <w:vAlign w:val="bottom"/>
            <w:hideMark/>
          </w:tcPr>
          <w:p w14:paraId="0C8B533F" w14:textId="77777777"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100-01-038-000023-8 B.N.C.R (GENENAL)</w:t>
            </w:r>
          </w:p>
        </w:tc>
        <w:tc>
          <w:tcPr>
            <w:tcW w:w="1276" w:type="dxa"/>
            <w:tcBorders>
              <w:top w:val="nil"/>
              <w:left w:val="nil"/>
              <w:bottom w:val="single" w:sz="4" w:space="0" w:color="auto"/>
              <w:right w:val="single" w:sz="4" w:space="0" w:color="auto"/>
            </w:tcBorders>
            <w:shd w:val="clear" w:color="000000" w:fill="FFFFFF"/>
            <w:vAlign w:val="bottom"/>
            <w:hideMark/>
          </w:tcPr>
          <w:p w14:paraId="580544EB" w14:textId="1D0FC9D4" w:rsidR="007C4B1C" w:rsidRPr="00A91674" w:rsidRDefault="001B32F5" w:rsidP="007C4B1C">
            <w:pPr>
              <w:jc w:val="right"/>
              <w:rPr>
                <w:rFonts w:ascii="Arial Narrow" w:hAnsi="Arial Narrow" w:cs="Calibri"/>
                <w:color w:val="000000"/>
                <w:sz w:val="20"/>
                <w:szCs w:val="20"/>
              </w:rPr>
            </w:pPr>
            <w:r>
              <w:rPr>
                <w:rFonts w:ascii="Arial Narrow" w:hAnsi="Arial Narrow" w:cs="Calibri"/>
                <w:color w:val="000000"/>
                <w:sz w:val="20"/>
                <w:szCs w:val="20"/>
              </w:rPr>
              <w:t>69 380</w:t>
            </w:r>
            <w:r w:rsidR="007C4B1C" w:rsidRPr="00A91674">
              <w:rPr>
                <w:rFonts w:ascii="Arial Narrow" w:hAnsi="Arial Narrow" w:cs="Calibri"/>
                <w:color w:val="000000"/>
                <w:sz w:val="20"/>
                <w:szCs w:val="20"/>
              </w:rPr>
              <w:t>,</w:t>
            </w:r>
            <w:r>
              <w:rPr>
                <w:rFonts w:ascii="Arial Narrow" w:hAnsi="Arial Narrow" w:cs="Calibri"/>
                <w:color w:val="000000"/>
                <w:sz w:val="20"/>
                <w:szCs w:val="20"/>
              </w:rPr>
              <w:t>26</w:t>
            </w:r>
          </w:p>
        </w:tc>
        <w:tc>
          <w:tcPr>
            <w:tcW w:w="992" w:type="dxa"/>
            <w:tcBorders>
              <w:top w:val="nil"/>
              <w:left w:val="nil"/>
              <w:bottom w:val="single" w:sz="4" w:space="0" w:color="auto"/>
              <w:right w:val="single" w:sz="6" w:space="0" w:color="auto"/>
            </w:tcBorders>
            <w:shd w:val="clear" w:color="000000" w:fill="FFFFFF"/>
            <w:vAlign w:val="bottom"/>
            <w:hideMark/>
          </w:tcPr>
          <w:p w14:paraId="5D31CB94"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134" w:type="dxa"/>
            <w:tcBorders>
              <w:top w:val="single" w:sz="6" w:space="0" w:color="auto"/>
              <w:left w:val="single" w:sz="6" w:space="0" w:color="auto"/>
              <w:bottom w:val="single" w:sz="6" w:space="0" w:color="auto"/>
              <w:right w:val="single" w:sz="8" w:space="0" w:color="auto"/>
            </w:tcBorders>
            <w:shd w:val="clear" w:color="000000" w:fill="FFFFFF"/>
            <w:vAlign w:val="bottom"/>
            <w:hideMark/>
          </w:tcPr>
          <w:p w14:paraId="5A5BCF4C"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D602CA" w:rsidRPr="00A91674" w14:paraId="08156F74" w14:textId="77777777" w:rsidTr="00C245EA">
        <w:trPr>
          <w:trHeight w:val="280"/>
        </w:trPr>
        <w:tc>
          <w:tcPr>
            <w:tcW w:w="3959" w:type="dxa"/>
            <w:tcBorders>
              <w:top w:val="nil"/>
              <w:left w:val="single" w:sz="8" w:space="0" w:color="auto"/>
              <w:bottom w:val="single" w:sz="4" w:space="0" w:color="auto"/>
              <w:right w:val="single" w:sz="4" w:space="0" w:color="auto"/>
            </w:tcBorders>
            <w:shd w:val="clear" w:color="000000" w:fill="FFFFFF"/>
            <w:vAlign w:val="bottom"/>
            <w:hideMark/>
          </w:tcPr>
          <w:p w14:paraId="3610E6E4" w14:textId="77777777" w:rsidR="007C4B1C" w:rsidRPr="00A91674" w:rsidRDefault="007C4B1C" w:rsidP="007C4B1C">
            <w:pPr>
              <w:rPr>
                <w:rFonts w:ascii="Arial Narrow" w:hAnsi="Arial Narrow" w:cs="Calibri"/>
                <w:color w:val="000000"/>
                <w:sz w:val="20"/>
                <w:szCs w:val="20"/>
              </w:rPr>
            </w:pPr>
            <w:r w:rsidRPr="00A91674">
              <w:rPr>
                <w:rFonts w:ascii="Arial Narrow" w:hAnsi="Arial Narrow" w:cs="Calibri"/>
                <w:color w:val="000000"/>
                <w:sz w:val="20"/>
                <w:szCs w:val="20"/>
              </w:rPr>
              <w:t>100-01-038-001203-5 B.N.C.R (FODESAF)</w:t>
            </w:r>
          </w:p>
        </w:tc>
        <w:tc>
          <w:tcPr>
            <w:tcW w:w="1276" w:type="dxa"/>
            <w:tcBorders>
              <w:top w:val="nil"/>
              <w:left w:val="nil"/>
              <w:bottom w:val="single" w:sz="4" w:space="0" w:color="auto"/>
              <w:right w:val="single" w:sz="4" w:space="0" w:color="auto"/>
            </w:tcBorders>
            <w:shd w:val="clear" w:color="000000" w:fill="FFFFFF"/>
            <w:vAlign w:val="bottom"/>
            <w:hideMark/>
          </w:tcPr>
          <w:p w14:paraId="41768C26"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5 122,85</w:t>
            </w:r>
          </w:p>
        </w:tc>
        <w:tc>
          <w:tcPr>
            <w:tcW w:w="992" w:type="dxa"/>
            <w:tcBorders>
              <w:top w:val="nil"/>
              <w:left w:val="nil"/>
              <w:bottom w:val="single" w:sz="4" w:space="0" w:color="auto"/>
              <w:right w:val="single" w:sz="6" w:space="0" w:color="auto"/>
            </w:tcBorders>
            <w:shd w:val="clear" w:color="000000" w:fill="FFFFFF"/>
            <w:vAlign w:val="bottom"/>
            <w:hideMark/>
          </w:tcPr>
          <w:p w14:paraId="7BEB670A"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134" w:type="dxa"/>
            <w:tcBorders>
              <w:top w:val="single" w:sz="6" w:space="0" w:color="auto"/>
              <w:left w:val="single" w:sz="6" w:space="0" w:color="auto"/>
              <w:bottom w:val="single" w:sz="6" w:space="0" w:color="auto"/>
              <w:right w:val="single" w:sz="8" w:space="0" w:color="auto"/>
            </w:tcBorders>
            <w:shd w:val="clear" w:color="000000" w:fill="FFFFFF"/>
            <w:vAlign w:val="bottom"/>
            <w:hideMark/>
          </w:tcPr>
          <w:p w14:paraId="10DCF7A7"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D602CA" w:rsidRPr="00A91674" w14:paraId="210AB75F" w14:textId="77777777" w:rsidTr="00C245EA">
        <w:trPr>
          <w:trHeight w:val="270"/>
        </w:trPr>
        <w:tc>
          <w:tcPr>
            <w:tcW w:w="3959" w:type="dxa"/>
            <w:tcBorders>
              <w:top w:val="nil"/>
              <w:left w:val="single" w:sz="8" w:space="0" w:color="auto"/>
              <w:bottom w:val="single" w:sz="4" w:space="0" w:color="auto"/>
              <w:right w:val="single" w:sz="4" w:space="0" w:color="auto"/>
            </w:tcBorders>
            <w:shd w:val="clear" w:color="000000" w:fill="FFFFFF"/>
            <w:vAlign w:val="bottom"/>
            <w:hideMark/>
          </w:tcPr>
          <w:p w14:paraId="396167F1" w14:textId="77777777"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100-01-038-001185-4 B.N.C.R (JUDESUR)</w:t>
            </w:r>
          </w:p>
        </w:tc>
        <w:tc>
          <w:tcPr>
            <w:tcW w:w="1276" w:type="dxa"/>
            <w:tcBorders>
              <w:top w:val="nil"/>
              <w:left w:val="nil"/>
              <w:bottom w:val="single" w:sz="4" w:space="0" w:color="auto"/>
              <w:right w:val="single" w:sz="4" w:space="0" w:color="auto"/>
            </w:tcBorders>
            <w:shd w:val="clear" w:color="000000" w:fill="FFFFFF"/>
            <w:vAlign w:val="bottom"/>
            <w:hideMark/>
          </w:tcPr>
          <w:p w14:paraId="68DD683B"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1,22</w:t>
            </w:r>
          </w:p>
        </w:tc>
        <w:tc>
          <w:tcPr>
            <w:tcW w:w="992" w:type="dxa"/>
            <w:tcBorders>
              <w:top w:val="nil"/>
              <w:left w:val="nil"/>
              <w:bottom w:val="single" w:sz="4" w:space="0" w:color="auto"/>
              <w:right w:val="single" w:sz="6" w:space="0" w:color="auto"/>
            </w:tcBorders>
            <w:shd w:val="clear" w:color="000000" w:fill="FFFFFF"/>
            <w:vAlign w:val="bottom"/>
            <w:hideMark/>
          </w:tcPr>
          <w:p w14:paraId="10F49DEA"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134" w:type="dxa"/>
            <w:tcBorders>
              <w:top w:val="single" w:sz="6" w:space="0" w:color="auto"/>
              <w:left w:val="single" w:sz="6" w:space="0" w:color="auto"/>
              <w:bottom w:val="single" w:sz="6" w:space="0" w:color="auto"/>
              <w:right w:val="single" w:sz="8" w:space="0" w:color="auto"/>
            </w:tcBorders>
            <w:shd w:val="clear" w:color="000000" w:fill="FFFFFF"/>
            <w:vAlign w:val="bottom"/>
            <w:hideMark/>
          </w:tcPr>
          <w:p w14:paraId="135AE4DD"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D602CA" w:rsidRPr="00A91674" w14:paraId="695C098B" w14:textId="77777777" w:rsidTr="00C245EA">
        <w:trPr>
          <w:trHeight w:val="300"/>
        </w:trPr>
        <w:tc>
          <w:tcPr>
            <w:tcW w:w="3959" w:type="dxa"/>
            <w:tcBorders>
              <w:top w:val="nil"/>
              <w:left w:val="single" w:sz="8" w:space="0" w:color="auto"/>
              <w:bottom w:val="single" w:sz="4" w:space="0" w:color="auto"/>
              <w:right w:val="single" w:sz="4" w:space="0" w:color="auto"/>
            </w:tcBorders>
            <w:shd w:val="clear" w:color="000000" w:fill="FFFFFF"/>
            <w:vAlign w:val="bottom"/>
            <w:hideMark/>
          </w:tcPr>
          <w:p w14:paraId="33297D1F" w14:textId="77777777" w:rsidR="007C4B1C" w:rsidRPr="00A91674" w:rsidRDefault="007C4B1C" w:rsidP="007C4B1C">
            <w:pPr>
              <w:rPr>
                <w:rFonts w:ascii="Arial Narrow" w:hAnsi="Arial Narrow" w:cs="Calibri"/>
                <w:color w:val="000000"/>
                <w:sz w:val="20"/>
                <w:szCs w:val="20"/>
              </w:rPr>
            </w:pPr>
            <w:r w:rsidRPr="00A91674">
              <w:rPr>
                <w:rFonts w:ascii="Arial Narrow" w:hAnsi="Arial Narrow" w:cs="Calibri"/>
                <w:color w:val="000000"/>
                <w:sz w:val="20"/>
                <w:szCs w:val="20"/>
              </w:rPr>
              <w:t>100-01-038-001296-9 B.N.C.R (LEY 8114)</w:t>
            </w:r>
          </w:p>
        </w:tc>
        <w:tc>
          <w:tcPr>
            <w:tcW w:w="1276" w:type="dxa"/>
            <w:tcBorders>
              <w:top w:val="nil"/>
              <w:left w:val="nil"/>
              <w:bottom w:val="single" w:sz="4" w:space="0" w:color="auto"/>
              <w:right w:val="single" w:sz="4" w:space="0" w:color="auto"/>
            </w:tcBorders>
            <w:shd w:val="clear" w:color="000000" w:fill="FFFFFF"/>
            <w:vAlign w:val="bottom"/>
            <w:hideMark/>
          </w:tcPr>
          <w:p w14:paraId="59B1DE49" w14:textId="20BDCB75"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1</w:t>
            </w:r>
            <w:r w:rsidR="001B32F5">
              <w:rPr>
                <w:rFonts w:ascii="Arial Narrow" w:hAnsi="Arial Narrow" w:cs="Calibri"/>
                <w:color w:val="000000"/>
                <w:sz w:val="20"/>
                <w:szCs w:val="20"/>
              </w:rPr>
              <w:t>4 940</w:t>
            </w:r>
            <w:r w:rsidRPr="00A91674">
              <w:rPr>
                <w:rFonts w:ascii="Arial Narrow" w:hAnsi="Arial Narrow" w:cs="Calibri"/>
                <w:color w:val="000000"/>
                <w:sz w:val="20"/>
                <w:szCs w:val="20"/>
              </w:rPr>
              <w:t>,</w:t>
            </w:r>
            <w:r w:rsidR="001B32F5">
              <w:rPr>
                <w:rFonts w:ascii="Arial Narrow" w:hAnsi="Arial Narrow" w:cs="Calibri"/>
                <w:color w:val="000000"/>
                <w:sz w:val="20"/>
                <w:szCs w:val="20"/>
              </w:rPr>
              <w:t>0</w:t>
            </w:r>
            <w:r w:rsidRPr="00A91674">
              <w:rPr>
                <w:rFonts w:ascii="Arial Narrow" w:hAnsi="Arial Narrow" w:cs="Calibri"/>
                <w:color w:val="000000"/>
                <w:sz w:val="20"/>
                <w:szCs w:val="20"/>
              </w:rPr>
              <w:t>5</w:t>
            </w:r>
          </w:p>
        </w:tc>
        <w:tc>
          <w:tcPr>
            <w:tcW w:w="992" w:type="dxa"/>
            <w:tcBorders>
              <w:top w:val="nil"/>
              <w:left w:val="nil"/>
              <w:bottom w:val="single" w:sz="4" w:space="0" w:color="auto"/>
              <w:right w:val="single" w:sz="6" w:space="0" w:color="auto"/>
            </w:tcBorders>
            <w:shd w:val="clear" w:color="000000" w:fill="FFFFFF"/>
            <w:vAlign w:val="bottom"/>
            <w:hideMark/>
          </w:tcPr>
          <w:p w14:paraId="17A97010"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134" w:type="dxa"/>
            <w:tcBorders>
              <w:top w:val="single" w:sz="6" w:space="0" w:color="auto"/>
              <w:left w:val="single" w:sz="6" w:space="0" w:color="auto"/>
              <w:bottom w:val="single" w:sz="6" w:space="0" w:color="auto"/>
              <w:right w:val="single" w:sz="8" w:space="0" w:color="auto"/>
            </w:tcBorders>
            <w:shd w:val="clear" w:color="000000" w:fill="FFFFFF"/>
            <w:vAlign w:val="bottom"/>
            <w:hideMark/>
          </w:tcPr>
          <w:p w14:paraId="5A3CCB9C"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D602CA" w:rsidRPr="00A91674" w14:paraId="52441542" w14:textId="77777777" w:rsidTr="00C245EA">
        <w:trPr>
          <w:trHeight w:val="300"/>
        </w:trPr>
        <w:tc>
          <w:tcPr>
            <w:tcW w:w="3959" w:type="dxa"/>
            <w:tcBorders>
              <w:top w:val="nil"/>
              <w:left w:val="single" w:sz="8" w:space="0" w:color="auto"/>
              <w:bottom w:val="single" w:sz="8" w:space="0" w:color="auto"/>
              <w:right w:val="single" w:sz="4" w:space="0" w:color="auto"/>
            </w:tcBorders>
            <w:shd w:val="clear" w:color="000000" w:fill="FFFFFF"/>
            <w:vAlign w:val="bottom"/>
            <w:hideMark/>
          </w:tcPr>
          <w:p w14:paraId="0AE70C97" w14:textId="77777777"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Cuenta 1640-3 B.N.C.R. GARANTIAS</w:t>
            </w:r>
          </w:p>
        </w:tc>
        <w:tc>
          <w:tcPr>
            <w:tcW w:w="1276" w:type="dxa"/>
            <w:tcBorders>
              <w:top w:val="nil"/>
              <w:left w:val="nil"/>
              <w:bottom w:val="single" w:sz="8" w:space="0" w:color="auto"/>
              <w:right w:val="single" w:sz="4" w:space="0" w:color="auto"/>
            </w:tcBorders>
            <w:shd w:val="clear" w:color="000000" w:fill="FFFFFF"/>
            <w:vAlign w:val="bottom"/>
            <w:hideMark/>
          </w:tcPr>
          <w:p w14:paraId="5CDAB054" w14:textId="119B5596" w:rsidR="007C4B1C" w:rsidRPr="00A91674" w:rsidRDefault="001B32F5" w:rsidP="007C4B1C">
            <w:pPr>
              <w:jc w:val="right"/>
              <w:rPr>
                <w:rFonts w:ascii="Arial Narrow" w:hAnsi="Arial Narrow" w:cs="Calibri"/>
                <w:color w:val="000000"/>
                <w:sz w:val="20"/>
                <w:szCs w:val="20"/>
              </w:rPr>
            </w:pPr>
            <w:r>
              <w:rPr>
                <w:rFonts w:ascii="Arial Narrow" w:hAnsi="Arial Narrow" w:cs="Calibri"/>
                <w:color w:val="000000"/>
                <w:sz w:val="20"/>
                <w:szCs w:val="20"/>
              </w:rPr>
              <w:t>71 708</w:t>
            </w:r>
            <w:r w:rsidR="007C4B1C" w:rsidRPr="00A91674">
              <w:rPr>
                <w:rFonts w:ascii="Arial Narrow" w:hAnsi="Arial Narrow" w:cs="Calibri"/>
                <w:color w:val="000000"/>
                <w:sz w:val="20"/>
                <w:szCs w:val="20"/>
              </w:rPr>
              <w:t>,</w:t>
            </w:r>
            <w:r>
              <w:rPr>
                <w:rFonts w:ascii="Arial Narrow" w:hAnsi="Arial Narrow" w:cs="Calibri"/>
                <w:color w:val="000000"/>
                <w:sz w:val="20"/>
                <w:szCs w:val="20"/>
              </w:rPr>
              <w:t>61</w:t>
            </w:r>
          </w:p>
        </w:tc>
        <w:tc>
          <w:tcPr>
            <w:tcW w:w="992" w:type="dxa"/>
            <w:tcBorders>
              <w:top w:val="nil"/>
              <w:left w:val="nil"/>
              <w:bottom w:val="single" w:sz="8" w:space="0" w:color="auto"/>
              <w:right w:val="single" w:sz="6" w:space="0" w:color="auto"/>
            </w:tcBorders>
            <w:shd w:val="clear" w:color="000000" w:fill="FFFFFF"/>
            <w:vAlign w:val="bottom"/>
            <w:hideMark/>
          </w:tcPr>
          <w:p w14:paraId="4CAB7E8D"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134" w:type="dxa"/>
            <w:tcBorders>
              <w:top w:val="single" w:sz="6" w:space="0" w:color="auto"/>
              <w:left w:val="single" w:sz="6" w:space="0" w:color="auto"/>
              <w:bottom w:val="single" w:sz="8" w:space="0" w:color="auto"/>
              <w:right w:val="single" w:sz="8" w:space="0" w:color="auto"/>
            </w:tcBorders>
            <w:shd w:val="clear" w:color="000000" w:fill="FFFFFF"/>
            <w:vAlign w:val="bottom"/>
            <w:hideMark/>
          </w:tcPr>
          <w:p w14:paraId="6A22C09C"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D602CA" w:rsidRPr="00A91674" w14:paraId="70E861E1" w14:textId="77777777" w:rsidTr="00C245EA">
        <w:trPr>
          <w:trHeight w:val="300"/>
        </w:trPr>
        <w:tc>
          <w:tcPr>
            <w:tcW w:w="3959" w:type="dxa"/>
            <w:tcBorders>
              <w:top w:val="single" w:sz="8" w:space="0" w:color="auto"/>
              <w:left w:val="single" w:sz="8" w:space="0" w:color="auto"/>
              <w:bottom w:val="single" w:sz="12" w:space="0" w:color="auto"/>
              <w:right w:val="nil"/>
            </w:tcBorders>
            <w:shd w:val="clear" w:color="auto" w:fill="auto"/>
            <w:noWrap/>
            <w:vAlign w:val="bottom"/>
            <w:hideMark/>
          </w:tcPr>
          <w:p w14:paraId="18F07718" w14:textId="77777777" w:rsidR="007C4B1C" w:rsidRPr="00A91674" w:rsidRDefault="007C4B1C" w:rsidP="007C4B1C">
            <w:pPr>
              <w:jc w:val="center"/>
              <w:rPr>
                <w:rFonts w:ascii="Arial Narrow" w:hAnsi="Arial Narrow" w:cs="Calibri"/>
                <w:b/>
                <w:bCs/>
                <w:color w:val="000000"/>
                <w:sz w:val="22"/>
              </w:rPr>
            </w:pPr>
            <w:r w:rsidRPr="00A91674">
              <w:rPr>
                <w:rFonts w:ascii="Arial Narrow" w:hAnsi="Arial Narrow" w:cs="Calibri"/>
                <w:b/>
                <w:bCs/>
                <w:color w:val="000000"/>
                <w:sz w:val="22"/>
              </w:rPr>
              <w:t>TOTALES</w:t>
            </w:r>
          </w:p>
        </w:tc>
        <w:tc>
          <w:tcPr>
            <w:tcW w:w="1276" w:type="dxa"/>
            <w:tcBorders>
              <w:top w:val="single" w:sz="8" w:space="0" w:color="auto"/>
              <w:left w:val="single" w:sz="4" w:space="0" w:color="auto"/>
              <w:bottom w:val="single" w:sz="12" w:space="0" w:color="auto"/>
              <w:right w:val="single" w:sz="4" w:space="0" w:color="auto"/>
            </w:tcBorders>
            <w:shd w:val="clear" w:color="000000" w:fill="FFFFFF"/>
            <w:vAlign w:val="bottom"/>
            <w:hideMark/>
          </w:tcPr>
          <w:p w14:paraId="5C159FB2" w14:textId="4A802C27" w:rsidR="007C4B1C" w:rsidRPr="00A91674" w:rsidRDefault="00D602CA" w:rsidP="007C4B1C">
            <w:pPr>
              <w:jc w:val="right"/>
              <w:rPr>
                <w:rFonts w:ascii="Arial Narrow" w:hAnsi="Arial Narrow" w:cs="Calibri"/>
                <w:b/>
                <w:bCs/>
                <w:color w:val="000000"/>
                <w:sz w:val="20"/>
                <w:szCs w:val="20"/>
              </w:rPr>
            </w:pPr>
            <w:r w:rsidRPr="00A91674">
              <w:rPr>
                <w:rFonts w:ascii="Arial" w:hAnsi="Arial" w:cs="Arial"/>
                <w:b/>
                <w:bCs/>
                <w:color w:val="000000"/>
                <w:sz w:val="18"/>
                <w:szCs w:val="18"/>
              </w:rPr>
              <w:t>₡</w:t>
            </w:r>
            <w:r w:rsidR="001B32F5">
              <w:rPr>
                <w:rFonts w:ascii="Arial" w:hAnsi="Arial" w:cs="Arial"/>
                <w:b/>
                <w:bCs/>
                <w:color w:val="000000"/>
                <w:sz w:val="18"/>
                <w:szCs w:val="18"/>
              </w:rPr>
              <w:t>203 625,80</w:t>
            </w:r>
          </w:p>
        </w:tc>
        <w:tc>
          <w:tcPr>
            <w:tcW w:w="992" w:type="dxa"/>
            <w:tcBorders>
              <w:top w:val="single" w:sz="8" w:space="0" w:color="auto"/>
              <w:left w:val="nil"/>
              <w:bottom w:val="single" w:sz="12" w:space="0" w:color="auto"/>
              <w:right w:val="single" w:sz="4" w:space="0" w:color="auto"/>
            </w:tcBorders>
            <w:shd w:val="clear" w:color="000000" w:fill="FFFFFF"/>
            <w:vAlign w:val="bottom"/>
            <w:hideMark/>
          </w:tcPr>
          <w:p w14:paraId="449C508C" w14:textId="20DB9C5D" w:rsidR="007C4B1C" w:rsidRPr="00A91674" w:rsidRDefault="00D602CA" w:rsidP="007C4B1C">
            <w:pPr>
              <w:jc w:val="right"/>
              <w:rPr>
                <w:rFonts w:ascii="Arial Narrow" w:hAnsi="Arial Narrow" w:cs="Calibri"/>
                <w:b/>
                <w:bCs/>
                <w:color w:val="000000"/>
                <w:sz w:val="20"/>
                <w:szCs w:val="20"/>
              </w:rPr>
            </w:pPr>
            <w:r w:rsidRPr="00A91674">
              <w:rPr>
                <w:rFonts w:ascii="Arial" w:hAnsi="Arial" w:cs="Arial"/>
                <w:b/>
                <w:bCs/>
                <w:color w:val="000000"/>
                <w:sz w:val="18"/>
                <w:szCs w:val="18"/>
              </w:rPr>
              <w:t>₡</w:t>
            </w:r>
            <w:r w:rsidR="007C4B1C" w:rsidRPr="00A91674">
              <w:rPr>
                <w:rFonts w:ascii="Arial Narrow" w:hAnsi="Arial Narrow" w:cs="Calibri"/>
                <w:b/>
                <w:bCs/>
                <w:color w:val="000000"/>
                <w:sz w:val="20"/>
                <w:szCs w:val="20"/>
              </w:rPr>
              <w:t>0,00</w:t>
            </w:r>
          </w:p>
        </w:tc>
        <w:tc>
          <w:tcPr>
            <w:tcW w:w="1134" w:type="dxa"/>
            <w:tcBorders>
              <w:top w:val="single" w:sz="8" w:space="0" w:color="auto"/>
              <w:left w:val="nil"/>
              <w:bottom w:val="single" w:sz="12" w:space="0" w:color="auto"/>
              <w:right w:val="single" w:sz="8" w:space="0" w:color="auto"/>
            </w:tcBorders>
            <w:shd w:val="clear" w:color="000000" w:fill="FFFFFF"/>
            <w:vAlign w:val="bottom"/>
            <w:hideMark/>
          </w:tcPr>
          <w:p w14:paraId="3BCADF61" w14:textId="77777777" w:rsidR="007C4B1C" w:rsidRPr="00A91674" w:rsidRDefault="007C4B1C" w:rsidP="007C4B1C">
            <w:pPr>
              <w:jc w:val="right"/>
              <w:rPr>
                <w:rFonts w:ascii="Arial Narrow" w:hAnsi="Arial Narrow" w:cs="Calibri"/>
                <w:b/>
                <w:bCs/>
                <w:color w:val="000000"/>
                <w:sz w:val="20"/>
                <w:szCs w:val="20"/>
              </w:rPr>
            </w:pPr>
            <w:r w:rsidRPr="00A91674">
              <w:rPr>
                <w:rFonts w:ascii="Arial Narrow" w:hAnsi="Arial Narrow" w:cs="Calibri"/>
                <w:b/>
                <w:bCs/>
                <w:color w:val="000000"/>
                <w:sz w:val="20"/>
                <w:szCs w:val="20"/>
              </w:rPr>
              <w:t>0,00%</w:t>
            </w:r>
          </w:p>
        </w:tc>
      </w:tr>
    </w:tbl>
    <w:p w14:paraId="53F60BB8" w14:textId="77777777" w:rsidR="007C4B1C" w:rsidRPr="00A91674" w:rsidRDefault="007C4B1C" w:rsidP="00C245EA">
      <w:pPr>
        <w:rPr>
          <w:rFonts w:ascii="Arial Narrow" w:hAnsi="Arial Narrow"/>
          <w:lang w:val="es-ES" w:eastAsia="es-CR"/>
        </w:rPr>
      </w:pPr>
    </w:p>
    <w:p w14:paraId="23A1BBA4" w14:textId="077282B3" w:rsidR="00692DC8" w:rsidRPr="00A91674" w:rsidRDefault="00692DC8" w:rsidP="00C245EA">
      <w:pPr>
        <w:rPr>
          <w:rFonts w:ascii="Arial Narrow" w:hAnsi="Arial Narrow"/>
          <w:lang w:val="es-ES" w:eastAsia="es-ES"/>
        </w:rPr>
      </w:pPr>
      <w:r w:rsidRPr="00A91674">
        <w:rPr>
          <w:rFonts w:ascii="Arial Narrow" w:hAnsi="Arial Narrow"/>
          <w:lang w:val="es-ES" w:eastAsia="es-ES"/>
        </w:rPr>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495"/>
        <w:gridCol w:w="2885"/>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A91674"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 Única</w:t>
            </w:r>
          </w:p>
        </w:tc>
      </w:tr>
    </w:tbl>
    <w:p w14:paraId="75C03587" w14:textId="3DB3D627" w:rsidR="00692DC8" w:rsidRPr="00A91674" w:rsidRDefault="00692DC8" w:rsidP="00B65CDC">
      <w:pPr>
        <w:rPr>
          <w:rFonts w:ascii="Arial Narrow" w:hAnsi="Arial Narrow"/>
          <w:lang w:val="es-ES" w:eastAsia="es-CR"/>
        </w:rPr>
      </w:pPr>
    </w:p>
    <w:tbl>
      <w:tblPr>
        <w:tblW w:w="7220" w:type="dxa"/>
        <w:tblLook w:val="04A0" w:firstRow="1" w:lastRow="0" w:firstColumn="1" w:lastColumn="0" w:noHBand="0" w:noVBand="1"/>
      </w:tblPr>
      <w:tblGrid>
        <w:gridCol w:w="5802"/>
        <w:gridCol w:w="1418"/>
      </w:tblGrid>
      <w:tr w:rsidR="007C4B1C" w:rsidRPr="00A91674" w14:paraId="693B4A25" w14:textId="77777777" w:rsidTr="00D602CA">
        <w:trPr>
          <w:trHeight w:val="450"/>
        </w:trPr>
        <w:tc>
          <w:tcPr>
            <w:tcW w:w="5802" w:type="dxa"/>
            <w:tcBorders>
              <w:top w:val="single" w:sz="8" w:space="0" w:color="auto"/>
              <w:left w:val="single" w:sz="8" w:space="0" w:color="auto"/>
              <w:bottom w:val="nil"/>
              <w:right w:val="single" w:sz="8" w:space="0" w:color="auto"/>
            </w:tcBorders>
            <w:shd w:val="clear" w:color="000000" w:fill="366092"/>
            <w:vAlign w:val="center"/>
            <w:hideMark/>
          </w:tcPr>
          <w:p w14:paraId="24443309" w14:textId="77777777" w:rsidR="007C4B1C" w:rsidRPr="00A91674" w:rsidRDefault="007C4B1C" w:rsidP="007C4B1C">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 xml:space="preserve">Entidad </w:t>
            </w:r>
          </w:p>
        </w:tc>
        <w:tc>
          <w:tcPr>
            <w:tcW w:w="1418" w:type="dxa"/>
            <w:tcBorders>
              <w:top w:val="single" w:sz="8" w:space="0" w:color="auto"/>
              <w:left w:val="nil"/>
              <w:bottom w:val="nil"/>
              <w:right w:val="single" w:sz="8" w:space="0" w:color="auto"/>
            </w:tcBorders>
            <w:shd w:val="clear" w:color="000000" w:fill="366092"/>
            <w:vAlign w:val="center"/>
            <w:hideMark/>
          </w:tcPr>
          <w:p w14:paraId="6766AE58" w14:textId="77777777" w:rsidR="007C4B1C" w:rsidRPr="00A91674" w:rsidRDefault="007C4B1C" w:rsidP="007C4B1C">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Monto</w:t>
            </w:r>
          </w:p>
        </w:tc>
      </w:tr>
      <w:tr w:rsidR="007C4B1C" w:rsidRPr="00A91674" w14:paraId="40EF6EA0" w14:textId="77777777" w:rsidTr="00D602CA">
        <w:trPr>
          <w:trHeight w:val="300"/>
        </w:trPr>
        <w:tc>
          <w:tcPr>
            <w:tcW w:w="5802"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22986807" w14:textId="77777777"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73900011460301024(LEY 7755 PART.ESP CTA CAJA UNICA ESTADO)</w:t>
            </w:r>
          </w:p>
        </w:tc>
        <w:tc>
          <w:tcPr>
            <w:tcW w:w="1418" w:type="dxa"/>
            <w:tcBorders>
              <w:top w:val="single" w:sz="8" w:space="0" w:color="auto"/>
              <w:left w:val="nil"/>
              <w:bottom w:val="single" w:sz="4" w:space="0" w:color="auto"/>
              <w:right w:val="single" w:sz="8" w:space="0" w:color="auto"/>
            </w:tcBorders>
            <w:shd w:val="clear" w:color="000000" w:fill="FFFFFF"/>
            <w:vAlign w:val="bottom"/>
            <w:hideMark/>
          </w:tcPr>
          <w:p w14:paraId="4BDB8E50" w14:textId="145F51B6" w:rsidR="007C4B1C" w:rsidRPr="00A91674" w:rsidRDefault="00D602CA" w:rsidP="007C4B1C">
            <w:pPr>
              <w:jc w:val="right"/>
              <w:rPr>
                <w:rFonts w:ascii="Arial Narrow" w:hAnsi="Arial Narrow" w:cs="Calibri"/>
                <w:color w:val="000000"/>
                <w:sz w:val="20"/>
                <w:szCs w:val="20"/>
              </w:rPr>
            </w:pPr>
            <w:r w:rsidRPr="00A91674">
              <w:rPr>
                <w:rFonts w:ascii="Arial" w:hAnsi="Arial" w:cs="Arial"/>
                <w:b/>
                <w:bCs/>
                <w:color w:val="000000"/>
                <w:sz w:val="18"/>
                <w:szCs w:val="18"/>
              </w:rPr>
              <w:t>₡</w:t>
            </w:r>
            <w:r w:rsidR="007C4B1C" w:rsidRPr="00A91674">
              <w:rPr>
                <w:rFonts w:ascii="Arial Narrow" w:hAnsi="Arial Narrow" w:cs="Calibri"/>
                <w:color w:val="000000"/>
                <w:sz w:val="20"/>
                <w:szCs w:val="20"/>
              </w:rPr>
              <w:t>61 083,64</w:t>
            </w:r>
          </w:p>
        </w:tc>
      </w:tr>
      <w:tr w:rsidR="007C4B1C" w:rsidRPr="00A91674" w14:paraId="0A2F08C7" w14:textId="77777777" w:rsidTr="00D602CA">
        <w:trPr>
          <w:trHeight w:val="290"/>
        </w:trPr>
        <w:tc>
          <w:tcPr>
            <w:tcW w:w="5802"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3C73C89E" w14:textId="5756C4F0" w:rsidR="007C4B1C" w:rsidRPr="00A91674" w:rsidRDefault="007C4B1C" w:rsidP="007C4B1C">
            <w:pPr>
              <w:rPr>
                <w:rFonts w:ascii="Arial Narrow" w:hAnsi="Arial Narrow" w:cs="Calibri"/>
                <w:color w:val="000000"/>
                <w:sz w:val="20"/>
                <w:szCs w:val="20"/>
              </w:rPr>
            </w:pPr>
            <w:r w:rsidRPr="00A91674">
              <w:rPr>
                <w:rFonts w:ascii="Arial Narrow" w:hAnsi="Arial Narrow" w:cs="Calibri"/>
                <w:color w:val="000000"/>
                <w:sz w:val="20"/>
                <w:szCs w:val="20"/>
              </w:rPr>
              <w:t>73900011460301018 (8114 CTA CAJA UNICA ESTADO)</w:t>
            </w:r>
          </w:p>
        </w:tc>
        <w:tc>
          <w:tcPr>
            <w:tcW w:w="1418" w:type="dxa"/>
            <w:tcBorders>
              <w:top w:val="single" w:sz="8" w:space="0" w:color="auto"/>
              <w:left w:val="nil"/>
              <w:bottom w:val="single" w:sz="4" w:space="0" w:color="auto"/>
              <w:right w:val="single" w:sz="8" w:space="0" w:color="auto"/>
            </w:tcBorders>
            <w:shd w:val="clear" w:color="000000" w:fill="FFFFFF"/>
            <w:vAlign w:val="bottom"/>
            <w:hideMark/>
          </w:tcPr>
          <w:p w14:paraId="40E41CBB" w14:textId="7E7539B1"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 xml:space="preserve">1 </w:t>
            </w:r>
            <w:r w:rsidR="001B32F5">
              <w:rPr>
                <w:rFonts w:ascii="Arial Narrow" w:hAnsi="Arial Narrow" w:cs="Calibri"/>
                <w:color w:val="000000"/>
                <w:sz w:val="20"/>
                <w:szCs w:val="20"/>
              </w:rPr>
              <w:t>148</w:t>
            </w:r>
            <w:r w:rsidRPr="00A91674">
              <w:rPr>
                <w:rFonts w:ascii="Arial Narrow" w:hAnsi="Arial Narrow" w:cs="Calibri"/>
                <w:color w:val="000000"/>
                <w:sz w:val="20"/>
                <w:szCs w:val="20"/>
              </w:rPr>
              <w:t xml:space="preserve"> </w:t>
            </w:r>
            <w:r w:rsidR="001B32F5">
              <w:rPr>
                <w:rFonts w:ascii="Arial Narrow" w:hAnsi="Arial Narrow" w:cs="Calibri"/>
                <w:color w:val="000000"/>
                <w:sz w:val="20"/>
                <w:szCs w:val="20"/>
              </w:rPr>
              <w:t>64</w:t>
            </w:r>
            <w:r w:rsidRPr="00A91674">
              <w:rPr>
                <w:rFonts w:ascii="Arial Narrow" w:hAnsi="Arial Narrow" w:cs="Calibri"/>
                <w:color w:val="000000"/>
                <w:sz w:val="20"/>
                <w:szCs w:val="20"/>
              </w:rPr>
              <w:t>4,</w:t>
            </w:r>
            <w:r w:rsidR="001B32F5">
              <w:rPr>
                <w:rFonts w:ascii="Arial Narrow" w:hAnsi="Arial Narrow" w:cs="Calibri"/>
                <w:color w:val="000000"/>
                <w:sz w:val="20"/>
                <w:szCs w:val="20"/>
              </w:rPr>
              <w:t>83</w:t>
            </w:r>
          </w:p>
        </w:tc>
      </w:tr>
      <w:tr w:rsidR="007C4B1C" w:rsidRPr="00A91674" w14:paraId="42909E5B" w14:textId="77777777" w:rsidTr="00D602CA">
        <w:trPr>
          <w:trHeight w:val="300"/>
        </w:trPr>
        <w:tc>
          <w:tcPr>
            <w:tcW w:w="5802"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497081C6" w14:textId="77777777"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73900011460301030 (CTA GRAL CAJA UNICA DEL ESTADO)</w:t>
            </w:r>
          </w:p>
        </w:tc>
        <w:tc>
          <w:tcPr>
            <w:tcW w:w="1418" w:type="dxa"/>
            <w:tcBorders>
              <w:top w:val="single" w:sz="8" w:space="0" w:color="auto"/>
              <w:left w:val="nil"/>
              <w:bottom w:val="single" w:sz="4" w:space="0" w:color="auto"/>
              <w:right w:val="single" w:sz="8" w:space="0" w:color="auto"/>
            </w:tcBorders>
            <w:shd w:val="clear" w:color="000000" w:fill="FFFFFF"/>
            <w:vAlign w:val="bottom"/>
            <w:hideMark/>
          </w:tcPr>
          <w:p w14:paraId="7C2F6DB4"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41 436,97</w:t>
            </w:r>
          </w:p>
        </w:tc>
      </w:tr>
      <w:tr w:rsidR="007C4B1C" w:rsidRPr="00A91674" w14:paraId="0E9C0868" w14:textId="77777777" w:rsidTr="00D602CA">
        <w:trPr>
          <w:trHeight w:val="280"/>
        </w:trPr>
        <w:tc>
          <w:tcPr>
            <w:tcW w:w="5802"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4117EE96" w14:textId="77777777" w:rsidR="007C4B1C" w:rsidRPr="00A91674" w:rsidRDefault="007C4B1C" w:rsidP="007C4B1C">
            <w:pPr>
              <w:rPr>
                <w:rFonts w:ascii="Arial Narrow" w:hAnsi="Arial Narrow" w:cs="Calibri"/>
                <w:color w:val="000000"/>
                <w:sz w:val="20"/>
                <w:szCs w:val="20"/>
              </w:rPr>
            </w:pPr>
            <w:r w:rsidRPr="00A91674">
              <w:rPr>
                <w:rFonts w:ascii="Arial Narrow" w:hAnsi="Arial Narrow" w:cs="Calibri"/>
                <w:color w:val="000000"/>
                <w:sz w:val="20"/>
                <w:szCs w:val="20"/>
              </w:rPr>
              <w:t>73911360300019081 (RED DE CUIDO - FODESAF)</w:t>
            </w:r>
          </w:p>
        </w:tc>
        <w:tc>
          <w:tcPr>
            <w:tcW w:w="1418" w:type="dxa"/>
            <w:tcBorders>
              <w:top w:val="single" w:sz="8" w:space="0" w:color="auto"/>
              <w:left w:val="nil"/>
              <w:bottom w:val="single" w:sz="4" w:space="0" w:color="auto"/>
              <w:right w:val="single" w:sz="8" w:space="0" w:color="auto"/>
            </w:tcBorders>
            <w:shd w:val="clear" w:color="000000" w:fill="FFFFFF"/>
            <w:vAlign w:val="bottom"/>
            <w:hideMark/>
          </w:tcPr>
          <w:p w14:paraId="4E28CF0D"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7C4B1C" w:rsidRPr="00A91674" w14:paraId="67BEB156" w14:textId="77777777" w:rsidTr="00D602CA">
        <w:trPr>
          <w:trHeight w:val="270"/>
        </w:trPr>
        <w:tc>
          <w:tcPr>
            <w:tcW w:w="5802"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12FB39BA" w14:textId="77777777"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73911360300039236 CTA CAJA UNICA ESTADO (RECURSOS PROPIOS)</w:t>
            </w:r>
          </w:p>
        </w:tc>
        <w:tc>
          <w:tcPr>
            <w:tcW w:w="1418" w:type="dxa"/>
            <w:tcBorders>
              <w:top w:val="single" w:sz="8" w:space="0" w:color="auto"/>
              <w:left w:val="nil"/>
              <w:bottom w:val="single" w:sz="4" w:space="0" w:color="auto"/>
              <w:right w:val="single" w:sz="8" w:space="0" w:color="auto"/>
            </w:tcBorders>
            <w:shd w:val="clear" w:color="000000" w:fill="FFFFFF"/>
            <w:vAlign w:val="bottom"/>
            <w:hideMark/>
          </w:tcPr>
          <w:p w14:paraId="4AE25409" w14:textId="3122B0A2"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1</w:t>
            </w:r>
            <w:r w:rsidR="001B32F5">
              <w:rPr>
                <w:rFonts w:ascii="Arial Narrow" w:hAnsi="Arial Narrow" w:cs="Calibri"/>
                <w:color w:val="000000"/>
                <w:sz w:val="20"/>
                <w:szCs w:val="20"/>
              </w:rPr>
              <w:t>1</w:t>
            </w:r>
            <w:r w:rsidRPr="00A91674">
              <w:rPr>
                <w:rFonts w:ascii="Arial Narrow" w:hAnsi="Arial Narrow" w:cs="Calibri"/>
                <w:color w:val="000000"/>
                <w:sz w:val="20"/>
                <w:szCs w:val="20"/>
              </w:rPr>
              <w:t xml:space="preserve"> </w:t>
            </w:r>
            <w:r w:rsidR="001B32F5">
              <w:rPr>
                <w:rFonts w:ascii="Arial Narrow" w:hAnsi="Arial Narrow" w:cs="Calibri"/>
                <w:color w:val="000000"/>
                <w:sz w:val="20"/>
                <w:szCs w:val="20"/>
              </w:rPr>
              <w:t>889</w:t>
            </w:r>
            <w:r w:rsidRPr="00A91674">
              <w:rPr>
                <w:rFonts w:ascii="Arial Narrow" w:hAnsi="Arial Narrow" w:cs="Calibri"/>
                <w:color w:val="000000"/>
                <w:sz w:val="20"/>
                <w:szCs w:val="20"/>
              </w:rPr>
              <w:t>,</w:t>
            </w:r>
            <w:r w:rsidR="001B32F5">
              <w:rPr>
                <w:rFonts w:ascii="Arial Narrow" w:hAnsi="Arial Narrow" w:cs="Calibri"/>
                <w:color w:val="000000"/>
                <w:sz w:val="20"/>
                <w:szCs w:val="20"/>
              </w:rPr>
              <w:t>99</w:t>
            </w:r>
          </w:p>
        </w:tc>
      </w:tr>
      <w:tr w:rsidR="007C4B1C" w:rsidRPr="00A91674" w14:paraId="1A148F89" w14:textId="77777777" w:rsidTr="00D602CA">
        <w:trPr>
          <w:trHeight w:val="300"/>
        </w:trPr>
        <w:tc>
          <w:tcPr>
            <w:tcW w:w="5802"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19A628CE" w14:textId="283CD292"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Cuenta Caja Única del Estado CR 4073911360300078288 Préstamo I</w:t>
            </w:r>
          </w:p>
        </w:tc>
        <w:tc>
          <w:tcPr>
            <w:tcW w:w="1418" w:type="dxa"/>
            <w:tcBorders>
              <w:top w:val="single" w:sz="8" w:space="0" w:color="auto"/>
              <w:left w:val="nil"/>
              <w:bottom w:val="single" w:sz="4" w:space="0" w:color="auto"/>
              <w:right w:val="single" w:sz="8" w:space="0" w:color="auto"/>
            </w:tcBorders>
            <w:shd w:val="clear" w:color="000000" w:fill="FFFFFF"/>
            <w:vAlign w:val="bottom"/>
            <w:hideMark/>
          </w:tcPr>
          <w:p w14:paraId="16782448"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9 715,94</w:t>
            </w:r>
          </w:p>
        </w:tc>
      </w:tr>
      <w:tr w:rsidR="007C4B1C" w:rsidRPr="00A91674" w14:paraId="2E87DE17" w14:textId="77777777" w:rsidTr="00D602CA">
        <w:trPr>
          <w:trHeight w:val="300"/>
        </w:trPr>
        <w:tc>
          <w:tcPr>
            <w:tcW w:w="580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21D34926" w14:textId="0F40B42C" w:rsidR="007C4B1C" w:rsidRPr="00A91674" w:rsidRDefault="007C4B1C" w:rsidP="007C4B1C">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Cuenta Caja Única CR88073930603000032221 Impuesto al Cemento</w:t>
            </w:r>
          </w:p>
        </w:tc>
        <w:tc>
          <w:tcPr>
            <w:tcW w:w="1418" w:type="dxa"/>
            <w:tcBorders>
              <w:top w:val="single" w:sz="8" w:space="0" w:color="auto"/>
              <w:left w:val="nil"/>
              <w:bottom w:val="single" w:sz="8" w:space="0" w:color="auto"/>
              <w:right w:val="single" w:sz="8" w:space="0" w:color="auto"/>
            </w:tcBorders>
            <w:shd w:val="clear" w:color="000000" w:fill="FFFFFF"/>
            <w:vAlign w:val="bottom"/>
            <w:hideMark/>
          </w:tcPr>
          <w:p w14:paraId="41A9EA21" w14:textId="77777777" w:rsidR="007C4B1C" w:rsidRPr="00A91674" w:rsidRDefault="007C4B1C" w:rsidP="007C4B1C">
            <w:pPr>
              <w:jc w:val="right"/>
              <w:rPr>
                <w:rFonts w:ascii="Arial Narrow" w:hAnsi="Arial Narrow" w:cs="Calibri"/>
                <w:color w:val="000000"/>
                <w:sz w:val="20"/>
                <w:szCs w:val="20"/>
              </w:rPr>
            </w:pPr>
            <w:r w:rsidRPr="00A91674">
              <w:rPr>
                <w:rFonts w:ascii="Arial Narrow" w:hAnsi="Arial Narrow" w:cs="Calibri"/>
                <w:color w:val="000000"/>
                <w:sz w:val="20"/>
                <w:szCs w:val="20"/>
              </w:rPr>
              <w:t>30 881,94</w:t>
            </w:r>
          </w:p>
        </w:tc>
      </w:tr>
      <w:tr w:rsidR="007C4B1C" w:rsidRPr="00A91674" w14:paraId="390DDCBE" w14:textId="77777777" w:rsidTr="00D602CA">
        <w:trPr>
          <w:trHeight w:val="300"/>
        </w:trPr>
        <w:tc>
          <w:tcPr>
            <w:tcW w:w="5802" w:type="dxa"/>
            <w:tcBorders>
              <w:top w:val="single" w:sz="8" w:space="0" w:color="auto"/>
              <w:left w:val="single" w:sz="8" w:space="0" w:color="auto"/>
              <w:bottom w:val="single" w:sz="12" w:space="0" w:color="auto"/>
              <w:right w:val="single" w:sz="4" w:space="0" w:color="auto"/>
            </w:tcBorders>
            <w:shd w:val="clear" w:color="000000" w:fill="FFFFFF"/>
            <w:vAlign w:val="bottom"/>
            <w:hideMark/>
          </w:tcPr>
          <w:p w14:paraId="2D5FD3A0" w14:textId="77777777" w:rsidR="007C4B1C" w:rsidRPr="00A91674" w:rsidRDefault="007C4B1C" w:rsidP="007C4B1C">
            <w:pPr>
              <w:jc w:val="center"/>
              <w:rPr>
                <w:rFonts w:ascii="Arial Narrow" w:hAnsi="Arial Narrow" w:cs="Calibri"/>
                <w:b/>
                <w:bCs/>
                <w:color w:val="000000"/>
                <w:sz w:val="20"/>
                <w:szCs w:val="20"/>
              </w:rPr>
            </w:pPr>
            <w:r w:rsidRPr="00A91674">
              <w:rPr>
                <w:rFonts w:ascii="Arial Narrow" w:hAnsi="Arial Narrow" w:cs="Calibri"/>
                <w:b/>
                <w:bCs/>
                <w:color w:val="000000"/>
                <w:sz w:val="20"/>
                <w:szCs w:val="20"/>
              </w:rPr>
              <w:t>TOTAL</w:t>
            </w:r>
          </w:p>
        </w:tc>
        <w:tc>
          <w:tcPr>
            <w:tcW w:w="1418" w:type="dxa"/>
            <w:tcBorders>
              <w:top w:val="single" w:sz="8" w:space="0" w:color="auto"/>
              <w:left w:val="nil"/>
              <w:bottom w:val="single" w:sz="12" w:space="0" w:color="auto"/>
              <w:right w:val="single" w:sz="8" w:space="0" w:color="auto"/>
            </w:tcBorders>
            <w:shd w:val="clear" w:color="000000" w:fill="FFFFFF"/>
            <w:vAlign w:val="bottom"/>
            <w:hideMark/>
          </w:tcPr>
          <w:p w14:paraId="50466E9A" w14:textId="0DA2E49F" w:rsidR="007C4B1C" w:rsidRPr="00A91674" w:rsidRDefault="00D602CA" w:rsidP="007C4B1C">
            <w:pPr>
              <w:jc w:val="right"/>
              <w:rPr>
                <w:rFonts w:ascii="Arial Narrow" w:hAnsi="Arial Narrow" w:cs="Calibri"/>
                <w:b/>
                <w:bCs/>
                <w:color w:val="000000"/>
                <w:sz w:val="20"/>
                <w:szCs w:val="20"/>
              </w:rPr>
            </w:pPr>
            <w:r w:rsidRPr="00A91674">
              <w:rPr>
                <w:rFonts w:ascii="Arial" w:hAnsi="Arial" w:cs="Arial"/>
                <w:b/>
                <w:bCs/>
                <w:color w:val="000000"/>
                <w:sz w:val="18"/>
                <w:szCs w:val="18"/>
              </w:rPr>
              <w:t>₡</w:t>
            </w:r>
            <w:r w:rsidR="007C4B1C" w:rsidRPr="00A91674">
              <w:rPr>
                <w:rFonts w:ascii="Arial Narrow" w:hAnsi="Arial Narrow" w:cs="Calibri"/>
                <w:b/>
                <w:bCs/>
                <w:color w:val="000000"/>
                <w:sz w:val="20"/>
                <w:szCs w:val="20"/>
              </w:rPr>
              <w:t xml:space="preserve">1 </w:t>
            </w:r>
            <w:r w:rsidR="001B32F5">
              <w:rPr>
                <w:rFonts w:ascii="Arial Narrow" w:hAnsi="Arial Narrow" w:cs="Calibri"/>
                <w:b/>
                <w:bCs/>
                <w:color w:val="000000"/>
                <w:sz w:val="20"/>
                <w:szCs w:val="20"/>
              </w:rPr>
              <w:t>303</w:t>
            </w:r>
            <w:r w:rsidR="007C4B1C" w:rsidRPr="00A91674">
              <w:rPr>
                <w:rFonts w:ascii="Arial Narrow" w:hAnsi="Arial Narrow" w:cs="Calibri"/>
                <w:b/>
                <w:bCs/>
                <w:color w:val="000000"/>
                <w:sz w:val="20"/>
                <w:szCs w:val="20"/>
              </w:rPr>
              <w:t xml:space="preserve"> 6</w:t>
            </w:r>
            <w:r w:rsidR="00D6240E">
              <w:rPr>
                <w:rFonts w:ascii="Arial Narrow" w:hAnsi="Arial Narrow" w:cs="Calibri"/>
                <w:b/>
                <w:bCs/>
                <w:color w:val="000000"/>
                <w:sz w:val="20"/>
                <w:szCs w:val="20"/>
              </w:rPr>
              <w:t>5</w:t>
            </w:r>
            <w:r w:rsidR="007C4B1C" w:rsidRPr="00A91674">
              <w:rPr>
                <w:rFonts w:ascii="Arial Narrow" w:hAnsi="Arial Narrow" w:cs="Calibri"/>
                <w:b/>
                <w:bCs/>
                <w:color w:val="000000"/>
                <w:sz w:val="20"/>
                <w:szCs w:val="20"/>
              </w:rPr>
              <w:t>3,3</w:t>
            </w:r>
            <w:r w:rsidR="00D6240E">
              <w:rPr>
                <w:rFonts w:ascii="Arial Narrow" w:hAnsi="Arial Narrow" w:cs="Calibri"/>
                <w:b/>
                <w:bCs/>
                <w:color w:val="000000"/>
                <w:sz w:val="20"/>
                <w:szCs w:val="20"/>
              </w:rPr>
              <w:t>2</w:t>
            </w:r>
          </w:p>
        </w:tc>
      </w:tr>
    </w:tbl>
    <w:p w14:paraId="372B5BC7" w14:textId="5BBFD356" w:rsidR="007C4B1C" w:rsidRPr="00A91674" w:rsidRDefault="007C4B1C" w:rsidP="00B65CDC">
      <w:pPr>
        <w:rPr>
          <w:rFonts w:ascii="Arial Narrow" w:hAnsi="Arial Narrow"/>
          <w:lang w:val="es-ES" w:eastAsia="es-CR"/>
        </w:rPr>
      </w:pPr>
    </w:p>
    <w:p w14:paraId="5C3CDB64" w14:textId="5284FD1A" w:rsidR="007C4B1C" w:rsidRPr="00A91674" w:rsidRDefault="007C4B1C" w:rsidP="007C4B1C">
      <w:pPr>
        <w:spacing w:before="240"/>
        <w:rPr>
          <w:rFonts w:ascii="Arial Narrow" w:hAnsi="Arial Narrow"/>
          <w:lang w:val="es-ES" w:eastAsia="es-ES"/>
        </w:rPr>
      </w:pPr>
      <w:r w:rsidRPr="00A91674">
        <w:rPr>
          <w:rFonts w:ascii="Arial Narrow" w:hAnsi="Arial Narrow"/>
          <w:lang w:val="es-ES" w:eastAsia="es-ES"/>
        </w:rPr>
        <w:lastRenderedPageBreak/>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Chicas y Fondos de Inversión</w:t>
      </w:r>
      <w:r w:rsidR="002021E5" w:rsidRPr="00A91674">
        <w:rPr>
          <w:rFonts w:ascii="Arial Narrow" w:hAnsi="Arial Narrow"/>
          <w:lang w:val="es-ES" w:eastAsia="es-ES"/>
        </w:rPr>
        <w:t>:</w:t>
      </w:r>
    </w:p>
    <w:p w14:paraId="109D2863" w14:textId="77777777" w:rsidR="002021E5" w:rsidRPr="00A91674" w:rsidRDefault="002021E5" w:rsidP="002021E5">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A91674"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A91674" w:rsidRDefault="002021E5" w:rsidP="00A93A2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A91674" w:rsidRDefault="002021E5" w:rsidP="00A93A2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2021E5" w:rsidRPr="00A91674"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A91674" w:rsidRDefault="002021E5" w:rsidP="00A93A23">
            <w:pPr>
              <w:rPr>
                <w:rFonts w:ascii="Arial Narrow" w:hAnsi="Arial Narrow" w:cs="Calibri"/>
                <w:b/>
                <w:bCs/>
                <w:color w:val="000000"/>
                <w:sz w:val="22"/>
                <w:szCs w:val="22"/>
              </w:rPr>
            </w:pPr>
            <w:r w:rsidRPr="00A91674">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A91674" w:rsidRDefault="002021E5" w:rsidP="00A93A23">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Cajas Chicas</w:t>
            </w:r>
          </w:p>
        </w:tc>
      </w:tr>
      <w:tr w:rsidR="002021E5" w:rsidRPr="00A91674" w14:paraId="3820E957"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9B1E5C7" w14:textId="7F23B39D" w:rsidR="002021E5" w:rsidRPr="00A91674" w:rsidRDefault="002021E5" w:rsidP="00A93A23">
            <w:pPr>
              <w:rPr>
                <w:rFonts w:ascii="Arial Narrow" w:hAnsi="Arial Narrow" w:cs="Calibri"/>
                <w:b/>
                <w:bCs/>
                <w:color w:val="000000"/>
                <w:sz w:val="22"/>
                <w:szCs w:val="22"/>
              </w:rPr>
            </w:pPr>
            <w:r w:rsidRPr="00A91674">
              <w:rPr>
                <w:rFonts w:ascii="Arial Narrow" w:hAnsi="Arial Narrow" w:cs="Calibri"/>
                <w:b/>
                <w:bCs/>
                <w:color w:val="000000"/>
                <w:sz w:val="22"/>
                <w:szCs w:val="22"/>
              </w:rPr>
              <w:t>1.1.1.01.03.02.</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tcPr>
          <w:p w14:paraId="28C8BDAA" w14:textId="581E8880" w:rsidR="002021E5" w:rsidRPr="00A91674" w:rsidRDefault="002021E5" w:rsidP="00A93A23">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Fondos Rotatorios</w:t>
            </w:r>
          </w:p>
        </w:tc>
      </w:tr>
      <w:tr w:rsidR="002021E5" w:rsidRPr="00685829" w14:paraId="3931A504"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B1216F" w14:textId="7CBE417F" w:rsidR="002021E5" w:rsidRPr="00A91674" w:rsidRDefault="002021E5" w:rsidP="00A93A23">
            <w:pPr>
              <w:rPr>
                <w:rFonts w:ascii="Arial Narrow" w:hAnsi="Arial Narrow" w:cs="Calibri"/>
                <w:b/>
                <w:bCs/>
                <w:color w:val="000000"/>
                <w:sz w:val="22"/>
                <w:szCs w:val="22"/>
              </w:rPr>
            </w:pPr>
            <w:r w:rsidRPr="00A91674">
              <w:rPr>
                <w:rFonts w:ascii="Arial Narrow" w:hAnsi="Arial Narrow" w:cs="Calibri"/>
                <w:b/>
                <w:bCs/>
                <w:color w:val="000000"/>
                <w:sz w:val="22"/>
                <w:szCs w:val="22"/>
              </w:rPr>
              <w:t>1.1.1.02.99.02.</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tcPr>
          <w:p w14:paraId="735C5B90" w14:textId="56F5E748" w:rsidR="002021E5" w:rsidRPr="00A91674" w:rsidRDefault="002021E5" w:rsidP="00A93A23">
            <w:pPr>
              <w:rPr>
                <w:rFonts w:ascii="Arial Narrow" w:hAnsi="Arial Narrow" w:cs="Calibri"/>
                <w:b/>
                <w:bCs/>
                <w:color w:val="000000"/>
                <w:sz w:val="22"/>
                <w:szCs w:val="22"/>
                <w:lang w:val="es-CR" w:eastAsia="es-CR"/>
              </w:rPr>
            </w:pPr>
            <w:r w:rsidRPr="00A91674">
              <w:rPr>
                <w:rFonts w:ascii="Arial Narrow" w:hAnsi="Arial Narrow" w:cs="Calibri"/>
                <w:b/>
                <w:bCs/>
                <w:color w:val="000000"/>
                <w:sz w:val="22"/>
                <w:szCs w:val="22"/>
                <w:lang w:val="es-CR" w:eastAsia="es-CR"/>
              </w:rPr>
              <w:t>Otros equivalentes de efectivo en el sector público interno</w:t>
            </w:r>
          </w:p>
        </w:tc>
      </w:tr>
    </w:tbl>
    <w:p w14:paraId="33583E87" w14:textId="77777777" w:rsidR="00D602CA" w:rsidRPr="00A91674" w:rsidRDefault="00D602CA" w:rsidP="00C245EA">
      <w:pPr>
        <w:rPr>
          <w:rFonts w:ascii="Arial Narrow" w:hAnsi="Arial Narrow"/>
          <w:lang w:val="es-ES" w:eastAsia="es-ES"/>
        </w:rPr>
      </w:pPr>
    </w:p>
    <w:tbl>
      <w:tblPr>
        <w:tblW w:w="6920" w:type="dxa"/>
        <w:tblLook w:val="04A0" w:firstRow="1" w:lastRow="0" w:firstColumn="1" w:lastColumn="0" w:noHBand="0" w:noVBand="1"/>
      </w:tblPr>
      <w:tblGrid>
        <w:gridCol w:w="5680"/>
        <w:gridCol w:w="1240"/>
      </w:tblGrid>
      <w:tr w:rsidR="00D602CA" w:rsidRPr="00A91674" w14:paraId="7E3660A5" w14:textId="77777777" w:rsidTr="00D602CA">
        <w:trPr>
          <w:trHeight w:val="300"/>
        </w:trPr>
        <w:tc>
          <w:tcPr>
            <w:tcW w:w="5680" w:type="dxa"/>
            <w:tcBorders>
              <w:top w:val="single" w:sz="8" w:space="0" w:color="auto"/>
              <w:left w:val="single" w:sz="8" w:space="0" w:color="auto"/>
              <w:bottom w:val="nil"/>
              <w:right w:val="single" w:sz="8" w:space="0" w:color="auto"/>
            </w:tcBorders>
            <w:shd w:val="clear" w:color="000000" w:fill="366092"/>
            <w:vAlign w:val="center"/>
            <w:hideMark/>
          </w:tcPr>
          <w:p w14:paraId="3D857F45" w14:textId="77777777" w:rsidR="00D602CA" w:rsidRPr="00A91674" w:rsidRDefault="00D602CA">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 xml:space="preserve">Entidad </w:t>
            </w:r>
          </w:p>
        </w:tc>
        <w:tc>
          <w:tcPr>
            <w:tcW w:w="1240" w:type="dxa"/>
            <w:tcBorders>
              <w:top w:val="single" w:sz="8" w:space="0" w:color="auto"/>
              <w:left w:val="nil"/>
              <w:bottom w:val="nil"/>
              <w:right w:val="single" w:sz="8" w:space="0" w:color="auto"/>
            </w:tcBorders>
            <w:shd w:val="clear" w:color="000000" w:fill="366092"/>
            <w:vAlign w:val="center"/>
            <w:hideMark/>
          </w:tcPr>
          <w:p w14:paraId="45703F3A" w14:textId="77777777" w:rsidR="00D602CA" w:rsidRPr="00A91674" w:rsidRDefault="00D602CA">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Monto</w:t>
            </w:r>
          </w:p>
        </w:tc>
      </w:tr>
      <w:tr w:rsidR="00D602CA" w:rsidRPr="00A91674" w14:paraId="0E65D523" w14:textId="77777777" w:rsidTr="00D602CA">
        <w:trPr>
          <w:trHeight w:val="300"/>
        </w:trPr>
        <w:tc>
          <w:tcPr>
            <w:tcW w:w="5680"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07268C36" w14:textId="77777777" w:rsidR="00D602CA" w:rsidRPr="003A0622" w:rsidRDefault="00D602CA">
            <w:pPr>
              <w:rPr>
                <w:rFonts w:ascii="Arial Narrow" w:hAnsi="Arial Narrow" w:cs="Calibri"/>
                <w:color w:val="000000"/>
                <w:sz w:val="20"/>
                <w:szCs w:val="20"/>
                <w:lang w:val="es-CR"/>
              </w:rPr>
            </w:pPr>
            <w:r w:rsidRPr="003A0622">
              <w:rPr>
                <w:rFonts w:ascii="Arial Narrow" w:hAnsi="Arial Narrow" w:cs="Calibri"/>
                <w:color w:val="000000"/>
                <w:sz w:val="20"/>
                <w:szCs w:val="20"/>
                <w:lang w:val="es-CR"/>
              </w:rPr>
              <w:t>Cajas Chicas en el País</w:t>
            </w:r>
          </w:p>
        </w:tc>
        <w:tc>
          <w:tcPr>
            <w:tcW w:w="1240" w:type="dxa"/>
            <w:tcBorders>
              <w:top w:val="single" w:sz="8" w:space="0" w:color="auto"/>
              <w:left w:val="nil"/>
              <w:bottom w:val="single" w:sz="4" w:space="0" w:color="auto"/>
              <w:right w:val="single" w:sz="8" w:space="0" w:color="auto"/>
            </w:tcBorders>
            <w:shd w:val="clear" w:color="000000" w:fill="FFFFFF"/>
            <w:vAlign w:val="bottom"/>
            <w:hideMark/>
          </w:tcPr>
          <w:p w14:paraId="6CDDA73E" w14:textId="1010A8A1" w:rsidR="00D602CA" w:rsidRPr="00A91674" w:rsidRDefault="00D602CA">
            <w:pPr>
              <w:jc w:val="right"/>
              <w:rPr>
                <w:rFonts w:ascii="Arial Narrow" w:hAnsi="Arial Narrow" w:cs="Calibri"/>
                <w:color w:val="000000"/>
                <w:sz w:val="20"/>
                <w:szCs w:val="20"/>
              </w:rPr>
            </w:pPr>
            <w:r w:rsidRPr="00A91674">
              <w:rPr>
                <w:rFonts w:ascii="Arial" w:hAnsi="Arial" w:cs="Arial"/>
                <w:b/>
                <w:bCs/>
                <w:color w:val="000000"/>
                <w:sz w:val="18"/>
                <w:szCs w:val="18"/>
              </w:rPr>
              <w:t>₡</w:t>
            </w:r>
            <w:r w:rsidRPr="00A91674">
              <w:rPr>
                <w:rFonts w:ascii="Arial Narrow" w:hAnsi="Arial Narrow" w:cs="Calibri"/>
                <w:color w:val="000000"/>
                <w:sz w:val="20"/>
                <w:szCs w:val="20"/>
              </w:rPr>
              <w:t>450,00</w:t>
            </w:r>
          </w:p>
        </w:tc>
      </w:tr>
      <w:tr w:rsidR="00D602CA" w:rsidRPr="00A91674" w14:paraId="6BC6102D" w14:textId="77777777" w:rsidTr="00D602CA">
        <w:trPr>
          <w:trHeight w:val="300"/>
        </w:trPr>
        <w:tc>
          <w:tcPr>
            <w:tcW w:w="5680"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73AE4A7F" w14:textId="77777777" w:rsidR="00D602CA" w:rsidRPr="003A0622" w:rsidRDefault="00D602CA">
            <w:pPr>
              <w:rPr>
                <w:rFonts w:ascii="Arial Narrow" w:hAnsi="Arial Narrow" w:cs="Calibri"/>
                <w:color w:val="000000"/>
                <w:sz w:val="20"/>
                <w:szCs w:val="20"/>
                <w:lang w:val="es-CR"/>
              </w:rPr>
            </w:pPr>
            <w:r w:rsidRPr="003A0622">
              <w:rPr>
                <w:rFonts w:ascii="Arial Narrow" w:hAnsi="Arial Narrow" w:cs="Calibri"/>
                <w:color w:val="000000"/>
                <w:sz w:val="20"/>
                <w:szCs w:val="20"/>
                <w:lang w:val="es-CR"/>
              </w:rPr>
              <w:t>Fondos Rotatorios en el Sector Público</w:t>
            </w:r>
          </w:p>
        </w:tc>
        <w:tc>
          <w:tcPr>
            <w:tcW w:w="1240" w:type="dxa"/>
            <w:tcBorders>
              <w:top w:val="single" w:sz="8" w:space="0" w:color="auto"/>
              <w:left w:val="nil"/>
              <w:bottom w:val="single" w:sz="4" w:space="0" w:color="auto"/>
              <w:right w:val="single" w:sz="8" w:space="0" w:color="auto"/>
            </w:tcBorders>
            <w:shd w:val="clear" w:color="000000" w:fill="FFFFFF"/>
            <w:vAlign w:val="bottom"/>
            <w:hideMark/>
          </w:tcPr>
          <w:p w14:paraId="006CDF7B" w14:textId="77777777" w:rsidR="00D602CA" w:rsidRPr="00A91674" w:rsidRDefault="00D602CA">
            <w:pPr>
              <w:jc w:val="right"/>
              <w:rPr>
                <w:rFonts w:ascii="Arial Narrow" w:hAnsi="Arial Narrow" w:cs="Calibri"/>
                <w:color w:val="000000"/>
                <w:sz w:val="20"/>
                <w:szCs w:val="20"/>
              </w:rPr>
            </w:pPr>
            <w:r w:rsidRPr="00A91674">
              <w:rPr>
                <w:rFonts w:ascii="Arial Narrow" w:hAnsi="Arial Narrow" w:cs="Calibri"/>
                <w:color w:val="000000"/>
                <w:sz w:val="20"/>
                <w:szCs w:val="20"/>
              </w:rPr>
              <w:t>1 000,00</w:t>
            </w:r>
          </w:p>
        </w:tc>
      </w:tr>
      <w:tr w:rsidR="00D602CA" w:rsidRPr="00A91674" w14:paraId="3121F0B6" w14:textId="77777777" w:rsidTr="00D602CA">
        <w:trPr>
          <w:trHeight w:val="300"/>
        </w:trPr>
        <w:tc>
          <w:tcPr>
            <w:tcW w:w="5680"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28678BC8" w14:textId="77777777" w:rsidR="00D602CA" w:rsidRPr="003A0622" w:rsidRDefault="00D602CA">
            <w:pPr>
              <w:rPr>
                <w:rFonts w:ascii="Arial Narrow" w:hAnsi="Arial Narrow" w:cs="Calibri"/>
                <w:color w:val="000000"/>
                <w:sz w:val="20"/>
                <w:szCs w:val="20"/>
                <w:lang w:val="es-CR"/>
              </w:rPr>
            </w:pPr>
            <w:r w:rsidRPr="003A0622">
              <w:rPr>
                <w:rFonts w:ascii="Arial Narrow" w:hAnsi="Arial Narrow" w:cs="Calibri"/>
                <w:color w:val="000000"/>
                <w:sz w:val="20"/>
                <w:szCs w:val="20"/>
                <w:lang w:val="es-CR"/>
              </w:rPr>
              <w:t>Fondo Inversión Banco de Costa Rica</w:t>
            </w:r>
          </w:p>
        </w:tc>
        <w:tc>
          <w:tcPr>
            <w:tcW w:w="1240" w:type="dxa"/>
            <w:tcBorders>
              <w:top w:val="single" w:sz="8" w:space="0" w:color="auto"/>
              <w:left w:val="nil"/>
              <w:bottom w:val="single" w:sz="4" w:space="0" w:color="auto"/>
              <w:right w:val="single" w:sz="8" w:space="0" w:color="auto"/>
            </w:tcBorders>
            <w:shd w:val="clear" w:color="000000" w:fill="FFFFFF"/>
            <w:vAlign w:val="bottom"/>
            <w:hideMark/>
          </w:tcPr>
          <w:p w14:paraId="276A3938" w14:textId="1C78709F" w:rsidR="00D602CA" w:rsidRPr="00A91674" w:rsidRDefault="00D602CA">
            <w:pPr>
              <w:jc w:val="right"/>
              <w:rPr>
                <w:rFonts w:ascii="Arial Narrow" w:hAnsi="Arial Narrow" w:cs="Calibri"/>
                <w:color w:val="000000"/>
                <w:sz w:val="20"/>
                <w:szCs w:val="20"/>
              </w:rPr>
            </w:pPr>
            <w:r w:rsidRPr="00A91674">
              <w:rPr>
                <w:rFonts w:ascii="Arial Narrow" w:hAnsi="Arial Narrow" w:cs="Calibri"/>
                <w:color w:val="000000"/>
                <w:sz w:val="20"/>
                <w:szCs w:val="20"/>
              </w:rPr>
              <w:t>22</w:t>
            </w:r>
            <w:r w:rsidR="00D6240E">
              <w:rPr>
                <w:rFonts w:ascii="Arial Narrow" w:hAnsi="Arial Narrow" w:cs="Calibri"/>
                <w:color w:val="000000"/>
                <w:sz w:val="20"/>
                <w:szCs w:val="20"/>
              </w:rPr>
              <w:t>6</w:t>
            </w:r>
            <w:r w:rsidRPr="00A91674">
              <w:rPr>
                <w:rFonts w:ascii="Arial Narrow" w:hAnsi="Arial Narrow" w:cs="Calibri"/>
                <w:color w:val="000000"/>
                <w:sz w:val="20"/>
                <w:szCs w:val="20"/>
              </w:rPr>
              <w:t xml:space="preserve"> </w:t>
            </w:r>
            <w:r w:rsidR="00D6240E">
              <w:rPr>
                <w:rFonts w:ascii="Arial Narrow" w:hAnsi="Arial Narrow" w:cs="Calibri"/>
                <w:color w:val="000000"/>
                <w:sz w:val="20"/>
                <w:szCs w:val="20"/>
              </w:rPr>
              <w:t>5</w:t>
            </w:r>
            <w:r w:rsidRPr="00A91674">
              <w:rPr>
                <w:rFonts w:ascii="Arial Narrow" w:hAnsi="Arial Narrow" w:cs="Calibri"/>
                <w:color w:val="000000"/>
                <w:sz w:val="20"/>
                <w:szCs w:val="20"/>
              </w:rPr>
              <w:t>4</w:t>
            </w:r>
            <w:r w:rsidR="00D6240E">
              <w:rPr>
                <w:rFonts w:ascii="Arial Narrow" w:hAnsi="Arial Narrow" w:cs="Calibri"/>
                <w:color w:val="000000"/>
                <w:sz w:val="20"/>
                <w:szCs w:val="20"/>
              </w:rPr>
              <w:t>2</w:t>
            </w:r>
            <w:r w:rsidRPr="00A91674">
              <w:rPr>
                <w:rFonts w:ascii="Arial Narrow" w:hAnsi="Arial Narrow" w:cs="Calibri"/>
                <w:color w:val="000000"/>
                <w:sz w:val="20"/>
                <w:szCs w:val="20"/>
              </w:rPr>
              <w:t>,</w:t>
            </w:r>
            <w:r w:rsidR="00D6240E">
              <w:rPr>
                <w:rFonts w:ascii="Arial Narrow" w:hAnsi="Arial Narrow" w:cs="Calibri"/>
                <w:color w:val="000000"/>
                <w:sz w:val="20"/>
                <w:szCs w:val="20"/>
              </w:rPr>
              <w:t>55</w:t>
            </w:r>
          </w:p>
        </w:tc>
      </w:tr>
      <w:tr w:rsidR="00D602CA" w:rsidRPr="00A91674" w14:paraId="08BA5CD5" w14:textId="77777777" w:rsidTr="00D602CA">
        <w:trPr>
          <w:trHeight w:val="300"/>
        </w:trPr>
        <w:tc>
          <w:tcPr>
            <w:tcW w:w="5680"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E1C4803" w14:textId="77777777" w:rsidR="00D602CA" w:rsidRPr="003A0622" w:rsidRDefault="00D602CA">
            <w:pPr>
              <w:rPr>
                <w:rFonts w:ascii="Arial Narrow" w:hAnsi="Arial Narrow" w:cs="Calibri"/>
                <w:color w:val="000000"/>
                <w:sz w:val="20"/>
                <w:szCs w:val="20"/>
                <w:lang w:val="es-CR"/>
              </w:rPr>
            </w:pPr>
            <w:r w:rsidRPr="003A0622">
              <w:rPr>
                <w:rFonts w:ascii="Arial Narrow" w:hAnsi="Arial Narrow" w:cs="Calibri"/>
                <w:color w:val="000000"/>
                <w:sz w:val="20"/>
                <w:szCs w:val="20"/>
                <w:lang w:val="es-CR"/>
              </w:rPr>
              <w:t>Fondo Inversión Banco Nacional de Costa Rica</w:t>
            </w:r>
          </w:p>
        </w:tc>
        <w:tc>
          <w:tcPr>
            <w:tcW w:w="1240" w:type="dxa"/>
            <w:tcBorders>
              <w:top w:val="single" w:sz="8" w:space="0" w:color="auto"/>
              <w:left w:val="nil"/>
              <w:bottom w:val="single" w:sz="8" w:space="0" w:color="auto"/>
              <w:right w:val="single" w:sz="8" w:space="0" w:color="auto"/>
            </w:tcBorders>
            <w:shd w:val="clear" w:color="000000" w:fill="FFFFFF"/>
            <w:vAlign w:val="bottom"/>
            <w:hideMark/>
          </w:tcPr>
          <w:p w14:paraId="1E038963" w14:textId="3D04328B" w:rsidR="00D602CA" w:rsidRPr="00A91674" w:rsidRDefault="00D602CA">
            <w:pPr>
              <w:jc w:val="right"/>
              <w:rPr>
                <w:rFonts w:ascii="Arial Narrow" w:hAnsi="Arial Narrow" w:cs="Calibri"/>
                <w:color w:val="000000"/>
                <w:sz w:val="20"/>
                <w:szCs w:val="20"/>
              </w:rPr>
            </w:pPr>
            <w:r w:rsidRPr="00A91674">
              <w:rPr>
                <w:rFonts w:ascii="Arial Narrow" w:hAnsi="Arial Narrow" w:cs="Calibri"/>
                <w:color w:val="000000"/>
                <w:sz w:val="20"/>
                <w:szCs w:val="20"/>
              </w:rPr>
              <w:t>22</w:t>
            </w:r>
            <w:r w:rsidR="00D6240E">
              <w:rPr>
                <w:rFonts w:ascii="Arial Narrow" w:hAnsi="Arial Narrow" w:cs="Calibri"/>
                <w:color w:val="000000"/>
                <w:sz w:val="20"/>
                <w:szCs w:val="20"/>
              </w:rPr>
              <w:t>6</w:t>
            </w:r>
            <w:r w:rsidRPr="00A91674">
              <w:rPr>
                <w:rFonts w:ascii="Arial Narrow" w:hAnsi="Arial Narrow" w:cs="Calibri"/>
                <w:color w:val="000000"/>
                <w:sz w:val="20"/>
                <w:szCs w:val="20"/>
              </w:rPr>
              <w:t xml:space="preserve"> 3</w:t>
            </w:r>
            <w:r w:rsidR="00D6240E">
              <w:rPr>
                <w:rFonts w:ascii="Arial Narrow" w:hAnsi="Arial Narrow" w:cs="Calibri"/>
                <w:color w:val="000000"/>
                <w:sz w:val="20"/>
                <w:szCs w:val="20"/>
              </w:rPr>
              <w:t>63</w:t>
            </w:r>
            <w:r w:rsidRPr="00A91674">
              <w:rPr>
                <w:rFonts w:ascii="Arial Narrow" w:hAnsi="Arial Narrow" w:cs="Calibri"/>
                <w:color w:val="000000"/>
                <w:sz w:val="20"/>
                <w:szCs w:val="20"/>
              </w:rPr>
              <w:t>,7</w:t>
            </w:r>
            <w:r w:rsidR="00D6240E">
              <w:rPr>
                <w:rFonts w:ascii="Arial Narrow" w:hAnsi="Arial Narrow" w:cs="Calibri"/>
                <w:color w:val="000000"/>
                <w:sz w:val="20"/>
                <w:szCs w:val="20"/>
              </w:rPr>
              <w:t>0</w:t>
            </w:r>
          </w:p>
        </w:tc>
      </w:tr>
      <w:tr w:rsidR="00D602CA" w:rsidRPr="00A91674" w14:paraId="7B7832CF" w14:textId="77777777" w:rsidTr="00D602CA">
        <w:trPr>
          <w:trHeight w:val="300"/>
        </w:trPr>
        <w:tc>
          <w:tcPr>
            <w:tcW w:w="5680" w:type="dxa"/>
            <w:tcBorders>
              <w:top w:val="single" w:sz="8" w:space="0" w:color="auto"/>
              <w:left w:val="single" w:sz="8" w:space="0" w:color="auto"/>
              <w:bottom w:val="single" w:sz="12" w:space="0" w:color="auto"/>
              <w:right w:val="single" w:sz="4" w:space="0" w:color="auto"/>
            </w:tcBorders>
            <w:shd w:val="clear" w:color="000000" w:fill="FFFFFF"/>
            <w:vAlign w:val="bottom"/>
            <w:hideMark/>
          </w:tcPr>
          <w:p w14:paraId="7087FDE4" w14:textId="77777777" w:rsidR="00D602CA" w:rsidRPr="00A91674" w:rsidRDefault="00D602CA">
            <w:pPr>
              <w:jc w:val="center"/>
              <w:rPr>
                <w:rFonts w:ascii="Arial Narrow" w:hAnsi="Arial Narrow" w:cs="Calibri"/>
                <w:b/>
                <w:bCs/>
                <w:color w:val="000000"/>
                <w:sz w:val="20"/>
                <w:szCs w:val="20"/>
              </w:rPr>
            </w:pPr>
            <w:r w:rsidRPr="00A91674">
              <w:rPr>
                <w:rFonts w:ascii="Arial Narrow" w:hAnsi="Arial Narrow" w:cs="Calibri"/>
                <w:b/>
                <w:bCs/>
                <w:color w:val="000000"/>
                <w:sz w:val="20"/>
                <w:szCs w:val="20"/>
              </w:rPr>
              <w:t>TOTAL</w:t>
            </w:r>
          </w:p>
        </w:tc>
        <w:tc>
          <w:tcPr>
            <w:tcW w:w="1240" w:type="dxa"/>
            <w:tcBorders>
              <w:top w:val="single" w:sz="8" w:space="0" w:color="auto"/>
              <w:left w:val="nil"/>
              <w:bottom w:val="single" w:sz="12" w:space="0" w:color="auto"/>
              <w:right w:val="single" w:sz="8" w:space="0" w:color="auto"/>
            </w:tcBorders>
            <w:shd w:val="clear" w:color="000000" w:fill="FFFFFF"/>
            <w:vAlign w:val="bottom"/>
            <w:hideMark/>
          </w:tcPr>
          <w:p w14:paraId="2C23FB9B" w14:textId="6C88A667" w:rsidR="00D602CA" w:rsidRPr="00A91674" w:rsidRDefault="00D602CA">
            <w:pPr>
              <w:jc w:val="right"/>
              <w:rPr>
                <w:rFonts w:ascii="Arial Narrow" w:hAnsi="Arial Narrow" w:cs="Calibri"/>
                <w:b/>
                <w:bCs/>
                <w:color w:val="000000"/>
                <w:sz w:val="20"/>
                <w:szCs w:val="20"/>
              </w:rPr>
            </w:pPr>
            <w:r w:rsidRPr="00A91674">
              <w:rPr>
                <w:rFonts w:ascii="Arial" w:hAnsi="Arial" w:cs="Arial"/>
                <w:b/>
                <w:bCs/>
                <w:color w:val="000000"/>
                <w:sz w:val="18"/>
                <w:szCs w:val="18"/>
              </w:rPr>
              <w:t>₡</w:t>
            </w:r>
            <w:r w:rsidRPr="00A91674">
              <w:rPr>
                <w:rFonts w:ascii="Arial Narrow" w:hAnsi="Arial Narrow" w:cs="Calibri"/>
                <w:b/>
                <w:bCs/>
                <w:color w:val="000000"/>
                <w:sz w:val="20"/>
                <w:szCs w:val="20"/>
              </w:rPr>
              <w:t>45</w:t>
            </w:r>
            <w:r w:rsidR="00D6240E">
              <w:rPr>
                <w:rFonts w:ascii="Arial Narrow" w:hAnsi="Arial Narrow" w:cs="Calibri"/>
                <w:b/>
                <w:bCs/>
                <w:color w:val="000000"/>
                <w:sz w:val="20"/>
                <w:szCs w:val="20"/>
              </w:rPr>
              <w:t>4 356,26</w:t>
            </w:r>
          </w:p>
        </w:tc>
      </w:tr>
    </w:tbl>
    <w:p w14:paraId="691B6D4C" w14:textId="77777777" w:rsidR="007C4B1C" w:rsidRPr="00A91674" w:rsidRDefault="007C4B1C" w:rsidP="00B65CDC">
      <w:pPr>
        <w:rPr>
          <w:rFonts w:ascii="Arial Narrow" w:hAnsi="Arial Narrow"/>
          <w:lang w:val="es-ES" w:eastAsia="es-CR"/>
        </w:rPr>
      </w:pPr>
    </w:p>
    <w:p w14:paraId="7F25EA34" w14:textId="59131B68" w:rsidR="003A0622" w:rsidRPr="003A0622" w:rsidRDefault="00692DC8" w:rsidP="003A0622">
      <w:pPr>
        <w:rPr>
          <w:rFonts w:ascii="Arial Narrow" w:hAnsi="Arial Narrow"/>
          <w:b/>
          <w:lang w:val="es-ES" w:eastAsia="es-CR"/>
        </w:rPr>
      </w:pPr>
      <w:r w:rsidRPr="00A91674">
        <w:rPr>
          <w:rFonts w:ascii="Arial Narrow" w:hAnsi="Arial Narrow"/>
          <w:b/>
          <w:lang w:val="es-ES" w:eastAsia="es-CR"/>
        </w:rPr>
        <w:t xml:space="preserve">Revelación: </w:t>
      </w:r>
      <w:bookmarkStart w:id="28" w:name="_Hlk99368797"/>
      <w:r w:rsidR="0025587E" w:rsidRPr="0025587E">
        <w:rPr>
          <w:rFonts w:ascii="Arial Narrow" w:hAnsi="Arial Narrow"/>
          <w:lang w:val="es-CR"/>
        </w:rPr>
        <w:fldChar w:fldCharType="begin"/>
      </w:r>
      <w:r w:rsidR="0025587E" w:rsidRPr="0025587E">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AnalisisBS!R10C15 </w:instrText>
      </w:r>
      <w:r w:rsidR="0025587E" w:rsidRPr="0025587E">
        <w:rPr>
          <w:rFonts w:ascii="Arial Narrow" w:hAnsi="Arial Narrow"/>
          <w:lang w:val="es-CR"/>
        </w:rPr>
        <w:instrText xml:space="preserve">\a \f 5 \h  \* MERGEFORMAT </w:instrText>
      </w:r>
      <w:r w:rsidR="0025587E" w:rsidRPr="0025587E">
        <w:rPr>
          <w:rFonts w:ascii="Arial Narrow" w:hAnsi="Arial Narrow"/>
          <w:lang w:val="es-CR"/>
        </w:rPr>
        <w:fldChar w:fldCharType="separate"/>
      </w:r>
    </w:p>
    <w:p w14:paraId="4BF95FA6" w14:textId="77777777" w:rsidR="003A0622" w:rsidRPr="003A0622" w:rsidRDefault="003A0622" w:rsidP="003A0622">
      <w:pPr>
        <w:spacing w:before="240"/>
        <w:jc w:val="both"/>
        <w:rPr>
          <w:rFonts w:ascii="Arial Narrow" w:hAnsi="Arial Narrow"/>
          <w:lang w:val="es-CR"/>
        </w:rPr>
      </w:pPr>
      <w:r w:rsidRPr="003A0622">
        <w:rPr>
          <w:rFonts w:ascii="Arial Narrow" w:hAnsi="Arial Narrow"/>
          <w:lang w:val="es-CR"/>
        </w:rPr>
        <w:t>La cuenta Efectivo y equivalentes de efectivo, representa el 1,16 % del total de Activo, que comparado al periodo anterior genera una variación absoluta de ¢1 961 635,37 que corresponde a un(a) Aumento del 0 % de recursos disponibles.</w:t>
      </w:r>
    </w:p>
    <w:p w14:paraId="32098005" w14:textId="4B3DB285" w:rsidR="00692DC8" w:rsidRPr="00A91674" w:rsidRDefault="0025587E" w:rsidP="009E78E4">
      <w:pPr>
        <w:spacing w:before="240"/>
        <w:jc w:val="both"/>
        <w:rPr>
          <w:rFonts w:ascii="Arial Narrow" w:hAnsi="Arial Narrow"/>
          <w:lang w:val="es-CR"/>
        </w:rPr>
      </w:pPr>
      <w:r w:rsidRPr="0025587E">
        <w:rPr>
          <w:rFonts w:ascii="Arial Narrow" w:hAnsi="Arial Narrow"/>
          <w:lang w:val="es-CR"/>
        </w:rPr>
        <w:fldChar w:fldCharType="end"/>
      </w:r>
      <w:r w:rsidR="00692DC8" w:rsidRPr="00A91674">
        <w:rPr>
          <w:rFonts w:ascii="Arial Narrow" w:hAnsi="Arial Narrow"/>
          <w:lang w:val="es-CR"/>
        </w:rPr>
        <w:t>Las variaciones de la cuenta son producto de (Indicar la razón de las variaciones de un periodo a otro):</w:t>
      </w:r>
      <w:bookmarkStart w:id="29" w:name="_Toc13041027"/>
      <w:bookmarkStart w:id="30" w:name="_Toc14345026"/>
    </w:p>
    <w:p w14:paraId="77ED7477" w14:textId="2BABF838" w:rsidR="00F13CCC" w:rsidRPr="00A91674" w:rsidRDefault="009E78E4" w:rsidP="00F13CCC">
      <w:pPr>
        <w:spacing w:before="240"/>
        <w:jc w:val="both"/>
        <w:rPr>
          <w:rFonts w:ascii="Arial Narrow" w:hAnsi="Arial Narrow"/>
          <w:lang w:val="es-CR" w:eastAsia="es-CR"/>
        </w:rPr>
      </w:pPr>
      <w:bookmarkStart w:id="31" w:name="_Hlk128337388"/>
      <w:r w:rsidRPr="00A91674">
        <w:rPr>
          <w:rFonts w:ascii="Arial Narrow" w:hAnsi="Arial Narrow"/>
          <w:lang w:val="es-CR"/>
        </w:rPr>
        <w:t xml:space="preserve">Se debe indicar que </w:t>
      </w:r>
      <w:r w:rsidR="00F13CCC" w:rsidRPr="00A91674">
        <w:rPr>
          <w:rFonts w:ascii="Arial Narrow" w:hAnsi="Arial Narrow"/>
          <w:lang w:val="es-CR"/>
        </w:rPr>
        <w:t xml:space="preserve">la Municipalidad de Buenos Aires se acogió al transitorio I de la Directriz DCN-0012-2021 del 7 de diciembre de 2021 de la Dirección General de Contabilidad Nacional, decisión que fue comunicada por el señor Alcalde Municipal a la citada Dirección de Contabilidad mediante el Oficio-AMBA-015-2022 del 13 de enero de 2022. </w:t>
      </w:r>
      <w:bookmarkStart w:id="32" w:name="_Hlk104881515"/>
      <w:bookmarkEnd w:id="28"/>
      <w:r w:rsidR="00F13CCC" w:rsidRPr="00A91674">
        <w:rPr>
          <w:rFonts w:ascii="Arial Narrow" w:hAnsi="Arial Narrow"/>
          <w:lang w:val="es-CR"/>
        </w:rPr>
        <w:t>Con base en eso la Municipalidad no elaboró estados financieros de los meses de enero y febrero de 2022.</w:t>
      </w:r>
      <w:r w:rsidR="007C4A3E" w:rsidRPr="00A91674">
        <w:rPr>
          <w:rFonts w:ascii="Arial Narrow" w:hAnsi="Arial Narrow"/>
          <w:lang w:val="es-CR"/>
        </w:rPr>
        <w:t xml:space="preserve"> </w:t>
      </w:r>
      <w:r w:rsidR="00F13CCC" w:rsidRPr="00A91674">
        <w:rPr>
          <w:rFonts w:ascii="Arial Narrow" w:hAnsi="Arial Narrow"/>
          <w:lang w:val="es-CR"/>
        </w:rPr>
        <w:t xml:space="preserve">Por </w:t>
      </w:r>
      <w:r w:rsidR="007C4A3E" w:rsidRPr="00A91674">
        <w:rPr>
          <w:rFonts w:ascii="Arial Narrow" w:hAnsi="Arial Narrow"/>
          <w:lang w:val="es-CR"/>
        </w:rPr>
        <w:t>esto</w:t>
      </w:r>
      <w:r w:rsidR="00F13CCC" w:rsidRPr="00A91674">
        <w:rPr>
          <w:rFonts w:ascii="Arial Narrow" w:hAnsi="Arial Narrow"/>
          <w:lang w:val="es-CR"/>
        </w:rPr>
        <w:t xml:space="preserve"> la información contenida en los estados financieros al </w:t>
      </w:r>
      <w:r w:rsidR="00BE52F2">
        <w:rPr>
          <w:rFonts w:ascii="Arial Narrow" w:hAnsi="Arial Narrow"/>
          <w:lang w:val="es-CR"/>
        </w:rPr>
        <w:t>28</w:t>
      </w:r>
      <w:r w:rsidR="00F13CCC" w:rsidRPr="00A91674">
        <w:rPr>
          <w:rFonts w:ascii="Arial Narrow" w:hAnsi="Arial Narrow"/>
          <w:lang w:val="es-CR"/>
        </w:rPr>
        <w:t xml:space="preserve"> de </w:t>
      </w:r>
      <w:r w:rsidR="00BE52F2">
        <w:rPr>
          <w:rFonts w:ascii="Arial Narrow" w:hAnsi="Arial Narrow"/>
          <w:lang w:val="es-CR"/>
        </w:rPr>
        <w:t>febrero</w:t>
      </w:r>
      <w:r w:rsidR="00F13CCC" w:rsidRPr="00A91674">
        <w:rPr>
          <w:rFonts w:ascii="Arial Narrow" w:hAnsi="Arial Narrow"/>
          <w:lang w:val="es-CR"/>
        </w:rPr>
        <w:t xml:space="preserve"> de 2023 y por el periodo que finalizó en esa fecha, no </w:t>
      </w:r>
      <w:r w:rsidR="002021E5" w:rsidRPr="00A91674">
        <w:rPr>
          <w:rFonts w:ascii="Arial Narrow" w:hAnsi="Arial Narrow"/>
          <w:lang w:val="es-CR"/>
        </w:rPr>
        <w:t>es</w:t>
      </w:r>
      <w:r w:rsidR="00F13CCC" w:rsidRPr="00A91674">
        <w:rPr>
          <w:rFonts w:ascii="Arial Narrow" w:hAnsi="Arial Narrow"/>
          <w:lang w:val="es-CR"/>
        </w:rPr>
        <w:t xml:space="preserve"> comparativ</w:t>
      </w:r>
      <w:r w:rsidR="002021E5" w:rsidRPr="00A91674">
        <w:rPr>
          <w:rFonts w:ascii="Arial Narrow" w:hAnsi="Arial Narrow"/>
          <w:lang w:val="es-CR"/>
        </w:rPr>
        <w:t xml:space="preserve">a con </w:t>
      </w:r>
      <w:r w:rsidR="00BE52F2">
        <w:rPr>
          <w:rFonts w:ascii="Arial Narrow" w:hAnsi="Arial Narrow"/>
          <w:lang w:val="es-CR"/>
        </w:rPr>
        <w:t>febrero</w:t>
      </w:r>
      <w:r w:rsidR="002021E5" w:rsidRPr="00A91674">
        <w:rPr>
          <w:rFonts w:ascii="Arial Narrow" w:hAnsi="Arial Narrow"/>
          <w:lang w:val="es-CR"/>
        </w:rPr>
        <w:t xml:space="preserve"> de 2022.</w:t>
      </w:r>
    </w:p>
    <w:bookmarkEnd w:id="31"/>
    <w:bookmarkEnd w:id="32"/>
    <w:p w14:paraId="3D04DEC5" w14:textId="67B76326" w:rsidR="00692DC8" w:rsidRPr="00A91674" w:rsidRDefault="00692DC8" w:rsidP="00464861">
      <w:pPr>
        <w:rPr>
          <w:rFonts w:ascii="Arial Narrow" w:hAnsi="Arial Narrow"/>
          <w:lang w:val="es-CR" w:eastAsia="es-CR"/>
        </w:rPr>
      </w:pPr>
    </w:p>
    <w:p w14:paraId="01638C63" w14:textId="4338B671" w:rsidR="007C4A3E" w:rsidRPr="00A91674" w:rsidRDefault="007C4A3E" w:rsidP="00F06DA4">
      <w:pPr>
        <w:jc w:val="both"/>
        <w:rPr>
          <w:rFonts w:ascii="Arial Narrow" w:hAnsi="Arial Narrow"/>
          <w:lang w:val="es-CR" w:eastAsia="es-CR"/>
        </w:rPr>
      </w:pPr>
      <w:r w:rsidRPr="00A91674">
        <w:rPr>
          <w:rFonts w:ascii="Arial Narrow" w:hAnsi="Arial Narrow"/>
          <w:lang w:val="es-CR" w:eastAsia="es-CR"/>
        </w:rPr>
        <w:t xml:space="preserve">En el mes de enero de 2023 se constituyó un Fondo </w:t>
      </w:r>
      <w:r w:rsidR="00F06DA4" w:rsidRPr="00A91674">
        <w:rPr>
          <w:rFonts w:ascii="Arial Narrow" w:hAnsi="Arial Narrow"/>
          <w:lang w:val="es-CR" w:eastAsia="es-CR"/>
        </w:rPr>
        <w:t xml:space="preserve">de Inversión en BCR Sociedad Administradora de Fondos de Inversión S. A. por la suma de 225 000,00 miles de colones. Producto de esta inversión al </w:t>
      </w:r>
      <w:r w:rsidR="00BE52F2">
        <w:rPr>
          <w:rFonts w:ascii="Arial Narrow" w:hAnsi="Arial Narrow"/>
          <w:lang w:val="es-CR" w:eastAsia="es-CR"/>
        </w:rPr>
        <w:t>28</w:t>
      </w:r>
      <w:r w:rsidR="00F06DA4" w:rsidRPr="00A91674">
        <w:rPr>
          <w:rFonts w:ascii="Arial Narrow" w:hAnsi="Arial Narrow"/>
          <w:lang w:val="es-CR" w:eastAsia="es-CR"/>
        </w:rPr>
        <w:t xml:space="preserve"> de </w:t>
      </w:r>
      <w:r w:rsidR="00BE52F2">
        <w:rPr>
          <w:rFonts w:ascii="Arial Narrow" w:hAnsi="Arial Narrow"/>
          <w:lang w:val="es-CR" w:eastAsia="es-CR"/>
        </w:rPr>
        <w:t>febrero</w:t>
      </w:r>
      <w:r w:rsidR="00F06DA4" w:rsidRPr="00A91674">
        <w:rPr>
          <w:rFonts w:ascii="Arial Narrow" w:hAnsi="Arial Narrow"/>
          <w:lang w:val="es-CR" w:eastAsia="es-CR"/>
        </w:rPr>
        <w:t xml:space="preserve"> de 2023 se obtuvieron rendimientos por la suma de </w:t>
      </w:r>
      <w:r w:rsidR="00D6240E">
        <w:rPr>
          <w:rFonts w:ascii="Arial Narrow" w:hAnsi="Arial Narrow"/>
          <w:lang w:val="es-CR" w:eastAsia="es-CR"/>
        </w:rPr>
        <w:t>1 542,55</w:t>
      </w:r>
      <w:r w:rsidR="00F06DA4" w:rsidRPr="00A91674">
        <w:rPr>
          <w:rFonts w:ascii="Arial Narrow" w:hAnsi="Arial Narrow"/>
          <w:lang w:val="es-CR" w:eastAsia="es-CR"/>
        </w:rPr>
        <w:t xml:space="preserve"> miles de colones, para un monto total de </w:t>
      </w:r>
      <w:r w:rsidR="00D6240E" w:rsidRPr="00D6240E">
        <w:rPr>
          <w:rFonts w:ascii="Arial Narrow" w:hAnsi="Arial Narrow"/>
          <w:lang w:val="es-CR" w:eastAsia="es-CR"/>
        </w:rPr>
        <w:t>226</w:t>
      </w:r>
      <w:r w:rsidR="00D6240E">
        <w:rPr>
          <w:rFonts w:ascii="Arial Narrow" w:hAnsi="Arial Narrow"/>
          <w:lang w:val="es-CR" w:eastAsia="es-CR"/>
        </w:rPr>
        <w:t xml:space="preserve"> </w:t>
      </w:r>
      <w:r w:rsidR="00D6240E" w:rsidRPr="00D6240E">
        <w:rPr>
          <w:rFonts w:ascii="Arial Narrow" w:hAnsi="Arial Narrow"/>
          <w:lang w:val="es-CR" w:eastAsia="es-CR"/>
        </w:rPr>
        <w:t>542</w:t>
      </w:r>
      <w:r w:rsidR="00D6240E">
        <w:rPr>
          <w:rFonts w:ascii="Arial Narrow" w:hAnsi="Arial Narrow"/>
          <w:lang w:val="es-CR" w:eastAsia="es-CR"/>
        </w:rPr>
        <w:t>,</w:t>
      </w:r>
      <w:r w:rsidR="00D6240E" w:rsidRPr="00D6240E">
        <w:rPr>
          <w:rFonts w:ascii="Arial Narrow" w:hAnsi="Arial Narrow"/>
          <w:lang w:val="es-CR" w:eastAsia="es-CR"/>
        </w:rPr>
        <w:t>55</w:t>
      </w:r>
      <w:r w:rsidR="00D6240E">
        <w:rPr>
          <w:rFonts w:ascii="Arial Narrow" w:hAnsi="Arial Narrow"/>
          <w:lang w:val="es-CR" w:eastAsia="es-CR"/>
        </w:rPr>
        <w:t xml:space="preserve"> </w:t>
      </w:r>
      <w:r w:rsidR="00F06DA4" w:rsidRPr="00A91674">
        <w:rPr>
          <w:rFonts w:ascii="Arial Narrow" w:hAnsi="Arial Narrow"/>
          <w:lang w:val="es-CR" w:eastAsia="es-CR"/>
        </w:rPr>
        <w:t xml:space="preserve">al </w:t>
      </w:r>
      <w:r w:rsidR="006E0F4E">
        <w:rPr>
          <w:rFonts w:ascii="Arial Narrow" w:hAnsi="Arial Narrow"/>
          <w:lang w:val="es-CR" w:eastAsia="es-CR"/>
        </w:rPr>
        <w:t>28</w:t>
      </w:r>
      <w:r w:rsidR="00F06DA4" w:rsidRPr="00A91674">
        <w:rPr>
          <w:rFonts w:ascii="Arial Narrow" w:hAnsi="Arial Narrow"/>
          <w:lang w:val="es-CR" w:eastAsia="es-CR"/>
        </w:rPr>
        <w:t xml:space="preserve"> de </w:t>
      </w:r>
      <w:r w:rsidR="006E0F4E">
        <w:rPr>
          <w:rFonts w:ascii="Arial Narrow" w:hAnsi="Arial Narrow"/>
          <w:lang w:val="es-CR" w:eastAsia="es-CR"/>
        </w:rPr>
        <w:t>febrero</w:t>
      </w:r>
      <w:r w:rsidR="00F06DA4" w:rsidRPr="00A91674">
        <w:rPr>
          <w:rFonts w:ascii="Arial Narrow" w:hAnsi="Arial Narrow"/>
          <w:lang w:val="es-CR" w:eastAsia="es-CR"/>
        </w:rPr>
        <w:t xml:space="preserve"> de 2023.</w:t>
      </w:r>
    </w:p>
    <w:p w14:paraId="6AC0627C" w14:textId="718F103A" w:rsidR="00F06DA4" w:rsidRPr="00A91674" w:rsidRDefault="00F06DA4" w:rsidP="00F06DA4">
      <w:pPr>
        <w:jc w:val="both"/>
        <w:rPr>
          <w:rFonts w:ascii="Arial Narrow" w:hAnsi="Arial Narrow"/>
          <w:lang w:val="es-CR" w:eastAsia="es-CR"/>
        </w:rPr>
      </w:pPr>
    </w:p>
    <w:p w14:paraId="31FC09C9" w14:textId="7E4A70AE" w:rsidR="00F06DA4" w:rsidRPr="00A91674" w:rsidRDefault="00F06DA4" w:rsidP="00F06DA4">
      <w:pPr>
        <w:jc w:val="both"/>
        <w:rPr>
          <w:rFonts w:ascii="Arial Narrow" w:hAnsi="Arial Narrow"/>
          <w:lang w:val="es-CR" w:eastAsia="es-CR"/>
        </w:rPr>
      </w:pPr>
      <w:r w:rsidRPr="00A91674">
        <w:rPr>
          <w:rFonts w:ascii="Arial Narrow" w:hAnsi="Arial Narrow"/>
          <w:lang w:val="es-CR" w:eastAsia="es-CR"/>
        </w:rPr>
        <w:t xml:space="preserve">En el mes de enero de 2023 se constituyó un Fondo de Inversión en BN Sociedad Administradora de Fondos de Inversión por la suma de 225 000,00 miles de colones. Producto de esta inversión al </w:t>
      </w:r>
      <w:r w:rsidR="00BE52F2">
        <w:rPr>
          <w:rFonts w:ascii="Arial Narrow" w:hAnsi="Arial Narrow"/>
          <w:lang w:val="es-CR" w:eastAsia="es-CR"/>
        </w:rPr>
        <w:t>28</w:t>
      </w:r>
      <w:r w:rsidRPr="00A91674">
        <w:rPr>
          <w:rFonts w:ascii="Arial Narrow" w:hAnsi="Arial Narrow"/>
          <w:lang w:val="es-CR" w:eastAsia="es-CR"/>
        </w:rPr>
        <w:t xml:space="preserve"> de </w:t>
      </w:r>
      <w:r w:rsidR="00BE52F2">
        <w:rPr>
          <w:rFonts w:ascii="Arial Narrow" w:hAnsi="Arial Narrow"/>
          <w:lang w:val="es-CR" w:eastAsia="es-CR"/>
        </w:rPr>
        <w:t>febrero</w:t>
      </w:r>
      <w:r w:rsidRPr="00A91674">
        <w:rPr>
          <w:rFonts w:ascii="Arial Narrow" w:hAnsi="Arial Narrow"/>
          <w:lang w:val="es-CR" w:eastAsia="es-CR"/>
        </w:rPr>
        <w:t xml:space="preserve"> de 2023 se obtuvieron rendimientos por la suma de </w:t>
      </w:r>
      <w:r w:rsidR="00D6240E">
        <w:rPr>
          <w:rFonts w:ascii="Arial Narrow" w:hAnsi="Arial Narrow"/>
          <w:lang w:val="es-CR" w:eastAsia="es-CR"/>
        </w:rPr>
        <w:t>1 3</w:t>
      </w:r>
      <w:r w:rsidR="006E0F4E">
        <w:rPr>
          <w:rFonts w:ascii="Arial Narrow" w:hAnsi="Arial Narrow"/>
          <w:lang w:val="es-CR" w:eastAsia="es-CR"/>
        </w:rPr>
        <w:t>6</w:t>
      </w:r>
      <w:r w:rsidR="00D6240E">
        <w:rPr>
          <w:rFonts w:ascii="Arial Narrow" w:hAnsi="Arial Narrow"/>
          <w:lang w:val="es-CR" w:eastAsia="es-CR"/>
        </w:rPr>
        <w:t>3,</w:t>
      </w:r>
      <w:r w:rsidR="006E0F4E">
        <w:rPr>
          <w:rFonts w:ascii="Arial Narrow" w:hAnsi="Arial Narrow"/>
          <w:lang w:val="es-CR" w:eastAsia="es-CR"/>
        </w:rPr>
        <w:t>7</w:t>
      </w:r>
      <w:r w:rsidR="00D6240E">
        <w:rPr>
          <w:rFonts w:ascii="Arial Narrow" w:hAnsi="Arial Narrow"/>
          <w:lang w:val="es-CR" w:eastAsia="es-CR"/>
        </w:rPr>
        <w:t>0</w:t>
      </w:r>
      <w:r w:rsidRPr="00A91674">
        <w:rPr>
          <w:rFonts w:ascii="Arial Narrow" w:hAnsi="Arial Narrow"/>
          <w:lang w:val="es-CR" w:eastAsia="es-CR"/>
        </w:rPr>
        <w:t xml:space="preserve"> miles de colones, para un monto total de </w:t>
      </w:r>
      <w:r w:rsidR="006E0F4E" w:rsidRPr="006E0F4E">
        <w:rPr>
          <w:rFonts w:ascii="Arial Narrow" w:hAnsi="Arial Narrow"/>
          <w:lang w:val="es-CR" w:eastAsia="es-CR"/>
        </w:rPr>
        <w:t>226</w:t>
      </w:r>
      <w:r w:rsidR="006E0F4E">
        <w:rPr>
          <w:rFonts w:ascii="Arial Narrow" w:hAnsi="Arial Narrow"/>
          <w:lang w:val="es-CR" w:eastAsia="es-CR"/>
        </w:rPr>
        <w:t xml:space="preserve"> </w:t>
      </w:r>
      <w:r w:rsidR="006E0F4E" w:rsidRPr="006E0F4E">
        <w:rPr>
          <w:rFonts w:ascii="Arial Narrow" w:hAnsi="Arial Narrow"/>
          <w:lang w:val="es-CR" w:eastAsia="es-CR"/>
        </w:rPr>
        <w:t>363</w:t>
      </w:r>
      <w:r w:rsidR="006E0F4E">
        <w:rPr>
          <w:rFonts w:ascii="Arial Narrow" w:hAnsi="Arial Narrow"/>
          <w:lang w:val="es-CR" w:eastAsia="es-CR"/>
        </w:rPr>
        <w:t>,</w:t>
      </w:r>
      <w:r w:rsidR="006E0F4E" w:rsidRPr="006E0F4E">
        <w:rPr>
          <w:rFonts w:ascii="Arial Narrow" w:hAnsi="Arial Narrow"/>
          <w:lang w:val="es-CR" w:eastAsia="es-CR"/>
        </w:rPr>
        <w:t>70</w:t>
      </w:r>
      <w:r w:rsidR="006E0F4E">
        <w:rPr>
          <w:rFonts w:ascii="Arial Narrow" w:hAnsi="Arial Narrow"/>
          <w:lang w:val="es-CR" w:eastAsia="es-CR"/>
        </w:rPr>
        <w:t xml:space="preserve"> </w:t>
      </w:r>
      <w:r w:rsidRPr="00A91674">
        <w:rPr>
          <w:rFonts w:ascii="Arial Narrow" w:hAnsi="Arial Narrow"/>
          <w:lang w:val="es-CR" w:eastAsia="es-CR"/>
        </w:rPr>
        <w:t xml:space="preserve">al </w:t>
      </w:r>
      <w:r w:rsidR="006E0F4E">
        <w:rPr>
          <w:rFonts w:ascii="Arial Narrow" w:hAnsi="Arial Narrow"/>
          <w:lang w:val="es-CR" w:eastAsia="es-CR"/>
        </w:rPr>
        <w:t>28</w:t>
      </w:r>
      <w:r w:rsidRPr="00A91674">
        <w:rPr>
          <w:rFonts w:ascii="Arial Narrow" w:hAnsi="Arial Narrow"/>
          <w:lang w:val="es-CR" w:eastAsia="es-CR"/>
        </w:rPr>
        <w:t xml:space="preserve"> de </w:t>
      </w:r>
      <w:r w:rsidR="006E0F4E">
        <w:rPr>
          <w:rFonts w:ascii="Arial Narrow" w:hAnsi="Arial Narrow"/>
          <w:lang w:val="es-CR" w:eastAsia="es-CR"/>
        </w:rPr>
        <w:t>febrero</w:t>
      </w:r>
      <w:r w:rsidRPr="00A91674">
        <w:rPr>
          <w:rFonts w:ascii="Arial Narrow" w:hAnsi="Arial Narrow"/>
          <w:lang w:val="es-CR" w:eastAsia="es-CR"/>
        </w:rPr>
        <w:t xml:space="preserve"> de 2023.</w:t>
      </w:r>
    </w:p>
    <w:p w14:paraId="186E7177" w14:textId="2D103F95" w:rsidR="00F06DA4" w:rsidRPr="00A91674" w:rsidRDefault="00F06DA4" w:rsidP="00F06DA4">
      <w:pPr>
        <w:jc w:val="both"/>
        <w:rPr>
          <w:rFonts w:ascii="Arial Narrow" w:hAnsi="Arial Narrow"/>
          <w:lang w:val="es-CR" w:eastAsia="es-CR"/>
        </w:rPr>
      </w:pPr>
    </w:p>
    <w:p w14:paraId="015762BB" w14:textId="5468B8DB" w:rsidR="007C4A3E" w:rsidRDefault="007C4A3E" w:rsidP="00464861">
      <w:pPr>
        <w:rPr>
          <w:rFonts w:ascii="Arial Narrow" w:hAnsi="Arial Narrow"/>
          <w:lang w:val="es-CR" w:eastAsia="es-CR"/>
        </w:rPr>
      </w:pPr>
    </w:p>
    <w:p w14:paraId="50889D9F" w14:textId="77777777" w:rsidR="003A0622" w:rsidRPr="00A91674" w:rsidRDefault="003A0622" w:rsidP="00464861">
      <w:pPr>
        <w:rPr>
          <w:rFonts w:ascii="Arial Narrow" w:hAnsi="Arial Narrow"/>
          <w:lang w:val="es-CR" w:eastAsia="es-CR"/>
        </w:rPr>
      </w:pPr>
    </w:p>
    <w:p w14:paraId="2EA3C27E" w14:textId="77777777" w:rsidR="007C4A3E" w:rsidRPr="00A91674" w:rsidRDefault="007C4A3E" w:rsidP="00464861">
      <w:pPr>
        <w:rPr>
          <w:rFonts w:ascii="Arial Narrow" w:hAnsi="Arial Narrow"/>
          <w:lang w:val="es-CR" w:eastAsia="es-CR"/>
        </w:rPr>
      </w:pPr>
    </w:p>
    <w:p w14:paraId="7EE2FC30" w14:textId="77777777" w:rsidR="00692DC8" w:rsidRPr="00A91674" w:rsidRDefault="00692DC8" w:rsidP="00464861">
      <w:pPr>
        <w:pStyle w:val="Ttulo4"/>
        <w:spacing w:after="240"/>
        <w:rPr>
          <w:rFonts w:ascii="Arial Narrow" w:eastAsia="Times New Roman" w:hAnsi="Arial Narrow"/>
          <w:lang w:val="es-CR" w:eastAsia="es-CR"/>
        </w:rPr>
      </w:pPr>
      <w:bookmarkStart w:id="33" w:name="_Toc33601207"/>
      <w:bookmarkStart w:id="34" w:name="_Toc82768908"/>
      <w:bookmarkStart w:id="35" w:name="_Toc128061082"/>
      <w:r w:rsidRPr="00A91674">
        <w:rPr>
          <w:rFonts w:ascii="Arial Narrow" w:eastAsia="Times New Roman" w:hAnsi="Arial Narrow"/>
          <w:lang w:val="es-CR" w:eastAsia="es-CR"/>
        </w:rPr>
        <w:lastRenderedPageBreak/>
        <w:t>NOTA N° 4</w:t>
      </w:r>
      <w:bookmarkEnd w:id="29"/>
      <w:bookmarkEnd w:id="30"/>
      <w:bookmarkEnd w:id="33"/>
      <w:bookmarkEnd w:id="34"/>
      <w:bookmarkEnd w:id="35"/>
    </w:p>
    <w:p w14:paraId="6EC077E3" w14:textId="4C8D4FD1" w:rsidR="005063A4" w:rsidRPr="005063A4" w:rsidRDefault="00D57597" w:rsidP="005063A4">
      <w:pPr>
        <w:spacing w:before="240"/>
        <w:rPr>
          <w:rFonts w:ascii="Arial Narrow" w:hAnsi="Arial Narrow"/>
          <w:lang w:val="es-CR" w:eastAsia="es-CR"/>
        </w:rPr>
      </w:pPr>
      <w:bookmarkStart w:id="36" w:name="_Toc13041028"/>
      <w:bookmarkStart w:id="37" w:name="_Toc14345027"/>
      <w:bookmarkStart w:id="38" w:name="_Toc33601208"/>
      <w:bookmarkStart w:id="39" w:name="_Toc54546697"/>
      <w:bookmarkStart w:id="40" w:name="_Toc82768909"/>
      <w:r w:rsidRPr="00A91674">
        <w:rPr>
          <w:rFonts w:ascii="Arial Narrow" w:hAnsi="Arial Narrow"/>
          <w:lang w:val="es-CR" w:eastAsia="es-CR"/>
        </w:rPr>
        <w:t>Inversiones a Corto Plazo</w:t>
      </w:r>
      <w:bookmarkStart w:id="41" w:name="_Hlk54705329"/>
      <w:bookmarkStart w:id="42" w:name="_Toc13041034"/>
      <w:bookmarkStart w:id="43" w:name="_Toc14345033"/>
      <w:bookmarkEnd w:id="36"/>
      <w:bookmarkEnd w:id="37"/>
      <w:bookmarkEnd w:id="38"/>
      <w:bookmarkEnd w:id="39"/>
      <w:bookmarkEnd w:id="40"/>
      <w:r w:rsidR="00884B11" w:rsidRPr="00A91674">
        <w:rPr>
          <w:lang w:eastAsia="es-CR"/>
        </w:rPr>
        <w:fldChar w:fldCharType="begin"/>
      </w:r>
      <w:r w:rsidR="00884B11" w:rsidRPr="00A91674">
        <w:rPr>
          <w:lang w:val="es-CR" w:eastAsia="es-CR"/>
        </w:rPr>
        <w:instrText xml:space="preserve"> LINK </w:instrText>
      </w:r>
      <w:r w:rsidR="00685829">
        <w:rPr>
          <w:lang w:val="es-CR" w:eastAsia="es-CR"/>
        </w:rPr>
        <w:instrText xml:space="preserve">Excel.SheetMacroEnabled.12 "C:\\Users\\arges\\OneDrive\\Desktop\\Municipalidades\\Buenos Aires\\Cierre Enero 2023\\Notas Contables\\15603_P1_2023_ Notas_Contables_Instituciones_Vinculadas.xlsm" "Notas BS!R8C1:R10C6" </w:instrText>
      </w:r>
      <w:r w:rsidR="00884B11" w:rsidRPr="00A91674">
        <w:rPr>
          <w:lang w:val="es-CR" w:eastAsia="es-CR"/>
        </w:rPr>
        <w:instrText xml:space="preserve">\a \f 4 \h </w:instrText>
      </w:r>
      <w:r w:rsidR="00C20673" w:rsidRPr="00A91674">
        <w:rPr>
          <w:lang w:val="es-CR" w:eastAsia="es-CR"/>
        </w:rPr>
        <w:instrText xml:space="preserve"> \* MERGEFORMAT </w:instrText>
      </w:r>
      <w:r w:rsidR="00884B11" w:rsidRPr="00A91674">
        <w:rPr>
          <w:lang w:eastAsia="es-CR"/>
        </w:rPr>
        <w:fldChar w:fldCharType="separate"/>
      </w:r>
    </w:p>
    <w:tbl>
      <w:tblPr>
        <w:tblW w:w="9020" w:type="dxa"/>
        <w:tblLook w:val="04A0" w:firstRow="1" w:lastRow="0" w:firstColumn="1" w:lastColumn="0" w:noHBand="0" w:noVBand="1"/>
      </w:tblPr>
      <w:tblGrid>
        <w:gridCol w:w="1037"/>
        <w:gridCol w:w="3123"/>
        <w:gridCol w:w="600"/>
        <w:gridCol w:w="1420"/>
        <w:gridCol w:w="1580"/>
        <w:gridCol w:w="1260"/>
      </w:tblGrid>
      <w:tr w:rsidR="005063A4" w:rsidRPr="005063A4" w14:paraId="542E0EC5" w14:textId="77777777" w:rsidTr="005063A4">
        <w:trPr>
          <w:divId w:val="1855219598"/>
          <w:trHeight w:val="300"/>
        </w:trPr>
        <w:tc>
          <w:tcPr>
            <w:tcW w:w="10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9C88C9" w14:textId="7C4E9BEB" w:rsidR="005063A4" w:rsidRPr="005063A4" w:rsidRDefault="005063A4" w:rsidP="005063A4">
            <w:pPr>
              <w:jc w:val="both"/>
              <w:rPr>
                <w:rFonts w:ascii="Arial Narrow" w:hAnsi="Arial Narrow" w:cs="Calibri"/>
                <w:b/>
                <w:bCs/>
                <w:color w:val="FFFFFF"/>
                <w:sz w:val="18"/>
                <w:szCs w:val="18"/>
              </w:rPr>
            </w:pPr>
            <w:r w:rsidRPr="005063A4">
              <w:rPr>
                <w:rFonts w:ascii="Arial Narrow" w:hAnsi="Arial Narrow" w:cs="Calibri"/>
                <w:b/>
                <w:bCs/>
                <w:color w:val="FFFFFF"/>
                <w:sz w:val="18"/>
                <w:szCs w:val="18"/>
              </w:rPr>
              <w:t xml:space="preserve">Cuenta </w:t>
            </w:r>
          </w:p>
        </w:tc>
        <w:tc>
          <w:tcPr>
            <w:tcW w:w="31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38735D"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AEA9A7"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AF30AD"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EB41DA"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64A1C57"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Diferencia </w:t>
            </w:r>
          </w:p>
        </w:tc>
      </w:tr>
      <w:tr w:rsidR="005063A4" w:rsidRPr="005063A4" w14:paraId="2C7E3F1A" w14:textId="77777777" w:rsidTr="005063A4">
        <w:trPr>
          <w:divId w:val="1855219598"/>
          <w:trHeight w:val="300"/>
        </w:trPr>
        <w:tc>
          <w:tcPr>
            <w:tcW w:w="1037" w:type="dxa"/>
            <w:vMerge/>
            <w:tcBorders>
              <w:top w:val="single" w:sz="8" w:space="0" w:color="auto"/>
              <w:left w:val="single" w:sz="8" w:space="0" w:color="auto"/>
              <w:bottom w:val="single" w:sz="8" w:space="0" w:color="000000"/>
              <w:right w:val="single" w:sz="8" w:space="0" w:color="auto"/>
            </w:tcBorders>
            <w:vAlign w:val="center"/>
            <w:hideMark/>
          </w:tcPr>
          <w:p w14:paraId="05F97B41" w14:textId="77777777" w:rsidR="005063A4" w:rsidRPr="005063A4" w:rsidRDefault="005063A4" w:rsidP="005063A4">
            <w:pPr>
              <w:rPr>
                <w:rFonts w:ascii="Arial Narrow" w:hAnsi="Arial Narrow" w:cs="Calibri"/>
                <w:b/>
                <w:bCs/>
                <w:color w:val="FFFFFF"/>
                <w:sz w:val="18"/>
                <w:szCs w:val="18"/>
              </w:rPr>
            </w:pPr>
          </w:p>
        </w:tc>
        <w:tc>
          <w:tcPr>
            <w:tcW w:w="3123" w:type="dxa"/>
            <w:vMerge/>
            <w:tcBorders>
              <w:top w:val="single" w:sz="8" w:space="0" w:color="auto"/>
              <w:left w:val="single" w:sz="8" w:space="0" w:color="auto"/>
              <w:bottom w:val="single" w:sz="8" w:space="0" w:color="000000"/>
              <w:right w:val="single" w:sz="8" w:space="0" w:color="auto"/>
            </w:tcBorders>
            <w:vAlign w:val="center"/>
            <w:hideMark/>
          </w:tcPr>
          <w:p w14:paraId="4EFA1E5D" w14:textId="77777777" w:rsidR="005063A4" w:rsidRPr="005063A4" w:rsidRDefault="005063A4" w:rsidP="005063A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C6BC700" w14:textId="77777777" w:rsidR="005063A4" w:rsidRPr="005063A4" w:rsidRDefault="005063A4" w:rsidP="005063A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BE3672" w14:textId="77777777" w:rsidR="005063A4" w:rsidRPr="005063A4" w:rsidRDefault="005063A4" w:rsidP="005063A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53B9F8A" w14:textId="77777777" w:rsidR="005063A4" w:rsidRPr="005063A4" w:rsidRDefault="005063A4" w:rsidP="005063A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6428CE" w14:textId="77777777" w:rsidR="005063A4" w:rsidRPr="005063A4" w:rsidRDefault="005063A4" w:rsidP="005063A4">
            <w:pPr>
              <w:jc w:val="center"/>
              <w:rPr>
                <w:rFonts w:ascii="Arial Narrow" w:hAnsi="Arial Narrow" w:cs="Calibri"/>
                <w:color w:val="FFFFFF"/>
                <w:sz w:val="18"/>
                <w:szCs w:val="18"/>
              </w:rPr>
            </w:pPr>
            <w:r w:rsidRPr="005063A4">
              <w:rPr>
                <w:rFonts w:ascii="Arial Narrow" w:hAnsi="Arial Narrow" w:cs="Calibri"/>
                <w:color w:val="FFFFFF"/>
                <w:sz w:val="18"/>
                <w:szCs w:val="18"/>
              </w:rPr>
              <w:t>%</w:t>
            </w:r>
          </w:p>
        </w:tc>
      </w:tr>
      <w:tr w:rsidR="005063A4" w:rsidRPr="005063A4" w14:paraId="3C42475A" w14:textId="77777777" w:rsidTr="005063A4">
        <w:trPr>
          <w:divId w:val="1855219598"/>
          <w:trHeight w:val="540"/>
        </w:trPr>
        <w:tc>
          <w:tcPr>
            <w:tcW w:w="1037" w:type="dxa"/>
            <w:tcBorders>
              <w:top w:val="nil"/>
              <w:left w:val="single" w:sz="8" w:space="0" w:color="auto"/>
              <w:bottom w:val="single" w:sz="8" w:space="0" w:color="auto"/>
              <w:right w:val="single" w:sz="8" w:space="0" w:color="auto"/>
            </w:tcBorders>
            <w:shd w:val="clear" w:color="auto" w:fill="auto"/>
            <w:noWrap/>
            <w:vAlign w:val="center"/>
            <w:hideMark/>
          </w:tcPr>
          <w:p w14:paraId="0247A13D" w14:textId="77777777"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1.1.2.</w:t>
            </w:r>
          </w:p>
        </w:tc>
        <w:tc>
          <w:tcPr>
            <w:tcW w:w="3123" w:type="dxa"/>
            <w:tcBorders>
              <w:top w:val="nil"/>
              <w:left w:val="nil"/>
              <w:bottom w:val="single" w:sz="8" w:space="0" w:color="auto"/>
              <w:right w:val="single" w:sz="8" w:space="0" w:color="auto"/>
            </w:tcBorders>
            <w:shd w:val="clear" w:color="auto" w:fill="auto"/>
            <w:vAlign w:val="center"/>
            <w:hideMark/>
          </w:tcPr>
          <w:p w14:paraId="11015E01" w14:textId="77777777"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C8012B8" w14:textId="77777777"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585B2330" w14:textId="2564CBB2"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 xml:space="preserve"> </w:t>
            </w:r>
            <w:r w:rsidRPr="005063A4">
              <w:rPr>
                <w:rFonts w:ascii="Arial" w:hAnsi="Arial" w:cs="Arial"/>
                <w:b/>
                <w:bCs/>
                <w:color w:val="000000"/>
                <w:sz w:val="18"/>
                <w:szCs w:val="18"/>
              </w:rPr>
              <w:t>₡</w:t>
            </w:r>
            <w:r w:rsidRPr="005063A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B61DC81" w14:textId="0C4C1220"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 xml:space="preserve"> </w:t>
            </w:r>
            <w:r w:rsidRPr="005063A4">
              <w:rPr>
                <w:rFonts w:ascii="Arial" w:hAnsi="Arial" w:cs="Arial"/>
                <w:b/>
                <w:bCs/>
                <w:color w:val="000000"/>
                <w:sz w:val="18"/>
                <w:szCs w:val="18"/>
              </w:rPr>
              <w:t>₡</w:t>
            </w:r>
            <w:r w:rsidRPr="005063A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4550234" w14:textId="77777777" w:rsidR="005063A4" w:rsidRPr="005063A4" w:rsidRDefault="005063A4" w:rsidP="005063A4">
            <w:pPr>
              <w:jc w:val="right"/>
              <w:rPr>
                <w:rFonts w:ascii="Arial Narrow" w:hAnsi="Arial Narrow" w:cs="Calibri"/>
                <w:b/>
                <w:bCs/>
                <w:color w:val="000000"/>
                <w:sz w:val="18"/>
                <w:szCs w:val="18"/>
              </w:rPr>
            </w:pPr>
            <w:r w:rsidRPr="005063A4">
              <w:rPr>
                <w:rFonts w:ascii="Arial Narrow" w:hAnsi="Arial Narrow" w:cs="Calibri"/>
                <w:b/>
                <w:bCs/>
                <w:color w:val="000000"/>
                <w:sz w:val="18"/>
                <w:szCs w:val="18"/>
              </w:rPr>
              <w:t>0,00%</w:t>
            </w:r>
          </w:p>
        </w:tc>
      </w:tr>
    </w:tbl>
    <w:p w14:paraId="1AE12B21" w14:textId="35CE9055" w:rsidR="003A0622" w:rsidRDefault="00884B11" w:rsidP="00624F67">
      <w:pPr>
        <w:spacing w:before="240"/>
        <w:jc w:val="both"/>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624F67">
        <w:rPr>
          <w:rFonts w:ascii="Arial Narrow" w:hAnsi="Arial Narrow"/>
          <w:lang w:eastAsia="es-CR"/>
        </w:rPr>
        <w:fldChar w:fldCharType="begin"/>
      </w:r>
      <w:r w:rsidR="00624F67">
        <w:rPr>
          <w:rFonts w:ascii="Arial Narrow" w:hAnsi="Arial Narrow"/>
          <w:lang w:eastAsia="es-CR"/>
        </w:rPr>
        <w:instrText xml:space="preserve"> LINK </w:instrText>
      </w:r>
      <w:r w:rsidR="00685829">
        <w:rPr>
          <w:rFonts w:ascii="Arial Narrow" w:hAnsi="Arial Narrow"/>
          <w:lang w:eastAsia="es-CR"/>
        </w:rPr>
        <w:instrText xml:space="preserve">Excel.SheetMacroEnabled.12 "C:\\Users\\arges\\OneDrive\\Desktop\\Municipalidades\\Buenos Aires\\Cierre Febrero 2023\\Notas Contables\\15603_P2_2023_ Notas_Contables_Instituciones_Vinculadas.xlsm" "Notas BS!R8C1:R10C6" </w:instrText>
      </w:r>
      <w:r w:rsidR="00624F67">
        <w:rPr>
          <w:rFonts w:ascii="Arial Narrow" w:hAnsi="Arial Narrow"/>
          <w:lang w:eastAsia="es-CR"/>
        </w:rPr>
        <w:instrText xml:space="preserve">\a \f 4 \h </w:instrText>
      </w:r>
      <w:r w:rsidR="00624F67">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1C45D626" w14:textId="77777777" w:rsidTr="003A0622">
        <w:trPr>
          <w:divId w:val="119310997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69CCE7" w14:textId="5121DB2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E66CF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EE4E2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3886D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99655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5D234F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89CCA74" w14:textId="77777777" w:rsidTr="003A0622">
        <w:trPr>
          <w:divId w:val="119310997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352621"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8048DEB"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1C52041"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7313B7"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3C80C8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94841A"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89D9DFC" w14:textId="77777777" w:rsidTr="003A0622">
        <w:trPr>
          <w:divId w:val="1193109975"/>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20FB94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1.1.2.</w:t>
            </w:r>
          </w:p>
        </w:tc>
        <w:tc>
          <w:tcPr>
            <w:tcW w:w="3380" w:type="dxa"/>
            <w:tcBorders>
              <w:top w:val="nil"/>
              <w:left w:val="nil"/>
              <w:bottom w:val="single" w:sz="8" w:space="0" w:color="auto"/>
              <w:right w:val="single" w:sz="8" w:space="0" w:color="auto"/>
            </w:tcBorders>
            <w:shd w:val="clear" w:color="auto" w:fill="auto"/>
            <w:vAlign w:val="center"/>
            <w:hideMark/>
          </w:tcPr>
          <w:p w14:paraId="1042C8C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6D1D7626"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1E4A7350" w14:textId="4647734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9367FEF" w14:textId="1A3BA4D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AD6AC5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4531D7F" w14:textId="56D7554C" w:rsidR="003A0622" w:rsidRDefault="00624F67" w:rsidP="00624F67">
      <w:pPr>
        <w:spacing w:before="240"/>
        <w:jc w:val="both"/>
        <w:rPr>
          <w:rFonts w:asciiTheme="minorHAnsi" w:eastAsiaTheme="minorHAnsi" w:hAnsiTheme="minorHAnsi" w:cstheme="minorBidi"/>
          <w:sz w:val="22"/>
          <w:szCs w:val="22"/>
          <w:lang w:val="es-CR"/>
        </w:rPr>
      </w:pPr>
      <w:r>
        <w:rPr>
          <w:rFonts w:ascii="Arial Narrow" w:hAnsi="Arial Narrow"/>
          <w:lang w:eastAsia="es-CR"/>
        </w:rPr>
        <w:fldChar w:fldCharType="end"/>
      </w:r>
      <w:r w:rsidR="00692DC8" w:rsidRPr="00A91674">
        <w:rPr>
          <w:rFonts w:ascii="Arial Narrow" w:hAnsi="Arial Narrow"/>
          <w:b/>
          <w:lang w:val="es-ES" w:eastAsia="es-CR"/>
        </w:rPr>
        <w:t xml:space="preserve">Revelación: </w:t>
      </w:r>
      <w:bookmarkStart w:id="44" w:name="_Hlk99304439"/>
      <w:r w:rsidR="0025587E">
        <w:rPr>
          <w:rFonts w:ascii="Arial Narrow" w:hAnsi="Arial Narrow"/>
          <w:lang w:eastAsia="es-CR"/>
        </w:rPr>
        <w:fldChar w:fldCharType="begin"/>
      </w:r>
      <w:r w:rsidR="0025587E">
        <w:rPr>
          <w:rFonts w:ascii="Arial Narrow" w:hAnsi="Arial Narrow"/>
          <w:lang w:eastAsia="es-CR"/>
        </w:rPr>
        <w:instrText xml:space="preserve"> LINK </w:instrText>
      </w:r>
      <w:r w:rsidR="00685829">
        <w:rPr>
          <w:rFonts w:ascii="Arial Narrow" w:hAnsi="Arial Narrow"/>
          <w:lang w:eastAsia="es-CR"/>
        </w:rPr>
        <w:instrText xml:space="preserve">Excel.SheetMacroEnabled.12 "C:\\Users\\arges\\OneDrive\\Desktop\\Municipalidades\\Buenos Aires\\Cierre Febrero 2023\\Notas Contables\\15603_P2_2023_ Notas_Contables_Instituciones_Vinculadas.xlsm" AnalisisBS!R13C15 </w:instrText>
      </w:r>
      <w:r w:rsidR="0025587E">
        <w:rPr>
          <w:rFonts w:ascii="Arial Narrow" w:hAnsi="Arial Narrow"/>
          <w:lang w:eastAsia="es-CR"/>
        </w:rPr>
        <w:instrText xml:space="preserve">\a \f 5 \h  \* MERGEFORMAT </w:instrText>
      </w:r>
      <w:r w:rsidR="0025587E">
        <w:rPr>
          <w:rFonts w:ascii="Arial Narrow" w:hAnsi="Arial Narrow"/>
          <w:lang w:eastAsia="es-CR"/>
        </w:rPr>
        <w:fldChar w:fldCharType="separate"/>
      </w:r>
    </w:p>
    <w:p w14:paraId="3042C23A" w14:textId="77777777" w:rsidR="003A0622" w:rsidRPr="003A0622" w:rsidRDefault="003A0622" w:rsidP="003A0622">
      <w:pPr>
        <w:spacing w:before="240"/>
        <w:jc w:val="both"/>
        <w:rPr>
          <w:rFonts w:ascii="Arial Narrow" w:hAnsi="Arial Narrow"/>
          <w:lang w:val="es-CR" w:eastAsia="es-CR"/>
        </w:rPr>
      </w:pPr>
      <w:r w:rsidRPr="003A0622">
        <w:rPr>
          <w:rFonts w:ascii="Arial Narrow" w:hAnsi="Arial Narrow"/>
          <w:lang w:val="es-CR" w:eastAsia="es-CR"/>
        </w:rPr>
        <w:t>La cuenta Inversiones a corto plazo, representa el 0 % del total de Activo, que comparado al periodo anterior genera una variación absoluta de ¢0,00 que corresponde a un(a) Aumento del 0 % de recursos disponibles.</w:t>
      </w:r>
    </w:p>
    <w:p w14:paraId="74117F13" w14:textId="4D01F374" w:rsidR="00D57597" w:rsidRPr="00A91674" w:rsidRDefault="0025587E" w:rsidP="00624F67">
      <w:pPr>
        <w:spacing w:before="240"/>
        <w:jc w:val="both"/>
        <w:rPr>
          <w:rFonts w:ascii="Arial Narrow" w:hAnsi="Arial Narrow"/>
          <w:lang w:val="es-CR" w:eastAsia="es-CR"/>
        </w:rPr>
      </w:pPr>
      <w:r>
        <w:rPr>
          <w:rFonts w:ascii="Arial Narrow" w:hAnsi="Arial Narrow"/>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bookmarkEnd w:id="41"/>
      <w:bookmarkEnd w:id="44"/>
    </w:p>
    <w:p w14:paraId="1171E2E7" w14:textId="63E222B1" w:rsidR="00F06DA4" w:rsidRPr="00A91674" w:rsidRDefault="00F06DA4" w:rsidP="0060377C">
      <w:pPr>
        <w:rPr>
          <w:rFonts w:ascii="Arial Narrow" w:hAnsi="Arial Narrow"/>
          <w:lang w:val="es-CR" w:eastAsia="es-CR"/>
        </w:rPr>
      </w:pPr>
    </w:p>
    <w:p w14:paraId="7559C886" w14:textId="77777777" w:rsidR="00F06DA4" w:rsidRPr="00A91674" w:rsidRDefault="00F06DA4" w:rsidP="004526F3">
      <w:pPr>
        <w:spacing w:before="240"/>
        <w:rPr>
          <w:rFonts w:ascii="Arial Narrow" w:hAnsi="Arial Narrow"/>
          <w:lang w:val="es-CR" w:eastAsia="es-CR"/>
        </w:rPr>
      </w:pPr>
    </w:p>
    <w:p w14:paraId="6B64E308" w14:textId="77777777" w:rsidR="00692DC8" w:rsidRPr="00A91674" w:rsidRDefault="00692DC8" w:rsidP="00464861">
      <w:pPr>
        <w:pStyle w:val="Ttulo4"/>
        <w:spacing w:after="240"/>
        <w:rPr>
          <w:rFonts w:ascii="Arial Narrow" w:hAnsi="Arial Narrow"/>
          <w:lang w:val="es-CR"/>
        </w:rPr>
      </w:pPr>
      <w:bookmarkStart w:id="45" w:name="_Toc33601209"/>
      <w:bookmarkStart w:id="46" w:name="_Toc82768910"/>
      <w:bookmarkStart w:id="47" w:name="_Toc128061083"/>
      <w:r w:rsidRPr="00A91674">
        <w:rPr>
          <w:rFonts w:ascii="Arial Narrow" w:hAnsi="Arial Narrow"/>
          <w:lang w:val="es-CR"/>
        </w:rPr>
        <w:t>NOTA N° 5</w:t>
      </w:r>
      <w:bookmarkEnd w:id="42"/>
      <w:bookmarkEnd w:id="43"/>
      <w:bookmarkEnd w:id="45"/>
      <w:bookmarkEnd w:id="46"/>
      <w:bookmarkEnd w:id="47"/>
    </w:p>
    <w:p w14:paraId="001EB1D4" w14:textId="77777777" w:rsidR="003A0622" w:rsidRDefault="00D57597" w:rsidP="00CC1026">
      <w:pPr>
        <w:spacing w:before="240"/>
        <w:rPr>
          <w:rFonts w:ascii="Arial Narrow" w:hAnsi="Arial Narrow"/>
          <w:lang w:val="es-CR"/>
        </w:rPr>
      </w:pPr>
      <w:bookmarkStart w:id="48" w:name="_Toc13041035"/>
      <w:bookmarkStart w:id="49" w:name="_Toc14345034"/>
      <w:bookmarkStart w:id="50" w:name="_Toc33601210"/>
      <w:bookmarkStart w:id="51" w:name="_Toc54546700"/>
      <w:bookmarkStart w:id="52" w:name="_Toc82768911"/>
      <w:r w:rsidRPr="00A91674">
        <w:rPr>
          <w:rFonts w:ascii="Arial Narrow" w:hAnsi="Arial Narrow"/>
          <w:lang w:val="es-CR"/>
        </w:rPr>
        <w:t>Cuentas a Cobrar Corto Plazo</w:t>
      </w:r>
      <w:bookmarkEnd w:id="48"/>
      <w:bookmarkEnd w:id="49"/>
      <w:bookmarkEnd w:id="50"/>
      <w:bookmarkEnd w:id="51"/>
      <w:bookmarkEnd w:id="52"/>
    </w:p>
    <w:p w14:paraId="3799DD49" w14:textId="24F5A56B" w:rsidR="005063A4" w:rsidRDefault="00884B11" w:rsidP="003A0622">
      <w:pPr>
        <w:rPr>
          <w:rFonts w:asciiTheme="minorHAnsi" w:eastAsiaTheme="minorHAnsi" w:hAnsiTheme="minorHAnsi" w:cstheme="minorBidi"/>
          <w:sz w:val="22"/>
          <w:szCs w:val="22"/>
          <w:lang w:val="es-CR"/>
        </w:rPr>
      </w:pPr>
      <w:r w:rsidRPr="00A91674">
        <w:rPr>
          <w:lang w:eastAsia="es-ES"/>
        </w:rPr>
        <w:fldChar w:fldCharType="begin"/>
      </w:r>
      <w:r w:rsidRPr="00A91674">
        <w:rPr>
          <w:lang w:val="es-CR" w:eastAsia="es-ES"/>
        </w:rPr>
        <w:instrText xml:space="preserve"> LINK </w:instrText>
      </w:r>
      <w:r w:rsidR="00685829">
        <w:rPr>
          <w:lang w:val="es-CR" w:eastAsia="es-ES"/>
        </w:rPr>
        <w:instrText xml:space="preserve">Excel.SheetMacroEnabled.12 "C:\\Users\\arges\\OneDrive\\Desktop\\Municipalidades\\Buenos Aires\\Cierre Enero 2023\\Notas Contables\\15603_P1_2023_ Notas_Contables_Instituciones_Vinculadas.xlsm" "Notas BS!R12C1:R14C6" </w:instrText>
      </w:r>
      <w:r w:rsidRPr="00A91674">
        <w:rPr>
          <w:lang w:val="es-CR" w:eastAsia="es-ES"/>
        </w:rPr>
        <w:instrText xml:space="preserve">\a \f 4 \h </w:instrText>
      </w:r>
      <w:r w:rsidR="00C20673" w:rsidRPr="00A91674">
        <w:rPr>
          <w:lang w:val="es-CR" w:eastAsia="es-ES"/>
        </w:rPr>
        <w:instrText xml:space="preserve"> \* MERGEFORMAT </w:instrText>
      </w:r>
      <w:r w:rsidRPr="00A91674">
        <w:rPr>
          <w:lang w:eastAsia="es-ES"/>
        </w:rPr>
        <w:fldChar w:fldCharType="separate"/>
      </w:r>
    </w:p>
    <w:tbl>
      <w:tblPr>
        <w:tblW w:w="9020" w:type="dxa"/>
        <w:tblLook w:val="04A0" w:firstRow="1" w:lastRow="0" w:firstColumn="1" w:lastColumn="0" w:noHBand="0" w:noVBand="1"/>
      </w:tblPr>
      <w:tblGrid>
        <w:gridCol w:w="1023"/>
        <w:gridCol w:w="3137"/>
        <w:gridCol w:w="600"/>
        <w:gridCol w:w="1420"/>
        <w:gridCol w:w="1580"/>
        <w:gridCol w:w="1260"/>
      </w:tblGrid>
      <w:tr w:rsidR="005063A4" w:rsidRPr="005063A4" w14:paraId="2EA284FC" w14:textId="77777777" w:rsidTr="005063A4">
        <w:trPr>
          <w:trHeight w:val="300"/>
        </w:trPr>
        <w:tc>
          <w:tcPr>
            <w:tcW w:w="1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71DEE" w14:textId="418C1F4E" w:rsidR="005063A4" w:rsidRPr="005063A4" w:rsidRDefault="005063A4">
            <w:pPr>
              <w:jc w:val="both"/>
              <w:rPr>
                <w:rFonts w:ascii="Arial Narrow" w:hAnsi="Arial Narrow" w:cs="Calibri"/>
                <w:b/>
                <w:bCs/>
                <w:color w:val="FFFFFF"/>
                <w:sz w:val="18"/>
                <w:szCs w:val="18"/>
              </w:rPr>
            </w:pPr>
            <w:r w:rsidRPr="005063A4">
              <w:rPr>
                <w:rFonts w:ascii="Arial Narrow" w:hAnsi="Arial Narrow" w:cs="Calibri"/>
                <w:b/>
                <w:bCs/>
                <w:color w:val="FFFFFF"/>
                <w:sz w:val="18"/>
                <w:szCs w:val="18"/>
              </w:rPr>
              <w:t xml:space="preserve">Cuenta </w:t>
            </w:r>
          </w:p>
        </w:tc>
        <w:tc>
          <w:tcPr>
            <w:tcW w:w="31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14273A"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1B383"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08174"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332950"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C4CABE" w14:textId="77777777" w:rsidR="005063A4" w:rsidRPr="005063A4" w:rsidRDefault="005063A4" w:rsidP="005063A4">
            <w:pPr>
              <w:jc w:val="center"/>
              <w:rPr>
                <w:rFonts w:ascii="Arial Narrow" w:hAnsi="Arial Narrow" w:cs="Calibri"/>
                <w:b/>
                <w:bCs/>
                <w:color w:val="FFFFFF"/>
                <w:sz w:val="18"/>
                <w:szCs w:val="18"/>
              </w:rPr>
            </w:pPr>
            <w:r w:rsidRPr="005063A4">
              <w:rPr>
                <w:rFonts w:ascii="Arial Narrow" w:hAnsi="Arial Narrow" w:cs="Calibri"/>
                <w:b/>
                <w:bCs/>
                <w:color w:val="FFFFFF"/>
                <w:sz w:val="18"/>
                <w:szCs w:val="18"/>
              </w:rPr>
              <w:t xml:space="preserve">Diferencia </w:t>
            </w:r>
          </w:p>
        </w:tc>
      </w:tr>
      <w:tr w:rsidR="005063A4" w:rsidRPr="005063A4" w14:paraId="5A7894AC" w14:textId="77777777" w:rsidTr="005063A4">
        <w:trPr>
          <w:trHeight w:val="300"/>
        </w:trPr>
        <w:tc>
          <w:tcPr>
            <w:tcW w:w="1023" w:type="dxa"/>
            <w:vMerge/>
            <w:tcBorders>
              <w:top w:val="single" w:sz="8" w:space="0" w:color="auto"/>
              <w:left w:val="single" w:sz="8" w:space="0" w:color="auto"/>
              <w:bottom w:val="single" w:sz="8" w:space="0" w:color="000000"/>
              <w:right w:val="single" w:sz="8" w:space="0" w:color="auto"/>
            </w:tcBorders>
            <w:vAlign w:val="center"/>
            <w:hideMark/>
          </w:tcPr>
          <w:p w14:paraId="2BD48699" w14:textId="77777777" w:rsidR="005063A4" w:rsidRPr="005063A4" w:rsidRDefault="005063A4" w:rsidP="005063A4">
            <w:pPr>
              <w:rPr>
                <w:rFonts w:ascii="Arial Narrow" w:hAnsi="Arial Narrow" w:cs="Calibri"/>
                <w:b/>
                <w:bCs/>
                <w:color w:val="FFFFFF"/>
                <w:sz w:val="18"/>
                <w:szCs w:val="18"/>
              </w:rPr>
            </w:pPr>
          </w:p>
        </w:tc>
        <w:tc>
          <w:tcPr>
            <w:tcW w:w="3137" w:type="dxa"/>
            <w:vMerge/>
            <w:tcBorders>
              <w:top w:val="single" w:sz="8" w:space="0" w:color="auto"/>
              <w:left w:val="single" w:sz="8" w:space="0" w:color="auto"/>
              <w:bottom w:val="single" w:sz="8" w:space="0" w:color="000000"/>
              <w:right w:val="single" w:sz="8" w:space="0" w:color="auto"/>
            </w:tcBorders>
            <w:vAlign w:val="center"/>
            <w:hideMark/>
          </w:tcPr>
          <w:p w14:paraId="133C6743" w14:textId="77777777" w:rsidR="005063A4" w:rsidRPr="005063A4" w:rsidRDefault="005063A4" w:rsidP="005063A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F523A5A" w14:textId="77777777" w:rsidR="005063A4" w:rsidRPr="005063A4" w:rsidRDefault="005063A4" w:rsidP="005063A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0954D55" w14:textId="77777777" w:rsidR="005063A4" w:rsidRPr="005063A4" w:rsidRDefault="005063A4" w:rsidP="005063A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AC4B063" w14:textId="77777777" w:rsidR="005063A4" w:rsidRPr="005063A4" w:rsidRDefault="005063A4" w:rsidP="005063A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AF9F21" w14:textId="77777777" w:rsidR="005063A4" w:rsidRPr="005063A4" w:rsidRDefault="005063A4" w:rsidP="005063A4">
            <w:pPr>
              <w:jc w:val="center"/>
              <w:rPr>
                <w:rFonts w:ascii="Arial Narrow" w:hAnsi="Arial Narrow" w:cs="Calibri"/>
                <w:color w:val="FFFFFF"/>
                <w:sz w:val="18"/>
                <w:szCs w:val="18"/>
              </w:rPr>
            </w:pPr>
            <w:r w:rsidRPr="005063A4">
              <w:rPr>
                <w:rFonts w:ascii="Arial Narrow" w:hAnsi="Arial Narrow" w:cs="Calibri"/>
                <w:color w:val="FFFFFF"/>
                <w:sz w:val="18"/>
                <w:szCs w:val="18"/>
              </w:rPr>
              <w:t>%</w:t>
            </w:r>
          </w:p>
        </w:tc>
      </w:tr>
      <w:tr w:rsidR="005063A4" w:rsidRPr="005063A4" w14:paraId="24F46AB1" w14:textId="77777777" w:rsidTr="005063A4">
        <w:trPr>
          <w:trHeight w:val="540"/>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14:paraId="5EEC6299" w14:textId="77777777"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1.1.3.</w:t>
            </w:r>
          </w:p>
        </w:tc>
        <w:tc>
          <w:tcPr>
            <w:tcW w:w="3137" w:type="dxa"/>
            <w:tcBorders>
              <w:top w:val="nil"/>
              <w:left w:val="nil"/>
              <w:bottom w:val="single" w:sz="8" w:space="0" w:color="auto"/>
              <w:right w:val="single" w:sz="8" w:space="0" w:color="auto"/>
            </w:tcBorders>
            <w:shd w:val="clear" w:color="auto" w:fill="auto"/>
            <w:vAlign w:val="center"/>
            <w:hideMark/>
          </w:tcPr>
          <w:p w14:paraId="2D8F78CD" w14:textId="77777777" w:rsidR="005063A4" w:rsidRPr="005063A4" w:rsidRDefault="005063A4" w:rsidP="005063A4">
            <w:pPr>
              <w:rPr>
                <w:rFonts w:ascii="Arial Narrow" w:hAnsi="Arial Narrow" w:cs="Calibri"/>
                <w:b/>
                <w:bCs/>
                <w:color w:val="000000"/>
                <w:sz w:val="18"/>
                <w:szCs w:val="18"/>
                <w:lang w:val="es-CR"/>
              </w:rPr>
            </w:pPr>
            <w:r w:rsidRPr="005063A4">
              <w:rPr>
                <w:rFonts w:ascii="Arial Narrow" w:hAnsi="Arial Narrow" w:cs="Calibri"/>
                <w:b/>
                <w:bCs/>
                <w:color w:val="000000"/>
                <w:sz w:val="18"/>
                <w:szCs w:val="18"/>
                <w:lang w:val="es-CR"/>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41A158E" w14:textId="77777777"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27B9D48F" w14:textId="794105B0"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 xml:space="preserve"> </w:t>
            </w:r>
            <w:r w:rsidRPr="005063A4">
              <w:rPr>
                <w:rFonts w:ascii="Arial" w:hAnsi="Arial" w:cs="Arial"/>
                <w:b/>
                <w:bCs/>
                <w:color w:val="000000"/>
                <w:sz w:val="18"/>
                <w:szCs w:val="18"/>
              </w:rPr>
              <w:t>₡</w:t>
            </w:r>
            <w:r w:rsidRPr="005063A4">
              <w:rPr>
                <w:rFonts w:ascii="Arial Narrow" w:hAnsi="Arial Narrow" w:cs="Calibri"/>
                <w:b/>
                <w:bCs/>
                <w:color w:val="000000"/>
                <w:sz w:val="18"/>
                <w:szCs w:val="18"/>
              </w:rPr>
              <w:t xml:space="preserve">4 693 840,60 </w:t>
            </w:r>
          </w:p>
        </w:tc>
        <w:tc>
          <w:tcPr>
            <w:tcW w:w="1580" w:type="dxa"/>
            <w:tcBorders>
              <w:top w:val="nil"/>
              <w:left w:val="nil"/>
              <w:bottom w:val="single" w:sz="8" w:space="0" w:color="auto"/>
              <w:right w:val="single" w:sz="8" w:space="0" w:color="auto"/>
            </w:tcBorders>
            <w:shd w:val="clear" w:color="auto" w:fill="auto"/>
            <w:noWrap/>
            <w:vAlign w:val="center"/>
            <w:hideMark/>
          </w:tcPr>
          <w:p w14:paraId="1F1C420D" w14:textId="44B3B83C" w:rsidR="005063A4" w:rsidRPr="005063A4" w:rsidRDefault="005063A4" w:rsidP="005063A4">
            <w:pPr>
              <w:rPr>
                <w:rFonts w:ascii="Arial Narrow" w:hAnsi="Arial Narrow" w:cs="Calibri"/>
                <w:b/>
                <w:bCs/>
                <w:color w:val="000000"/>
                <w:sz w:val="18"/>
                <w:szCs w:val="18"/>
              </w:rPr>
            </w:pPr>
            <w:r w:rsidRPr="005063A4">
              <w:rPr>
                <w:rFonts w:ascii="Arial Narrow" w:hAnsi="Arial Narrow" w:cs="Calibri"/>
                <w:b/>
                <w:bCs/>
                <w:color w:val="000000"/>
                <w:sz w:val="18"/>
                <w:szCs w:val="18"/>
              </w:rPr>
              <w:t xml:space="preserve"> </w:t>
            </w:r>
            <w:r w:rsidRPr="005063A4">
              <w:rPr>
                <w:rFonts w:ascii="Arial" w:hAnsi="Arial" w:cs="Arial"/>
                <w:b/>
                <w:bCs/>
                <w:color w:val="000000"/>
                <w:sz w:val="18"/>
                <w:szCs w:val="18"/>
              </w:rPr>
              <w:t>₡</w:t>
            </w:r>
            <w:r w:rsidRPr="005063A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A1EA6DF" w14:textId="77777777" w:rsidR="005063A4" w:rsidRPr="005063A4" w:rsidRDefault="005063A4" w:rsidP="005063A4">
            <w:pPr>
              <w:jc w:val="right"/>
              <w:rPr>
                <w:rFonts w:ascii="Arial Narrow" w:hAnsi="Arial Narrow" w:cs="Calibri"/>
                <w:b/>
                <w:bCs/>
                <w:color w:val="000000"/>
                <w:sz w:val="18"/>
                <w:szCs w:val="18"/>
              </w:rPr>
            </w:pPr>
            <w:r w:rsidRPr="005063A4">
              <w:rPr>
                <w:rFonts w:ascii="Arial Narrow" w:hAnsi="Arial Narrow" w:cs="Calibri"/>
                <w:b/>
                <w:bCs/>
                <w:color w:val="000000"/>
                <w:sz w:val="18"/>
                <w:szCs w:val="18"/>
              </w:rPr>
              <w:t>0,00%</w:t>
            </w:r>
          </w:p>
        </w:tc>
      </w:tr>
    </w:tbl>
    <w:p w14:paraId="6090FC55" w14:textId="7AD794C9" w:rsidR="003A0622" w:rsidRDefault="00884B11" w:rsidP="0060377C">
      <w:pPr>
        <w:spacing w:before="120"/>
        <w:rPr>
          <w:rFonts w:asciiTheme="minorHAnsi" w:eastAsiaTheme="minorHAnsi" w:hAnsiTheme="minorHAnsi" w:cstheme="minorBidi"/>
          <w:sz w:val="22"/>
          <w:szCs w:val="22"/>
          <w:lang w:val="es-CR"/>
        </w:rPr>
      </w:pPr>
      <w:r w:rsidRPr="00A91674">
        <w:rPr>
          <w:rFonts w:ascii="Arial Narrow" w:hAnsi="Arial Narrow"/>
          <w:lang w:eastAsia="es-ES"/>
        </w:rPr>
        <w:fldChar w:fldCharType="end"/>
      </w:r>
      <w:r w:rsidR="00624F67">
        <w:rPr>
          <w:lang w:val="es-ES" w:eastAsia="es-ES"/>
        </w:rPr>
        <w:fldChar w:fldCharType="begin"/>
      </w:r>
      <w:r w:rsidR="00624F67">
        <w:rPr>
          <w:lang w:val="es-ES" w:eastAsia="es-ES"/>
        </w:rPr>
        <w:instrText xml:space="preserve"> LINK </w:instrText>
      </w:r>
      <w:r w:rsidR="00685829">
        <w:rPr>
          <w:lang w:val="es-ES" w:eastAsia="es-ES"/>
        </w:rPr>
        <w:instrText xml:space="preserve">Excel.SheetMacroEnabled.12 "C:\\Users\\arges\\OneDrive\\Desktop\\Municipalidades\\Buenos Aires\\Cierre Febrero 2023\\Notas Contables\\15603_P2_2023_ Notas_Contables_Instituciones_Vinculadas.xlsm" "Notas BS!R12C1:R14C6" </w:instrText>
      </w:r>
      <w:r w:rsidR="00624F67">
        <w:rPr>
          <w:lang w:val="es-ES" w:eastAsia="es-ES"/>
        </w:rPr>
        <w:instrText xml:space="preserve">\a \f 4 \h </w:instrText>
      </w:r>
      <w:r w:rsidR="00624F67">
        <w:rPr>
          <w:lang w:val="es-ES" w:eastAsia="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0FA10DDF" w14:textId="77777777" w:rsidTr="003A0622">
        <w:trPr>
          <w:divId w:val="7243739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4303D0" w14:textId="1994125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F6066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5F531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0448E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6D260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457994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B2475CE" w14:textId="77777777" w:rsidTr="003A0622">
        <w:trPr>
          <w:divId w:val="7243739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09DD0E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63B377"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8E8A0A4"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F678732"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1BA7E46"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8B400A"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1314F11F" w14:textId="77777777" w:rsidTr="003A0622">
        <w:trPr>
          <w:divId w:val="724373916"/>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C8462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1.1.3.</w:t>
            </w:r>
          </w:p>
        </w:tc>
        <w:tc>
          <w:tcPr>
            <w:tcW w:w="3380" w:type="dxa"/>
            <w:tcBorders>
              <w:top w:val="nil"/>
              <w:left w:val="nil"/>
              <w:bottom w:val="single" w:sz="8" w:space="0" w:color="auto"/>
              <w:right w:val="single" w:sz="8" w:space="0" w:color="auto"/>
            </w:tcBorders>
            <w:shd w:val="clear" w:color="auto" w:fill="auto"/>
            <w:vAlign w:val="center"/>
            <w:hideMark/>
          </w:tcPr>
          <w:p w14:paraId="4E397E12"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EA6624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2014897F" w14:textId="3DAFBE2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4 600 002,95 </w:t>
            </w:r>
          </w:p>
        </w:tc>
        <w:tc>
          <w:tcPr>
            <w:tcW w:w="1580" w:type="dxa"/>
            <w:tcBorders>
              <w:top w:val="nil"/>
              <w:left w:val="nil"/>
              <w:bottom w:val="single" w:sz="8" w:space="0" w:color="auto"/>
              <w:right w:val="single" w:sz="8" w:space="0" w:color="auto"/>
            </w:tcBorders>
            <w:shd w:val="clear" w:color="auto" w:fill="auto"/>
            <w:noWrap/>
            <w:vAlign w:val="center"/>
            <w:hideMark/>
          </w:tcPr>
          <w:p w14:paraId="4EEB88DB" w14:textId="446A09A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CEE0A7B"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0307D5C" w14:textId="77777777" w:rsidR="003A0622" w:rsidRDefault="00624F67" w:rsidP="0060377C">
      <w:pPr>
        <w:spacing w:before="120"/>
        <w:rPr>
          <w:rFonts w:ascii="Arial Narrow" w:hAnsi="Arial Narrow"/>
          <w:color w:val="000000"/>
          <w:lang w:val="es-ES" w:eastAsia="es-ES"/>
        </w:rPr>
      </w:pPr>
      <w:r>
        <w:rPr>
          <w:rFonts w:ascii="Arial Narrow" w:hAnsi="Arial Narrow"/>
          <w:color w:val="000000"/>
          <w:lang w:val="es-ES" w:eastAsia="es-ES"/>
        </w:rPr>
        <w:fldChar w:fldCharType="end"/>
      </w:r>
    </w:p>
    <w:p w14:paraId="4ECCA20D" w14:textId="3300C91F" w:rsidR="00692DC8" w:rsidRPr="00A91674" w:rsidRDefault="00692DC8" w:rsidP="0060377C">
      <w:pPr>
        <w:spacing w:before="12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lang w:val="es-CR"/>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F374B" w:rsidRPr="00A91674" w14:paraId="1B757839" w14:textId="77777777" w:rsidTr="00FF374B">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F374B" w:rsidRPr="00685829" w14:paraId="6102C6AC" w14:textId="77777777" w:rsidTr="00FF374B">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3140"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val="es-CR" w:eastAsia="es-CR"/>
              </w:rPr>
            </w:pPr>
            <w:r w:rsidRPr="00A91674">
              <w:rPr>
                <w:rFonts w:ascii="Arial Narrow" w:hAnsi="Arial Narrow" w:cs="Calibri"/>
                <w:b/>
                <w:bCs/>
                <w:color w:val="000000"/>
                <w:sz w:val="20"/>
                <w:szCs w:val="20"/>
                <w:lang w:val="es-CR" w:eastAsia="es-CR"/>
              </w:rPr>
              <w:t>Transferencias del sector público interno a cobrar c/p</w:t>
            </w:r>
          </w:p>
        </w:tc>
      </w:tr>
    </w:tbl>
    <w:p w14:paraId="69AB5D38" w14:textId="77777777" w:rsidR="00130141" w:rsidRPr="00A91674" w:rsidRDefault="00130141" w:rsidP="00464861">
      <w:pPr>
        <w:rPr>
          <w:rFonts w:ascii="Arial Narrow" w:hAnsi="Arial Narrow"/>
          <w:lang w:val="es-CR" w:eastAsia="es-CR"/>
        </w:rPr>
      </w:pPr>
    </w:p>
    <w:tbl>
      <w:tblPr>
        <w:tblW w:w="6946" w:type="dxa"/>
        <w:tblInd w:w="-10" w:type="dxa"/>
        <w:tblCellMar>
          <w:left w:w="70" w:type="dxa"/>
          <w:right w:w="70" w:type="dxa"/>
        </w:tblCellMar>
        <w:tblLook w:val="04A0" w:firstRow="1" w:lastRow="0" w:firstColumn="1" w:lastColumn="0" w:noHBand="0" w:noVBand="1"/>
      </w:tblPr>
      <w:tblGrid>
        <w:gridCol w:w="1985"/>
        <w:gridCol w:w="3544"/>
        <w:gridCol w:w="1417"/>
      </w:tblGrid>
      <w:tr w:rsidR="00FF374B" w:rsidRPr="003A0622" w14:paraId="2A8BE951" w14:textId="77777777" w:rsidTr="00F374DA">
        <w:trPr>
          <w:trHeight w:val="476"/>
        </w:trPr>
        <w:tc>
          <w:tcPr>
            <w:tcW w:w="1985" w:type="dxa"/>
            <w:tcBorders>
              <w:top w:val="single" w:sz="8" w:space="0" w:color="auto"/>
              <w:left w:val="single" w:sz="8" w:space="0" w:color="auto"/>
              <w:bottom w:val="single" w:sz="8" w:space="0" w:color="auto"/>
              <w:right w:val="nil"/>
            </w:tcBorders>
            <w:shd w:val="clear" w:color="000000" w:fill="365F91"/>
            <w:vAlign w:val="center"/>
            <w:hideMark/>
          </w:tcPr>
          <w:p w14:paraId="4C941278" w14:textId="77777777" w:rsidR="00FF374B" w:rsidRPr="003A0622" w:rsidRDefault="00FF374B" w:rsidP="00FF374B">
            <w:pPr>
              <w:jc w:val="center"/>
              <w:rPr>
                <w:rFonts w:ascii="Arial Narrow" w:hAnsi="Arial Narrow" w:cs="Calibri"/>
                <w:color w:val="FFFFFF"/>
                <w:sz w:val="20"/>
                <w:szCs w:val="20"/>
                <w:lang w:eastAsia="es-CR"/>
              </w:rPr>
            </w:pPr>
            <w:bookmarkStart w:id="53" w:name="_Hlk123996804"/>
            <w:r w:rsidRPr="003A0622">
              <w:rPr>
                <w:rFonts w:ascii="Arial Narrow" w:hAnsi="Arial Narrow" w:cs="Calibri"/>
                <w:color w:val="FFFFFF"/>
                <w:sz w:val="20"/>
                <w:szCs w:val="20"/>
                <w:lang w:eastAsia="es-CR"/>
              </w:rPr>
              <w:lastRenderedPageBreak/>
              <w:t>CODIGO INSTITUCIONAL</w:t>
            </w:r>
          </w:p>
        </w:tc>
        <w:tc>
          <w:tcPr>
            <w:tcW w:w="3544"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6795705D" w14:textId="77777777" w:rsidR="00FF374B" w:rsidRPr="003A0622" w:rsidRDefault="00FF374B" w:rsidP="00FF374B">
            <w:pPr>
              <w:jc w:val="center"/>
              <w:rPr>
                <w:rFonts w:ascii="Arial Narrow" w:hAnsi="Arial Narrow" w:cs="Calibri"/>
                <w:color w:val="FFFFFF"/>
                <w:sz w:val="20"/>
                <w:szCs w:val="20"/>
                <w:lang w:eastAsia="es-CR"/>
              </w:rPr>
            </w:pPr>
            <w:r w:rsidRPr="003A0622">
              <w:rPr>
                <w:rFonts w:ascii="Arial Narrow" w:hAnsi="Arial Narrow" w:cs="Calibri"/>
                <w:color w:val="FFFFFF"/>
                <w:sz w:val="20"/>
                <w:szCs w:val="20"/>
                <w:lang w:eastAsia="es-CR"/>
              </w:rPr>
              <w:t>NOMBRE ENTIDAD</w:t>
            </w:r>
          </w:p>
        </w:tc>
        <w:tc>
          <w:tcPr>
            <w:tcW w:w="1417" w:type="dxa"/>
            <w:tcBorders>
              <w:top w:val="single" w:sz="8" w:space="0" w:color="auto"/>
              <w:left w:val="nil"/>
              <w:bottom w:val="single" w:sz="8" w:space="0" w:color="auto"/>
              <w:right w:val="single" w:sz="8" w:space="0" w:color="auto"/>
            </w:tcBorders>
            <w:shd w:val="clear" w:color="000000" w:fill="365F91"/>
            <w:noWrap/>
            <w:vAlign w:val="center"/>
            <w:hideMark/>
          </w:tcPr>
          <w:p w14:paraId="6B0499C4" w14:textId="77777777" w:rsidR="00FF374B" w:rsidRPr="003A0622" w:rsidRDefault="00FF374B" w:rsidP="00FF374B">
            <w:pPr>
              <w:jc w:val="center"/>
              <w:rPr>
                <w:rFonts w:ascii="Arial Narrow" w:hAnsi="Arial Narrow" w:cs="Calibri"/>
                <w:color w:val="FFFFFF"/>
                <w:sz w:val="20"/>
                <w:szCs w:val="20"/>
                <w:lang w:eastAsia="es-CR"/>
              </w:rPr>
            </w:pPr>
            <w:r w:rsidRPr="003A0622">
              <w:rPr>
                <w:rFonts w:ascii="Arial Narrow" w:hAnsi="Arial Narrow" w:cs="Calibri"/>
                <w:color w:val="FFFFFF"/>
                <w:sz w:val="20"/>
                <w:szCs w:val="20"/>
                <w:lang w:eastAsia="es-CR"/>
              </w:rPr>
              <w:t>MONTO</w:t>
            </w:r>
          </w:p>
        </w:tc>
      </w:tr>
      <w:tr w:rsidR="0060377C" w:rsidRPr="00A91674" w14:paraId="5B3C7D32" w14:textId="77777777" w:rsidTr="00F374DA">
        <w:trPr>
          <w:trHeight w:val="162"/>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54829EAB" w14:textId="016E662B" w:rsidR="0060377C" w:rsidRPr="00A91674" w:rsidRDefault="0060377C" w:rsidP="003A0622">
            <w:pPr>
              <w:spacing w:before="60" w:after="60"/>
              <w:jc w:val="center"/>
              <w:rPr>
                <w:rFonts w:ascii="Arial Narrow" w:hAnsi="Arial Narrow" w:cs="Calibri"/>
                <w:color w:val="000000"/>
                <w:sz w:val="20"/>
                <w:szCs w:val="20"/>
                <w:lang w:eastAsia="es-CR"/>
              </w:rPr>
            </w:pPr>
            <w:r w:rsidRPr="00A91674">
              <w:rPr>
                <w:rFonts w:ascii="Arial Narrow" w:hAnsi="Arial Narrow" w:cs="Calibri"/>
                <w:b/>
                <w:bCs/>
                <w:color w:val="000000"/>
                <w:sz w:val="20"/>
                <w:szCs w:val="20"/>
                <w:lang w:eastAsia="es-CR"/>
              </w:rPr>
              <w:t>11206</w:t>
            </w:r>
          </w:p>
        </w:tc>
        <w:tc>
          <w:tcPr>
            <w:tcW w:w="3544" w:type="dxa"/>
            <w:tcBorders>
              <w:top w:val="nil"/>
              <w:left w:val="nil"/>
              <w:bottom w:val="single" w:sz="8" w:space="0" w:color="auto"/>
              <w:right w:val="single" w:sz="8" w:space="0" w:color="auto"/>
            </w:tcBorders>
            <w:shd w:val="clear" w:color="auto" w:fill="auto"/>
            <w:vAlign w:val="center"/>
            <w:hideMark/>
          </w:tcPr>
          <w:p w14:paraId="320DE295" w14:textId="029EE1D9" w:rsidR="0060377C" w:rsidRPr="00A91674" w:rsidRDefault="0060377C" w:rsidP="00B11EFF">
            <w:pPr>
              <w:spacing w:before="60" w:after="60"/>
              <w:jc w:val="both"/>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Ministerio de Hacienda</w:t>
            </w:r>
          </w:p>
        </w:tc>
        <w:tc>
          <w:tcPr>
            <w:tcW w:w="1417" w:type="dxa"/>
            <w:tcBorders>
              <w:top w:val="nil"/>
              <w:left w:val="nil"/>
              <w:bottom w:val="single" w:sz="8" w:space="0" w:color="auto"/>
              <w:right w:val="single" w:sz="8" w:space="0" w:color="auto"/>
            </w:tcBorders>
            <w:shd w:val="clear" w:color="auto" w:fill="auto"/>
            <w:noWrap/>
            <w:vAlign w:val="center"/>
            <w:hideMark/>
          </w:tcPr>
          <w:p w14:paraId="59BA4D83" w14:textId="0C8AFD49" w:rsidR="0060377C" w:rsidRPr="00A91674" w:rsidRDefault="00724DBA" w:rsidP="00B11EFF">
            <w:pPr>
              <w:spacing w:before="60" w:after="60"/>
              <w:jc w:val="right"/>
              <w:rPr>
                <w:rFonts w:ascii="Arial Narrow" w:hAnsi="Arial Narrow" w:cs="Calibri"/>
                <w:color w:val="000000"/>
                <w:sz w:val="20"/>
                <w:szCs w:val="20"/>
                <w:lang w:eastAsia="es-CR"/>
              </w:rPr>
            </w:pPr>
            <w:r w:rsidRPr="00A91674">
              <w:rPr>
                <w:rFonts w:ascii="Arial" w:hAnsi="Arial" w:cs="Arial"/>
                <w:b/>
                <w:bCs/>
                <w:color w:val="000000"/>
                <w:sz w:val="18"/>
                <w:szCs w:val="18"/>
              </w:rPr>
              <w:t>₡</w:t>
            </w:r>
            <w:r w:rsidR="00B11EFF" w:rsidRPr="00A91674">
              <w:rPr>
                <w:rFonts w:ascii="Arial Narrow" w:hAnsi="Arial Narrow" w:cs="Calibri"/>
                <w:color w:val="000000"/>
                <w:sz w:val="20"/>
                <w:szCs w:val="20"/>
                <w:lang w:eastAsia="es-CR"/>
              </w:rPr>
              <w:t>3 799 661,73</w:t>
            </w:r>
          </w:p>
        </w:tc>
      </w:tr>
      <w:tr w:rsidR="0060377C" w:rsidRPr="00A91674" w14:paraId="0BCA0CAE" w14:textId="77777777" w:rsidTr="00F374DA">
        <w:trPr>
          <w:trHeight w:val="162"/>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A9BC281" w14:textId="68C7786D" w:rsidR="0060377C" w:rsidRPr="00A91674" w:rsidRDefault="0060377C" w:rsidP="003A0622">
            <w:pPr>
              <w:jc w:val="center"/>
              <w:rPr>
                <w:rFonts w:ascii="Arial Narrow" w:hAnsi="Arial Narrow" w:cs="Calibri"/>
                <w:color w:val="000000"/>
                <w:sz w:val="20"/>
                <w:szCs w:val="20"/>
                <w:lang w:eastAsia="es-CR"/>
              </w:rPr>
            </w:pPr>
            <w:r w:rsidRPr="00A91674">
              <w:rPr>
                <w:rFonts w:ascii="Arial Narrow" w:hAnsi="Arial Narrow" w:cs="Calibri"/>
                <w:b/>
                <w:bCs/>
                <w:color w:val="000000"/>
                <w:sz w:val="20"/>
                <w:szCs w:val="20"/>
                <w:lang w:eastAsia="es-CR"/>
              </w:rPr>
              <w:t>14226</w:t>
            </w:r>
          </w:p>
        </w:tc>
        <w:tc>
          <w:tcPr>
            <w:tcW w:w="3544" w:type="dxa"/>
            <w:tcBorders>
              <w:top w:val="nil"/>
              <w:left w:val="nil"/>
              <w:bottom w:val="single" w:sz="8" w:space="0" w:color="auto"/>
              <w:right w:val="single" w:sz="8" w:space="0" w:color="auto"/>
            </w:tcBorders>
            <w:shd w:val="clear" w:color="auto" w:fill="auto"/>
            <w:vAlign w:val="center"/>
            <w:hideMark/>
          </w:tcPr>
          <w:p w14:paraId="04819274" w14:textId="5C6AC864" w:rsidR="0060377C" w:rsidRPr="00A91674" w:rsidRDefault="0060377C" w:rsidP="00E87232">
            <w:pPr>
              <w:jc w:val="both"/>
              <w:rPr>
                <w:rFonts w:ascii="Arial Narrow" w:hAnsi="Arial Narrow" w:cs="Calibri"/>
                <w:color w:val="000000"/>
                <w:sz w:val="20"/>
                <w:szCs w:val="20"/>
                <w:lang w:val="es-CR" w:eastAsia="es-CR"/>
              </w:rPr>
            </w:pPr>
            <w:r w:rsidRPr="00A91674">
              <w:rPr>
                <w:rFonts w:ascii="Arial Narrow" w:hAnsi="Arial Narrow" w:cs="Calibri"/>
                <w:color w:val="000000"/>
                <w:sz w:val="20"/>
                <w:szCs w:val="20"/>
                <w:lang w:val="es-CR" w:eastAsia="es-CR"/>
              </w:rPr>
              <w:t>Aporte IFAM Licores Nacionales y Extranjeros</w:t>
            </w:r>
          </w:p>
        </w:tc>
        <w:tc>
          <w:tcPr>
            <w:tcW w:w="1417" w:type="dxa"/>
            <w:tcBorders>
              <w:top w:val="nil"/>
              <w:left w:val="nil"/>
              <w:bottom w:val="single" w:sz="8" w:space="0" w:color="auto"/>
              <w:right w:val="single" w:sz="8" w:space="0" w:color="auto"/>
            </w:tcBorders>
            <w:shd w:val="clear" w:color="auto" w:fill="auto"/>
            <w:noWrap/>
            <w:vAlign w:val="center"/>
            <w:hideMark/>
          </w:tcPr>
          <w:p w14:paraId="79DC1978" w14:textId="23E068E1" w:rsidR="0060377C" w:rsidRPr="00A91674" w:rsidRDefault="0060377C" w:rsidP="003A0622">
            <w:pPr>
              <w:jc w:val="right"/>
              <w:rPr>
                <w:rFonts w:ascii="Arial Narrow" w:hAnsi="Arial Narrow" w:cs="Calibri"/>
                <w:color w:val="000000"/>
                <w:sz w:val="20"/>
                <w:szCs w:val="20"/>
                <w:lang w:eastAsia="es-CR"/>
              </w:rPr>
            </w:pPr>
            <w:r w:rsidRPr="00A91674">
              <w:rPr>
                <w:rFonts w:ascii="Arial Narrow" w:hAnsi="Arial Narrow" w:cs="Calibri"/>
                <w:color w:val="000000"/>
                <w:sz w:val="20"/>
                <w:szCs w:val="20"/>
                <w:lang w:val="es-CR" w:eastAsia="es-CR"/>
              </w:rPr>
              <w:t> </w:t>
            </w:r>
            <w:r w:rsidR="00B11EFF" w:rsidRPr="00A91674">
              <w:rPr>
                <w:rFonts w:ascii="Arial Narrow" w:hAnsi="Arial Narrow" w:cs="Calibri"/>
                <w:color w:val="000000"/>
                <w:sz w:val="20"/>
                <w:szCs w:val="20"/>
                <w:lang w:eastAsia="es-CR"/>
              </w:rPr>
              <w:t>11 962,13</w:t>
            </w:r>
          </w:p>
        </w:tc>
      </w:tr>
      <w:tr w:rsidR="00FF374B" w:rsidRPr="00A91674" w14:paraId="14939D89" w14:textId="77777777" w:rsidTr="00F374DA">
        <w:trPr>
          <w:trHeight w:val="162"/>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34CBA23" w14:textId="77777777" w:rsidR="00FF374B" w:rsidRPr="00A91674" w:rsidRDefault="00FF374B" w:rsidP="00FF374B">
            <w:pPr>
              <w:rPr>
                <w:rFonts w:ascii="Arial Narrow" w:hAnsi="Arial Narrow" w:cs="Calibri"/>
                <w:color w:val="000000"/>
                <w:sz w:val="20"/>
                <w:szCs w:val="20"/>
                <w:lang w:val="es-CR" w:eastAsia="es-CR"/>
              </w:rPr>
            </w:pPr>
            <w:r w:rsidRPr="00A91674">
              <w:rPr>
                <w:rFonts w:ascii="Arial Narrow" w:hAnsi="Arial Narrow" w:cs="Calibri"/>
                <w:color w:val="000000"/>
                <w:sz w:val="20"/>
                <w:szCs w:val="20"/>
                <w:lang w:val="es-CR" w:eastAsia="es-CR"/>
              </w:rPr>
              <w:t> </w:t>
            </w:r>
          </w:p>
        </w:tc>
        <w:tc>
          <w:tcPr>
            <w:tcW w:w="3544" w:type="dxa"/>
            <w:tcBorders>
              <w:top w:val="nil"/>
              <w:left w:val="nil"/>
              <w:bottom w:val="single" w:sz="8" w:space="0" w:color="auto"/>
              <w:right w:val="single" w:sz="8" w:space="0" w:color="auto"/>
            </w:tcBorders>
            <w:shd w:val="clear" w:color="auto" w:fill="auto"/>
            <w:vAlign w:val="center"/>
            <w:hideMark/>
          </w:tcPr>
          <w:p w14:paraId="618DB32B" w14:textId="7386F615" w:rsidR="00FF374B" w:rsidRPr="00C245EA" w:rsidRDefault="00724DBA" w:rsidP="00FF374B">
            <w:pPr>
              <w:jc w:val="center"/>
              <w:rPr>
                <w:rFonts w:ascii="Arial Narrow" w:hAnsi="Arial Narrow" w:cs="Calibri"/>
                <w:b/>
                <w:bCs/>
                <w:color w:val="000000"/>
                <w:sz w:val="22"/>
                <w:szCs w:val="22"/>
                <w:lang w:val="es-CR" w:eastAsia="es-CR"/>
              </w:rPr>
            </w:pPr>
            <w:r w:rsidRPr="00C245EA">
              <w:rPr>
                <w:rFonts w:ascii="Arial Narrow" w:hAnsi="Arial Narrow" w:cs="Calibri"/>
                <w:b/>
                <w:bCs/>
                <w:color w:val="000000"/>
                <w:sz w:val="22"/>
                <w:szCs w:val="22"/>
                <w:lang w:val="es-CR" w:eastAsia="es-CR"/>
              </w:rPr>
              <w:t>TOTAL</w:t>
            </w:r>
            <w:r w:rsidR="00FF374B" w:rsidRPr="00C245EA">
              <w:rPr>
                <w:rFonts w:ascii="Arial Narrow" w:hAnsi="Arial Narrow" w:cs="Calibri"/>
                <w:b/>
                <w:bCs/>
                <w:color w:val="000000"/>
                <w:sz w:val="22"/>
                <w:szCs w:val="22"/>
                <w:lang w:val="es-CR" w:eastAsia="es-CR"/>
              </w:rPr>
              <w:t> </w:t>
            </w:r>
          </w:p>
        </w:tc>
        <w:tc>
          <w:tcPr>
            <w:tcW w:w="1417" w:type="dxa"/>
            <w:tcBorders>
              <w:top w:val="nil"/>
              <w:left w:val="nil"/>
              <w:bottom w:val="single" w:sz="8" w:space="0" w:color="auto"/>
              <w:right w:val="single" w:sz="8" w:space="0" w:color="auto"/>
            </w:tcBorders>
            <w:shd w:val="clear" w:color="auto" w:fill="auto"/>
            <w:noWrap/>
            <w:vAlign w:val="center"/>
            <w:hideMark/>
          </w:tcPr>
          <w:p w14:paraId="141F6C8A" w14:textId="484D264D" w:rsidR="00FF374B" w:rsidRPr="003A0622" w:rsidRDefault="00724DBA" w:rsidP="00724DBA">
            <w:pPr>
              <w:spacing w:before="60" w:after="60"/>
              <w:jc w:val="right"/>
              <w:rPr>
                <w:rFonts w:ascii="Arial Narrow" w:hAnsi="Arial Narrow" w:cs="Arial"/>
                <w:b/>
                <w:bCs/>
                <w:color w:val="000000"/>
                <w:sz w:val="20"/>
                <w:szCs w:val="20"/>
              </w:rPr>
            </w:pPr>
            <w:r w:rsidRPr="003A0622">
              <w:rPr>
                <w:rFonts w:ascii="Arial" w:hAnsi="Arial" w:cs="Arial"/>
                <w:b/>
                <w:bCs/>
                <w:color w:val="000000"/>
                <w:sz w:val="20"/>
                <w:szCs w:val="20"/>
              </w:rPr>
              <w:t>₡</w:t>
            </w:r>
            <w:r w:rsidRPr="003A0622">
              <w:rPr>
                <w:rFonts w:ascii="Arial Narrow" w:hAnsi="Arial Narrow" w:cs="Arial"/>
                <w:b/>
                <w:bCs/>
                <w:color w:val="000000"/>
                <w:sz w:val="20"/>
                <w:szCs w:val="20"/>
              </w:rPr>
              <w:t>3 811</w:t>
            </w:r>
            <w:r w:rsidR="00FF374B" w:rsidRPr="003A0622">
              <w:rPr>
                <w:rFonts w:ascii="Arial Narrow" w:hAnsi="Arial Narrow" w:cs="Arial"/>
                <w:b/>
                <w:bCs/>
                <w:color w:val="000000"/>
                <w:sz w:val="20"/>
                <w:szCs w:val="20"/>
              </w:rPr>
              <w:t> </w:t>
            </w:r>
            <w:r w:rsidRPr="003A0622">
              <w:rPr>
                <w:rFonts w:ascii="Arial Narrow" w:hAnsi="Arial Narrow" w:cs="Arial"/>
                <w:b/>
                <w:bCs/>
                <w:color w:val="000000"/>
                <w:sz w:val="20"/>
                <w:szCs w:val="20"/>
              </w:rPr>
              <w:t>623,86</w:t>
            </w:r>
          </w:p>
        </w:tc>
      </w:tr>
    </w:tbl>
    <w:bookmarkEnd w:id="53"/>
    <w:p w14:paraId="240C9BC2" w14:textId="5C7E0BBE" w:rsidR="00692DC8" w:rsidRPr="00A91674" w:rsidRDefault="00692DC8" w:rsidP="00C245EA">
      <w:pPr>
        <w:spacing w:before="240"/>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16B0CF2E" w14:textId="3E3DA6BD" w:rsidR="00672340" w:rsidRPr="00A91674" w:rsidRDefault="00692DC8" w:rsidP="00C245EA">
      <w:pPr>
        <w:jc w:val="both"/>
        <w:rPr>
          <w:rFonts w:ascii="Arial Narrow" w:hAnsi="Arial Narrow"/>
          <w:color w:val="000000"/>
          <w:lang w:val="es-ES" w:eastAsia="es-ES"/>
        </w:rPr>
      </w:pPr>
      <w:r w:rsidRPr="00A91674">
        <w:rPr>
          <w:rFonts w:ascii="Arial Narrow" w:hAnsi="Arial Narrow"/>
          <w:color w:val="000000"/>
          <w:lang w:val="es-ES" w:eastAsia="es-ES"/>
        </w:rPr>
        <w:t>Método de estimación por incobrable</w:t>
      </w:r>
      <w:r w:rsidR="00724DBA" w:rsidRPr="00A91674">
        <w:rPr>
          <w:rFonts w:ascii="Arial Narrow" w:hAnsi="Arial Narrow"/>
          <w:color w:val="000000"/>
          <w:lang w:val="es-ES" w:eastAsia="es-ES"/>
        </w:rPr>
        <w:t>.</w:t>
      </w:r>
      <w:r w:rsidR="00F374DA">
        <w:rPr>
          <w:rFonts w:ascii="Arial Narrow" w:hAnsi="Arial Narrow"/>
          <w:color w:val="000000"/>
          <w:lang w:val="es-ES" w:eastAsia="es-ES"/>
        </w:rPr>
        <w:t xml:space="preserve"> </w:t>
      </w:r>
      <w:r w:rsidR="00672340" w:rsidRPr="00A91674">
        <w:rPr>
          <w:rFonts w:ascii="Arial Narrow" w:hAnsi="Arial Narrow"/>
          <w:color w:val="000000"/>
          <w:lang w:val="es-ES" w:eastAsia="es-ES"/>
        </w:rPr>
        <w:t>Se tiene implementado el método de Estimación por Incobrable con base en análisis de antigüedad de saldos.</w:t>
      </w:r>
      <w:r w:rsidR="008026E0">
        <w:rPr>
          <w:rFonts w:ascii="Arial Narrow" w:hAnsi="Arial Narrow"/>
          <w:color w:val="000000"/>
          <w:lang w:val="es-ES" w:eastAsia="es-ES"/>
        </w:rPr>
        <w:t xml:space="preserve"> No obstante, al 28 febrero</w:t>
      </w:r>
      <w:r w:rsidR="003A0622">
        <w:rPr>
          <w:rFonts w:ascii="Arial Narrow" w:hAnsi="Arial Narrow"/>
          <w:color w:val="000000"/>
          <w:lang w:val="es-ES" w:eastAsia="es-ES"/>
        </w:rPr>
        <w:t xml:space="preserve"> de 2023</w:t>
      </w:r>
      <w:r w:rsidR="008026E0">
        <w:rPr>
          <w:rFonts w:ascii="Arial Narrow" w:hAnsi="Arial Narrow"/>
          <w:color w:val="000000"/>
          <w:lang w:val="es-ES" w:eastAsia="es-ES"/>
        </w:rPr>
        <w:t xml:space="preserve"> no se actualizó la estimación correspondiente.</w:t>
      </w:r>
    </w:p>
    <w:p w14:paraId="4EAAD0D4" w14:textId="77777777" w:rsidR="00672340" w:rsidRPr="00A91674" w:rsidRDefault="00672340" w:rsidP="00464861">
      <w:pPr>
        <w:rPr>
          <w:rFonts w:ascii="Arial Narrow" w:hAnsi="Arial Narrow"/>
          <w:color w:val="000000"/>
          <w:lang w:val="es-ES"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4BCC157A" w14:textId="61977324" w:rsidR="00B11EFF" w:rsidRPr="00A91674" w:rsidRDefault="00C245EA" w:rsidP="00B11EFF">
      <w:pPr>
        <w:jc w:val="both"/>
        <w:rPr>
          <w:rFonts w:ascii="Arial Narrow" w:hAnsi="Arial Narrow"/>
          <w:color w:val="000000"/>
          <w:lang w:val="es-ES" w:eastAsia="es-ES"/>
        </w:rPr>
      </w:pPr>
      <w:r>
        <w:rPr>
          <w:rFonts w:ascii="Arial Narrow" w:hAnsi="Arial Narrow" w:cs="Calibri"/>
          <w:lang w:val="es-ES"/>
        </w:rPr>
        <w:t>Además,</w:t>
      </w:r>
      <w:r w:rsidR="00672340" w:rsidRPr="00A91674">
        <w:rPr>
          <w:rFonts w:ascii="Arial Narrow" w:hAnsi="Arial Narrow" w:cs="Calibri"/>
          <w:lang w:val="es-CR"/>
        </w:rPr>
        <w:t xml:space="preserve"> las cuentas por cobrar se están presentando bajo el método de contabilidad de devengo y considera el pendiente de cobro registrado en la base de datos municipales al 31 de diciembre de 2022, más el pendiente de cobro de los diferentes servicios y tributos por cobrar en el primer trimestre del año 2023 a los contribuyentes del Cantón</w:t>
      </w:r>
      <w:r w:rsidR="00672340" w:rsidRPr="00A91674">
        <w:rPr>
          <w:rFonts w:ascii="Arial Narrow" w:hAnsi="Arial Narrow"/>
          <w:lang w:val="es-ES" w:eastAsia="es-ES"/>
        </w:rPr>
        <w:t>.</w:t>
      </w:r>
      <w:r w:rsidR="00672340" w:rsidRPr="00A91674">
        <w:rPr>
          <w:rFonts w:ascii="Arial Narrow" w:hAnsi="Arial Narrow"/>
          <w:color w:val="000000"/>
          <w:lang w:val="es-ES" w:eastAsia="es-ES"/>
        </w:rPr>
        <w:t xml:space="preserve"> Los montos se registran por el </w:t>
      </w:r>
      <w:r w:rsidR="00B11EFF" w:rsidRPr="00A91674">
        <w:rPr>
          <w:rFonts w:ascii="Arial Narrow" w:hAnsi="Arial Narrow"/>
          <w:color w:val="000000"/>
          <w:lang w:val="es-ES" w:eastAsia="es-ES"/>
        </w:rPr>
        <w:t>precio de la transacción a la fecha de puesta al cobro de los tributos</w:t>
      </w:r>
      <w:r w:rsidR="00724DBA" w:rsidRPr="00A91674">
        <w:rPr>
          <w:rFonts w:ascii="Arial Narrow" w:hAnsi="Arial Narrow"/>
          <w:color w:val="000000"/>
          <w:lang w:val="es-ES" w:eastAsia="es-ES"/>
        </w:rPr>
        <w:t xml:space="preserve"> (Impuestos y patentes)</w:t>
      </w:r>
      <w:r w:rsidR="00B11EFF" w:rsidRPr="00A91674">
        <w:rPr>
          <w:rFonts w:ascii="Arial Narrow" w:hAnsi="Arial Narrow"/>
          <w:color w:val="000000"/>
          <w:lang w:val="es-ES" w:eastAsia="es-ES"/>
        </w:rPr>
        <w:t xml:space="preserve"> y tasa</w:t>
      </w:r>
      <w:r w:rsidR="00672340" w:rsidRPr="00A91674">
        <w:rPr>
          <w:rFonts w:ascii="Arial Narrow" w:hAnsi="Arial Narrow"/>
          <w:color w:val="000000"/>
          <w:lang w:val="es-ES" w:eastAsia="es-ES"/>
        </w:rPr>
        <w:t>s</w:t>
      </w:r>
      <w:r w:rsidR="00B11EFF" w:rsidRPr="00A91674">
        <w:rPr>
          <w:rFonts w:ascii="Arial Narrow" w:hAnsi="Arial Narrow"/>
          <w:color w:val="000000"/>
          <w:lang w:val="es-ES" w:eastAsia="es-ES"/>
        </w:rPr>
        <w:t xml:space="preserve"> municipales</w:t>
      </w:r>
      <w:r w:rsidR="00724DBA" w:rsidRPr="00A91674">
        <w:rPr>
          <w:rFonts w:ascii="Arial Narrow" w:hAnsi="Arial Narrow"/>
          <w:color w:val="000000"/>
          <w:lang w:val="es-ES" w:eastAsia="es-ES"/>
        </w:rPr>
        <w:t xml:space="preserve"> (por servicios)</w:t>
      </w:r>
      <w:r w:rsidR="00B11EFF" w:rsidRPr="00A91674">
        <w:rPr>
          <w:rFonts w:ascii="Arial Narrow" w:hAnsi="Arial Narrow"/>
          <w:color w:val="000000"/>
          <w:lang w:val="es-ES" w:eastAsia="es-ES"/>
        </w:rPr>
        <w:t>, así como con el derecho adquirido de recibir recursos externos (leyes de Presupuesto ordinario y extraordinario de la República de Costa Rica), más los Costos de Transacción que sean directamente atribuibles a la emisión de este. La medición posterior al reconocimiento inicial que se empleará será el método de costo amortizado.</w:t>
      </w:r>
    </w:p>
    <w:p w14:paraId="366A76C2" w14:textId="76EABA1D" w:rsidR="00692DC8" w:rsidRPr="00A91674" w:rsidRDefault="00B11EFF" w:rsidP="00464861">
      <w:pPr>
        <w:rPr>
          <w:rFonts w:ascii="Arial Narrow" w:hAnsi="Arial Narrow"/>
          <w:lang w:val="es-CR" w:eastAsia="es-CR"/>
        </w:rPr>
      </w:pPr>
      <w:r w:rsidRPr="00A91674">
        <w:rPr>
          <w:rFonts w:ascii="Arial Narrow" w:hAnsi="Arial Narrow"/>
          <w:lang w:val="es-CR" w:eastAsia="es-CR"/>
        </w:rPr>
        <w:t xml:space="preserve"> </w:t>
      </w:r>
    </w:p>
    <w:p w14:paraId="6EAB544A" w14:textId="21930012" w:rsidR="00724DBA" w:rsidRPr="00F374DA"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4" w:name="_Hlk99359439"/>
      <w:bookmarkStart w:id="55" w:name="_Toc13041051"/>
      <w:bookmarkStart w:id="56" w:name="_Toc14345050"/>
    </w:p>
    <w:p w14:paraId="5522E940" w14:textId="2D7F2D68" w:rsidR="003A0622" w:rsidRDefault="0025587E" w:rsidP="00624F67">
      <w:pPr>
        <w:jc w:val="both"/>
        <w:rPr>
          <w:rFonts w:asciiTheme="minorHAnsi" w:eastAsiaTheme="minorHAnsi" w:hAnsiTheme="minorHAnsi" w:cstheme="minorBidi"/>
          <w:sz w:val="22"/>
          <w:szCs w:val="22"/>
          <w:lang w:val="es-CR"/>
        </w:rPr>
      </w:pPr>
      <w:r>
        <w:rPr>
          <w:rFonts w:ascii="Arial Narrow" w:hAnsi="Arial Narrow"/>
          <w:highlight w:val="lightGray"/>
          <w:lang w:val="es-CR" w:eastAsia="es-CR"/>
        </w:rPr>
        <w:fldChar w:fldCharType="begin"/>
      </w:r>
      <w:r>
        <w:rPr>
          <w:rFonts w:ascii="Arial Narrow" w:hAnsi="Arial Narrow"/>
          <w:highlight w:val="lightGray"/>
          <w:lang w:val="es-CR" w:eastAsia="es-CR"/>
        </w:rPr>
        <w:instrText xml:space="preserve"> LINK </w:instrText>
      </w:r>
      <w:r w:rsidR="00685829">
        <w:rPr>
          <w:rFonts w:ascii="Arial Narrow" w:hAnsi="Arial Narrow"/>
          <w:highlight w:val="lightGray"/>
          <w:lang w:val="es-CR" w:eastAsia="es-CR"/>
        </w:rPr>
        <w:instrText xml:space="preserve">Excel.SheetMacroEnabled.12 "C:\\Users\\arges\\OneDrive\\Desktop\\Municipalidades\\Buenos Aires\\Cierre Febrero 2023\\Notas Contables\\15603_P2_2023_ Notas_Contables_Instituciones_Vinculadas.xlsm" AnalisisBS!R19C15 </w:instrText>
      </w:r>
      <w:r>
        <w:rPr>
          <w:rFonts w:ascii="Arial Narrow" w:hAnsi="Arial Narrow"/>
          <w:highlight w:val="lightGray"/>
          <w:lang w:val="es-CR" w:eastAsia="es-CR"/>
        </w:rPr>
        <w:instrText xml:space="preserve">\a \f 5 \h  \* MERGEFORMAT </w:instrText>
      </w:r>
      <w:r>
        <w:rPr>
          <w:rFonts w:ascii="Arial Narrow" w:hAnsi="Arial Narrow"/>
          <w:highlight w:val="lightGray"/>
          <w:lang w:val="es-CR" w:eastAsia="es-CR"/>
        </w:rPr>
        <w:fldChar w:fldCharType="separate"/>
      </w:r>
    </w:p>
    <w:p w14:paraId="62F404B4" w14:textId="77777777" w:rsidR="003A0622" w:rsidRPr="003A0622" w:rsidRDefault="003A0622" w:rsidP="003A0622">
      <w:pPr>
        <w:jc w:val="both"/>
        <w:rPr>
          <w:rFonts w:ascii="Arial Narrow" w:hAnsi="Arial Narrow"/>
          <w:highlight w:val="lightGray"/>
          <w:lang w:val="es-CR" w:eastAsia="es-CR"/>
        </w:rPr>
      </w:pPr>
      <w:r w:rsidRPr="003A0622">
        <w:rPr>
          <w:rFonts w:ascii="Arial Narrow" w:hAnsi="Arial Narrow"/>
          <w:highlight w:val="lightGray"/>
          <w:lang w:val="es-CR" w:eastAsia="es-CR"/>
        </w:rPr>
        <w:t>La cuenta Cuentas a cobrar a corto plazo, representa el 2,72 % del total de Activo, que comparado al periodo anterior genera una variación absoluta de ¢4 600 002,95 que corresponde a un(a) Aumento del 0 % de recursos disponibles.</w:t>
      </w:r>
    </w:p>
    <w:p w14:paraId="27708BA2" w14:textId="1D91A3CB" w:rsidR="0025587E" w:rsidRDefault="0025587E" w:rsidP="00624F67">
      <w:pPr>
        <w:jc w:val="both"/>
        <w:rPr>
          <w:rFonts w:ascii="Arial Narrow" w:hAnsi="Arial Narrow"/>
          <w:highlight w:val="lightGray"/>
          <w:lang w:val="es-CR" w:eastAsia="es-CR"/>
        </w:rPr>
      </w:pPr>
      <w:r>
        <w:rPr>
          <w:rFonts w:ascii="Arial Narrow" w:hAnsi="Arial Narrow"/>
          <w:highlight w:val="lightGray"/>
          <w:lang w:val="es-CR" w:eastAsia="es-CR"/>
        </w:rPr>
        <w:fldChar w:fldCharType="end"/>
      </w:r>
    </w:p>
    <w:p w14:paraId="26D93EE6" w14:textId="2523D143" w:rsidR="00D57597" w:rsidRPr="00A91674" w:rsidRDefault="00692DC8" w:rsidP="00624F67">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End w:id="54"/>
    </w:p>
    <w:p w14:paraId="0119BFDD" w14:textId="53E22720" w:rsidR="00724DBA" w:rsidRPr="00A91674" w:rsidRDefault="00724DBA" w:rsidP="00464861">
      <w:pPr>
        <w:rPr>
          <w:rFonts w:ascii="Arial Narrow" w:hAnsi="Arial Narrow"/>
          <w:lang w:val="es-CR" w:eastAsia="es-CR"/>
        </w:rPr>
      </w:pPr>
    </w:p>
    <w:p w14:paraId="3AE4083F" w14:textId="5E8F9EA5" w:rsidR="003844B2" w:rsidRPr="00A91674" w:rsidRDefault="00724DBA" w:rsidP="008026E0">
      <w:pPr>
        <w:spacing w:after="120"/>
        <w:jc w:val="both"/>
        <w:rPr>
          <w:rFonts w:ascii="Arial Narrow" w:hAnsi="Arial Narrow"/>
          <w:lang w:val="es-CR"/>
        </w:rPr>
      </w:pPr>
      <w:bookmarkStart w:id="57" w:name="_Hlk128340648"/>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BE52F2">
        <w:rPr>
          <w:rFonts w:ascii="Arial Narrow" w:hAnsi="Arial Narrow"/>
          <w:lang w:val="es-CR"/>
        </w:rPr>
        <w:t>28</w:t>
      </w:r>
      <w:r w:rsidRPr="00A91674">
        <w:rPr>
          <w:rFonts w:ascii="Arial Narrow" w:hAnsi="Arial Narrow"/>
          <w:lang w:val="es-CR"/>
        </w:rPr>
        <w:t xml:space="preserve"> de </w:t>
      </w:r>
      <w:r w:rsidR="00BE52F2">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BE52F2">
        <w:rPr>
          <w:rFonts w:ascii="Arial Narrow" w:hAnsi="Arial Narrow"/>
          <w:lang w:val="es-CR"/>
        </w:rPr>
        <w:t>febrero</w:t>
      </w:r>
      <w:r w:rsidRPr="00A91674">
        <w:rPr>
          <w:rFonts w:ascii="Arial Narrow" w:hAnsi="Arial Narrow"/>
          <w:lang w:val="es-CR"/>
        </w:rPr>
        <w:t xml:space="preserve"> de 2022.</w:t>
      </w:r>
      <w:r w:rsidR="008026E0">
        <w:rPr>
          <w:rFonts w:ascii="Arial Narrow" w:hAnsi="Arial Narrow"/>
          <w:lang w:val="es-CR"/>
        </w:rPr>
        <w:t xml:space="preserve"> </w:t>
      </w:r>
    </w:p>
    <w:p w14:paraId="4EE630F3" w14:textId="77777777" w:rsidR="003A0622" w:rsidRDefault="003A0622" w:rsidP="00724DBA">
      <w:pPr>
        <w:jc w:val="both"/>
        <w:rPr>
          <w:rFonts w:ascii="Arial Narrow" w:hAnsi="Arial Narrow"/>
          <w:lang w:val="es-CR"/>
        </w:rPr>
      </w:pPr>
    </w:p>
    <w:p w14:paraId="036B0FD9" w14:textId="77777777" w:rsidR="003A0622" w:rsidRDefault="003A0622" w:rsidP="00724DBA">
      <w:pPr>
        <w:jc w:val="both"/>
        <w:rPr>
          <w:rFonts w:ascii="Arial Narrow" w:hAnsi="Arial Narrow"/>
          <w:lang w:val="es-CR"/>
        </w:rPr>
      </w:pPr>
    </w:p>
    <w:p w14:paraId="1800E984" w14:textId="77777777" w:rsidR="003A0622" w:rsidRDefault="003A0622" w:rsidP="00724DBA">
      <w:pPr>
        <w:jc w:val="both"/>
        <w:rPr>
          <w:rFonts w:ascii="Arial Narrow" w:hAnsi="Arial Narrow"/>
          <w:lang w:val="es-CR"/>
        </w:rPr>
      </w:pPr>
    </w:p>
    <w:p w14:paraId="25E7969D" w14:textId="77777777" w:rsidR="003A0622" w:rsidRDefault="003A0622" w:rsidP="00724DBA">
      <w:pPr>
        <w:jc w:val="both"/>
        <w:rPr>
          <w:rFonts w:ascii="Arial Narrow" w:hAnsi="Arial Narrow"/>
          <w:lang w:val="es-CR"/>
        </w:rPr>
      </w:pPr>
    </w:p>
    <w:p w14:paraId="037491D8" w14:textId="77777777" w:rsidR="003A0622" w:rsidRDefault="003A0622" w:rsidP="00724DBA">
      <w:pPr>
        <w:jc w:val="both"/>
        <w:rPr>
          <w:rFonts w:ascii="Arial Narrow" w:hAnsi="Arial Narrow"/>
          <w:lang w:val="es-CR"/>
        </w:rPr>
      </w:pPr>
    </w:p>
    <w:p w14:paraId="21584830" w14:textId="77777777" w:rsidR="003A0622" w:rsidRDefault="003A0622" w:rsidP="00724DBA">
      <w:pPr>
        <w:jc w:val="both"/>
        <w:rPr>
          <w:rFonts w:ascii="Arial Narrow" w:hAnsi="Arial Narrow"/>
          <w:lang w:val="es-CR"/>
        </w:rPr>
      </w:pPr>
    </w:p>
    <w:p w14:paraId="4C6CE691" w14:textId="2A0BCA2F" w:rsidR="003844B2" w:rsidRPr="00A91674" w:rsidRDefault="003844B2" w:rsidP="00724DBA">
      <w:pPr>
        <w:jc w:val="both"/>
        <w:rPr>
          <w:rFonts w:ascii="Arial Narrow" w:hAnsi="Arial Narrow"/>
          <w:lang w:val="es-CR"/>
        </w:rPr>
      </w:pPr>
      <w:r w:rsidRPr="00A91674">
        <w:rPr>
          <w:rFonts w:ascii="Arial Narrow" w:hAnsi="Arial Narrow"/>
          <w:lang w:val="es-CR"/>
        </w:rPr>
        <w:lastRenderedPageBreak/>
        <w:t xml:space="preserve">El detalle de las cuentas por cobrar al </w:t>
      </w:r>
      <w:r w:rsidR="00BE52F2">
        <w:rPr>
          <w:rFonts w:ascii="Arial Narrow" w:hAnsi="Arial Narrow"/>
          <w:lang w:val="es-CR"/>
        </w:rPr>
        <w:t>28</w:t>
      </w:r>
      <w:r w:rsidRPr="00A91674">
        <w:rPr>
          <w:rFonts w:ascii="Arial Narrow" w:hAnsi="Arial Narrow"/>
          <w:lang w:val="es-CR"/>
        </w:rPr>
        <w:t xml:space="preserve"> de </w:t>
      </w:r>
      <w:r w:rsidR="00BE52F2">
        <w:rPr>
          <w:rFonts w:ascii="Arial Narrow" w:hAnsi="Arial Narrow"/>
          <w:lang w:val="es-CR"/>
        </w:rPr>
        <w:t>febrero</w:t>
      </w:r>
      <w:r w:rsidRPr="00A91674">
        <w:rPr>
          <w:rFonts w:ascii="Arial Narrow" w:hAnsi="Arial Narrow"/>
          <w:lang w:val="es-CR"/>
        </w:rPr>
        <w:t xml:space="preserve"> de 2023</w:t>
      </w:r>
      <w:r w:rsidR="008026E0">
        <w:rPr>
          <w:rFonts w:ascii="Arial Narrow" w:hAnsi="Arial Narrow"/>
          <w:lang w:val="es-CR"/>
        </w:rPr>
        <w:t xml:space="preserve"> es el siguiente:</w:t>
      </w:r>
    </w:p>
    <w:p w14:paraId="3A31D8CA" w14:textId="6A1A5675" w:rsidR="00724DBA" w:rsidRPr="00A91674" w:rsidRDefault="00724DBA" w:rsidP="00724DBA">
      <w:pPr>
        <w:jc w:val="both"/>
        <w:rPr>
          <w:rFonts w:ascii="Arial Narrow" w:hAnsi="Arial Narrow"/>
          <w:lang w:val="es-CR"/>
        </w:rPr>
      </w:pPr>
    </w:p>
    <w:tbl>
      <w:tblPr>
        <w:tblW w:w="8745" w:type="dxa"/>
        <w:tblLook w:val="04A0" w:firstRow="1" w:lastRow="0" w:firstColumn="1" w:lastColumn="0" w:noHBand="0" w:noVBand="1"/>
      </w:tblPr>
      <w:tblGrid>
        <w:gridCol w:w="855"/>
        <w:gridCol w:w="4815"/>
        <w:gridCol w:w="1276"/>
        <w:gridCol w:w="869"/>
        <w:gridCol w:w="930"/>
      </w:tblGrid>
      <w:tr w:rsidR="005C0F89" w:rsidRPr="00A91674" w14:paraId="5B605454" w14:textId="77777777" w:rsidTr="0081276F">
        <w:trPr>
          <w:trHeight w:val="460"/>
        </w:trPr>
        <w:tc>
          <w:tcPr>
            <w:tcW w:w="855" w:type="dxa"/>
            <w:tcBorders>
              <w:top w:val="single" w:sz="8" w:space="0" w:color="auto"/>
              <w:left w:val="nil"/>
              <w:bottom w:val="nil"/>
              <w:right w:val="single" w:sz="8" w:space="0" w:color="auto"/>
            </w:tcBorders>
            <w:shd w:val="clear" w:color="000000" w:fill="365F91"/>
            <w:vAlign w:val="center"/>
            <w:hideMark/>
          </w:tcPr>
          <w:p w14:paraId="761703D5" w14:textId="77777777" w:rsidR="005C0F89" w:rsidRPr="00A91674" w:rsidRDefault="005C0F89">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Cuenta</w:t>
            </w:r>
          </w:p>
        </w:tc>
        <w:tc>
          <w:tcPr>
            <w:tcW w:w="4815" w:type="dxa"/>
            <w:tcBorders>
              <w:top w:val="single" w:sz="8" w:space="0" w:color="auto"/>
              <w:left w:val="nil"/>
              <w:bottom w:val="nil"/>
              <w:right w:val="single" w:sz="8" w:space="0" w:color="auto"/>
            </w:tcBorders>
            <w:shd w:val="clear" w:color="000000" w:fill="365F91"/>
            <w:vAlign w:val="center"/>
            <w:hideMark/>
          </w:tcPr>
          <w:p w14:paraId="6BFAED13" w14:textId="77777777" w:rsidR="005C0F89" w:rsidRPr="00A91674" w:rsidRDefault="005C0F89">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Nombre</w:t>
            </w:r>
          </w:p>
        </w:tc>
        <w:tc>
          <w:tcPr>
            <w:tcW w:w="1276" w:type="dxa"/>
            <w:tcBorders>
              <w:top w:val="single" w:sz="8" w:space="0" w:color="auto"/>
              <w:left w:val="nil"/>
              <w:bottom w:val="nil"/>
              <w:right w:val="single" w:sz="8" w:space="0" w:color="auto"/>
            </w:tcBorders>
            <w:shd w:val="clear" w:color="000000" w:fill="365F91"/>
            <w:vAlign w:val="center"/>
            <w:hideMark/>
          </w:tcPr>
          <w:p w14:paraId="1465E4EC" w14:textId="77777777" w:rsidR="005C0F89" w:rsidRPr="00A91674" w:rsidRDefault="005C0F89">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Periodo Actual</w:t>
            </w:r>
          </w:p>
        </w:tc>
        <w:tc>
          <w:tcPr>
            <w:tcW w:w="869" w:type="dxa"/>
            <w:tcBorders>
              <w:top w:val="single" w:sz="8" w:space="0" w:color="auto"/>
              <w:left w:val="nil"/>
              <w:bottom w:val="nil"/>
              <w:right w:val="single" w:sz="8" w:space="0" w:color="auto"/>
            </w:tcBorders>
            <w:shd w:val="clear" w:color="000000" w:fill="365F91"/>
            <w:vAlign w:val="center"/>
            <w:hideMark/>
          </w:tcPr>
          <w:p w14:paraId="240BDE52" w14:textId="77777777" w:rsidR="005C0F89" w:rsidRPr="00A91674" w:rsidRDefault="005C0F89">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Periodo Anterior</w:t>
            </w:r>
          </w:p>
        </w:tc>
        <w:tc>
          <w:tcPr>
            <w:tcW w:w="930" w:type="dxa"/>
            <w:tcBorders>
              <w:top w:val="single" w:sz="8" w:space="0" w:color="auto"/>
              <w:left w:val="nil"/>
              <w:bottom w:val="nil"/>
              <w:right w:val="single" w:sz="8" w:space="0" w:color="auto"/>
            </w:tcBorders>
            <w:shd w:val="clear" w:color="000000" w:fill="365F91"/>
            <w:vAlign w:val="center"/>
            <w:hideMark/>
          </w:tcPr>
          <w:p w14:paraId="765CA62F" w14:textId="77777777" w:rsidR="005C0F89" w:rsidRPr="00A91674" w:rsidRDefault="005C0F89">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Diferencia %</w:t>
            </w:r>
          </w:p>
        </w:tc>
      </w:tr>
      <w:tr w:rsidR="005C0F89" w:rsidRPr="00A91674" w14:paraId="63B528E4" w14:textId="77777777" w:rsidTr="0081276F">
        <w:trPr>
          <w:trHeight w:val="290"/>
        </w:trPr>
        <w:tc>
          <w:tcPr>
            <w:tcW w:w="85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901314" w14:textId="77777777" w:rsidR="005C0F89" w:rsidRPr="00A91674" w:rsidRDefault="005C0F89">
            <w:pPr>
              <w:rPr>
                <w:rFonts w:ascii="Arial Narrow" w:hAnsi="Arial Narrow" w:cs="Calibri"/>
                <w:color w:val="000000"/>
                <w:sz w:val="20"/>
                <w:szCs w:val="20"/>
              </w:rPr>
            </w:pPr>
            <w:r w:rsidRPr="00A91674">
              <w:rPr>
                <w:rFonts w:ascii="Arial Narrow" w:hAnsi="Arial Narrow" w:cs="Calibri"/>
                <w:color w:val="000000"/>
                <w:sz w:val="20"/>
                <w:szCs w:val="20"/>
              </w:rPr>
              <w:t>1.1.3.01</w:t>
            </w:r>
          </w:p>
        </w:tc>
        <w:tc>
          <w:tcPr>
            <w:tcW w:w="4815" w:type="dxa"/>
            <w:tcBorders>
              <w:top w:val="single" w:sz="4" w:space="0" w:color="auto"/>
              <w:left w:val="nil"/>
              <w:bottom w:val="single" w:sz="4" w:space="0" w:color="auto"/>
              <w:right w:val="single" w:sz="4" w:space="0" w:color="auto"/>
            </w:tcBorders>
            <w:shd w:val="clear" w:color="auto" w:fill="auto"/>
            <w:noWrap/>
            <w:vAlign w:val="center"/>
            <w:hideMark/>
          </w:tcPr>
          <w:p w14:paraId="4738A3B5" w14:textId="77777777" w:rsidR="005C0F89" w:rsidRPr="00A91674" w:rsidRDefault="005C0F89">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Impuestos por Cobrar a Corto Plazo</w:t>
            </w:r>
          </w:p>
        </w:tc>
        <w:tc>
          <w:tcPr>
            <w:tcW w:w="1276" w:type="dxa"/>
            <w:tcBorders>
              <w:top w:val="single" w:sz="4" w:space="0" w:color="auto"/>
              <w:left w:val="nil"/>
              <w:bottom w:val="single" w:sz="4" w:space="0" w:color="auto"/>
              <w:right w:val="single" w:sz="4" w:space="0" w:color="auto"/>
            </w:tcBorders>
            <w:shd w:val="clear" w:color="FFFFFF" w:fill="FFFFFF"/>
            <w:noWrap/>
            <w:vAlign w:val="center"/>
            <w:hideMark/>
          </w:tcPr>
          <w:p w14:paraId="62ED2E7E" w14:textId="60891A50" w:rsidR="005C0F89" w:rsidRPr="00A91674" w:rsidRDefault="005C0F89">
            <w:pPr>
              <w:jc w:val="right"/>
              <w:rPr>
                <w:rFonts w:ascii="Arial Narrow" w:hAnsi="Arial Narrow" w:cs="Calibri"/>
                <w:color w:val="000000"/>
                <w:sz w:val="18"/>
                <w:szCs w:val="18"/>
              </w:rPr>
            </w:pPr>
            <w:r w:rsidRPr="00A91674">
              <w:rPr>
                <w:rFonts w:ascii="Arial" w:hAnsi="Arial" w:cs="Arial"/>
                <w:color w:val="000000"/>
                <w:sz w:val="18"/>
                <w:szCs w:val="18"/>
              </w:rPr>
              <w:t>₡</w:t>
            </w:r>
            <w:r w:rsidR="00F374DA">
              <w:rPr>
                <w:rFonts w:ascii="Arial Narrow" w:hAnsi="Arial Narrow" w:cs="Calibri"/>
                <w:color w:val="000000"/>
                <w:sz w:val="18"/>
                <w:szCs w:val="18"/>
              </w:rPr>
              <w:t>774</w:t>
            </w:r>
            <w:r w:rsidRPr="00A91674">
              <w:rPr>
                <w:rFonts w:ascii="Arial Narrow" w:hAnsi="Arial Narrow" w:cs="Calibri"/>
                <w:color w:val="000000"/>
                <w:sz w:val="18"/>
                <w:szCs w:val="18"/>
              </w:rPr>
              <w:t xml:space="preserve"> </w:t>
            </w:r>
            <w:r w:rsidR="00F374DA">
              <w:rPr>
                <w:rFonts w:ascii="Arial Narrow" w:hAnsi="Arial Narrow" w:cs="Calibri"/>
                <w:color w:val="000000"/>
                <w:sz w:val="18"/>
                <w:szCs w:val="18"/>
              </w:rPr>
              <w:t>8</w:t>
            </w:r>
            <w:r w:rsidRPr="00A91674">
              <w:rPr>
                <w:rFonts w:ascii="Arial Narrow" w:hAnsi="Arial Narrow" w:cs="Calibri"/>
                <w:color w:val="000000"/>
                <w:sz w:val="18"/>
                <w:szCs w:val="18"/>
              </w:rPr>
              <w:t>3</w:t>
            </w:r>
            <w:r w:rsidR="00F374DA">
              <w:rPr>
                <w:rFonts w:ascii="Arial Narrow" w:hAnsi="Arial Narrow" w:cs="Calibri"/>
                <w:color w:val="000000"/>
                <w:sz w:val="18"/>
                <w:szCs w:val="18"/>
              </w:rPr>
              <w:t>4</w:t>
            </w:r>
            <w:r w:rsidRPr="00A91674">
              <w:rPr>
                <w:rFonts w:ascii="Arial Narrow" w:hAnsi="Arial Narrow" w:cs="Calibri"/>
                <w:color w:val="000000"/>
                <w:sz w:val="18"/>
                <w:szCs w:val="18"/>
              </w:rPr>
              <w:t>,</w:t>
            </w:r>
            <w:r w:rsidR="00F374DA">
              <w:rPr>
                <w:rFonts w:ascii="Arial Narrow" w:hAnsi="Arial Narrow" w:cs="Calibri"/>
                <w:color w:val="000000"/>
                <w:sz w:val="18"/>
                <w:szCs w:val="18"/>
              </w:rPr>
              <w:t>0</w:t>
            </w:r>
            <w:r w:rsidR="000C1E94">
              <w:rPr>
                <w:rFonts w:ascii="Arial Narrow" w:hAnsi="Arial Narrow" w:cs="Calibri"/>
                <w:color w:val="000000"/>
                <w:sz w:val="18"/>
                <w:szCs w:val="18"/>
              </w:rPr>
              <w:t>5</w:t>
            </w:r>
          </w:p>
        </w:tc>
        <w:tc>
          <w:tcPr>
            <w:tcW w:w="869" w:type="dxa"/>
            <w:tcBorders>
              <w:top w:val="single" w:sz="4" w:space="0" w:color="auto"/>
              <w:left w:val="nil"/>
              <w:bottom w:val="single" w:sz="4" w:space="0" w:color="auto"/>
              <w:right w:val="single" w:sz="4" w:space="0" w:color="auto"/>
            </w:tcBorders>
            <w:shd w:val="clear" w:color="FFFFFF" w:fill="FFFFFF"/>
            <w:noWrap/>
            <w:vAlign w:val="center"/>
            <w:hideMark/>
          </w:tcPr>
          <w:p w14:paraId="401D8C83" w14:textId="77777777" w:rsidR="005C0F89" w:rsidRPr="00A91674" w:rsidRDefault="005C0F89">
            <w:pPr>
              <w:jc w:val="right"/>
              <w:rPr>
                <w:rFonts w:ascii="Arial Narrow" w:hAnsi="Arial Narrow" w:cs="Calibri"/>
                <w:color w:val="000000"/>
                <w:sz w:val="18"/>
                <w:szCs w:val="18"/>
              </w:rPr>
            </w:pPr>
            <w:r w:rsidRPr="00A91674">
              <w:rPr>
                <w:rFonts w:ascii="Arial" w:hAnsi="Arial" w:cs="Arial"/>
                <w:color w:val="000000"/>
                <w:sz w:val="18"/>
                <w:szCs w:val="18"/>
              </w:rPr>
              <w:t>₡</w:t>
            </w:r>
            <w:r w:rsidRPr="00A91674">
              <w:rPr>
                <w:rFonts w:ascii="Arial Narrow" w:hAnsi="Arial Narrow" w:cs="Calibri"/>
                <w:color w:val="000000"/>
                <w:sz w:val="18"/>
                <w:szCs w:val="18"/>
              </w:rPr>
              <w:t>0,00</w:t>
            </w:r>
          </w:p>
        </w:tc>
        <w:tc>
          <w:tcPr>
            <w:tcW w:w="930" w:type="dxa"/>
            <w:tcBorders>
              <w:top w:val="single" w:sz="4" w:space="0" w:color="auto"/>
              <w:left w:val="nil"/>
              <w:bottom w:val="single" w:sz="4" w:space="0" w:color="auto"/>
              <w:right w:val="single" w:sz="8" w:space="0" w:color="auto"/>
            </w:tcBorders>
            <w:shd w:val="clear" w:color="auto" w:fill="auto"/>
            <w:noWrap/>
            <w:vAlign w:val="center"/>
            <w:hideMark/>
          </w:tcPr>
          <w:p w14:paraId="48A45747" w14:textId="77777777" w:rsidR="005C0F89" w:rsidRPr="00A91674" w:rsidRDefault="005C0F89">
            <w:pPr>
              <w:jc w:val="center"/>
              <w:rPr>
                <w:rFonts w:ascii="Arial Narrow" w:hAnsi="Arial Narrow" w:cs="Calibri"/>
                <w:color w:val="000000"/>
                <w:sz w:val="18"/>
                <w:szCs w:val="18"/>
              </w:rPr>
            </w:pPr>
            <w:r w:rsidRPr="00A91674">
              <w:rPr>
                <w:rFonts w:ascii="Arial Narrow" w:hAnsi="Arial Narrow" w:cs="Calibri"/>
                <w:color w:val="000000"/>
                <w:sz w:val="18"/>
                <w:szCs w:val="18"/>
              </w:rPr>
              <w:t>0,00%</w:t>
            </w:r>
          </w:p>
        </w:tc>
      </w:tr>
      <w:tr w:rsidR="00F374DA" w:rsidRPr="00F374DA" w14:paraId="450C7246" w14:textId="77777777" w:rsidTr="0081276F">
        <w:trPr>
          <w:trHeight w:val="290"/>
        </w:trPr>
        <w:tc>
          <w:tcPr>
            <w:tcW w:w="85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A95C79F" w14:textId="6CEDC75D" w:rsidR="00F374DA" w:rsidRPr="00A91674" w:rsidRDefault="00F374DA" w:rsidP="00F374DA">
            <w:pPr>
              <w:rPr>
                <w:rFonts w:ascii="Arial Narrow" w:hAnsi="Arial Narrow" w:cs="Calibri"/>
                <w:color w:val="000000"/>
                <w:sz w:val="20"/>
                <w:szCs w:val="20"/>
              </w:rPr>
            </w:pPr>
            <w:r>
              <w:rPr>
                <w:rFonts w:ascii="Arial Narrow" w:hAnsi="Arial Narrow" w:cs="Calibri"/>
                <w:color w:val="000000"/>
                <w:sz w:val="20"/>
                <w:szCs w:val="20"/>
              </w:rPr>
              <w:t>1.1.3.03</w:t>
            </w:r>
          </w:p>
        </w:tc>
        <w:tc>
          <w:tcPr>
            <w:tcW w:w="4815" w:type="dxa"/>
            <w:tcBorders>
              <w:top w:val="single" w:sz="4" w:space="0" w:color="auto"/>
              <w:left w:val="nil"/>
              <w:bottom w:val="single" w:sz="4" w:space="0" w:color="auto"/>
              <w:right w:val="single" w:sz="4" w:space="0" w:color="auto"/>
            </w:tcBorders>
            <w:shd w:val="clear" w:color="auto" w:fill="auto"/>
            <w:noWrap/>
            <w:vAlign w:val="center"/>
          </w:tcPr>
          <w:p w14:paraId="4F17E4AB" w14:textId="09F6A128" w:rsidR="00F374DA" w:rsidRPr="00A91674" w:rsidRDefault="00F374DA" w:rsidP="00F374DA">
            <w:pPr>
              <w:rPr>
                <w:rFonts w:ascii="Arial Narrow" w:hAnsi="Arial Narrow" w:cs="Calibri"/>
                <w:color w:val="000000"/>
                <w:sz w:val="20"/>
                <w:szCs w:val="20"/>
                <w:lang w:val="es-CR"/>
              </w:rPr>
            </w:pPr>
            <w:r w:rsidRPr="00F374DA">
              <w:rPr>
                <w:rFonts w:ascii="Arial Narrow" w:hAnsi="Arial Narrow" w:cs="Calibri"/>
                <w:color w:val="000000"/>
                <w:sz w:val="20"/>
                <w:szCs w:val="20"/>
                <w:lang w:val="es-CR"/>
              </w:rPr>
              <w:t>Impuestos sobre bienes y servicios a cobrar c/p</w:t>
            </w:r>
          </w:p>
        </w:tc>
        <w:tc>
          <w:tcPr>
            <w:tcW w:w="1276" w:type="dxa"/>
            <w:tcBorders>
              <w:top w:val="single" w:sz="4" w:space="0" w:color="auto"/>
              <w:left w:val="nil"/>
              <w:bottom w:val="single" w:sz="4" w:space="0" w:color="auto"/>
              <w:right w:val="single" w:sz="4" w:space="0" w:color="auto"/>
            </w:tcBorders>
            <w:shd w:val="clear" w:color="FFFFFF" w:fill="FFFFFF"/>
            <w:noWrap/>
            <w:vAlign w:val="center"/>
          </w:tcPr>
          <w:p w14:paraId="62AC6004" w14:textId="59ADDD6F" w:rsidR="00F374DA" w:rsidRPr="00F374DA" w:rsidRDefault="00F374DA" w:rsidP="00F374DA">
            <w:pPr>
              <w:jc w:val="right"/>
              <w:rPr>
                <w:rFonts w:ascii="Arial Narrow" w:hAnsi="Arial Narrow" w:cs="Calibri"/>
                <w:color w:val="000000"/>
                <w:sz w:val="18"/>
                <w:szCs w:val="18"/>
              </w:rPr>
            </w:pPr>
            <w:r w:rsidRPr="00F374DA">
              <w:rPr>
                <w:rFonts w:ascii="Arial Narrow" w:hAnsi="Arial Narrow" w:cs="Calibri"/>
                <w:color w:val="000000"/>
                <w:sz w:val="18"/>
                <w:szCs w:val="18"/>
              </w:rPr>
              <w:t>65 618,86</w:t>
            </w:r>
          </w:p>
        </w:tc>
        <w:tc>
          <w:tcPr>
            <w:tcW w:w="869" w:type="dxa"/>
            <w:tcBorders>
              <w:top w:val="single" w:sz="4" w:space="0" w:color="auto"/>
              <w:left w:val="nil"/>
              <w:bottom w:val="single" w:sz="4" w:space="0" w:color="auto"/>
              <w:right w:val="single" w:sz="4" w:space="0" w:color="auto"/>
            </w:tcBorders>
            <w:shd w:val="clear" w:color="FFFFFF" w:fill="FFFFFF"/>
            <w:noWrap/>
            <w:vAlign w:val="center"/>
          </w:tcPr>
          <w:p w14:paraId="09EC68E0" w14:textId="00EF5DF3" w:rsidR="00F374DA" w:rsidRPr="00F374DA" w:rsidRDefault="00F374DA" w:rsidP="00F374DA">
            <w:pPr>
              <w:jc w:val="right"/>
              <w:rPr>
                <w:rFonts w:ascii="Arial" w:hAnsi="Arial" w:cs="Arial"/>
                <w:color w:val="000000"/>
                <w:sz w:val="18"/>
                <w:szCs w:val="18"/>
                <w:lang w:val="es-CR"/>
              </w:rPr>
            </w:pPr>
            <w:r w:rsidRPr="00A91674">
              <w:rPr>
                <w:rFonts w:ascii="Arial Narrow" w:hAnsi="Arial Narrow" w:cs="Calibri"/>
                <w:color w:val="000000"/>
                <w:sz w:val="18"/>
                <w:szCs w:val="18"/>
              </w:rPr>
              <w:t>0,00</w:t>
            </w:r>
          </w:p>
        </w:tc>
        <w:tc>
          <w:tcPr>
            <w:tcW w:w="930" w:type="dxa"/>
            <w:tcBorders>
              <w:top w:val="single" w:sz="4" w:space="0" w:color="auto"/>
              <w:left w:val="nil"/>
              <w:bottom w:val="single" w:sz="4" w:space="0" w:color="auto"/>
              <w:right w:val="single" w:sz="8" w:space="0" w:color="auto"/>
            </w:tcBorders>
            <w:shd w:val="clear" w:color="auto" w:fill="auto"/>
            <w:noWrap/>
            <w:vAlign w:val="center"/>
          </w:tcPr>
          <w:p w14:paraId="4D8010AC" w14:textId="79F3D9CA" w:rsidR="00F374DA" w:rsidRPr="00F374DA" w:rsidRDefault="00F374DA" w:rsidP="00F374DA">
            <w:pPr>
              <w:jc w:val="center"/>
              <w:rPr>
                <w:rFonts w:ascii="Arial Narrow" w:hAnsi="Arial Narrow" w:cs="Calibri"/>
                <w:color w:val="000000"/>
                <w:sz w:val="18"/>
                <w:szCs w:val="18"/>
                <w:lang w:val="es-CR"/>
              </w:rPr>
            </w:pPr>
            <w:r w:rsidRPr="00A91674">
              <w:rPr>
                <w:rFonts w:ascii="Arial Narrow" w:hAnsi="Arial Narrow" w:cs="Calibri"/>
                <w:color w:val="000000"/>
                <w:sz w:val="18"/>
                <w:szCs w:val="18"/>
              </w:rPr>
              <w:t>0,00%</w:t>
            </w:r>
          </w:p>
        </w:tc>
      </w:tr>
      <w:tr w:rsidR="00F374DA" w:rsidRPr="00A91674" w14:paraId="4546F195" w14:textId="77777777" w:rsidTr="0081276F">
        <w:trPr>
          <w:trHeight w:val="29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37EE9476" w14:textId="77777777" w:rsidR="00F374DA" w:rsidRPr="00A91674" w:rsidRDefault="00F374DA" w:rsidP="00F374DA">
            <w:pPr>
              <w:rPr>
                <w:rFonts w:ascii="Arial Narrow" w:hAnsi="Arial Narrow" w:cs="Calibri"/>
                <w:color w:val="000000"/>
                <w:sz w:val="20"/>
                <w:szCs w:val="20"/>
              </w:rPr>
            </w:pPr>
            <w:r w:rsidRPr="00A91674">
              <w:rPr>
                <w:rFonts w:ascii="Arial Narrow" w:hAnsi="Arial Narrow" w:cs="Calibri"/>
                <w:color w:val="000000"/>
                <w:sz w:val="20"/>
                <w:szCs w:val="20"/>
              </w:rPr>
              <w:t>1.1.3.04</w:t>
            </w:r>
          </w:p>
        </w:tc>
        <w:tc>
          <w:tcPr>
            <w:tcW w:w="4815" w:type="dxa"/>
            <w:tcBorders>
              <w:top w:val="nil"/>
              <w:left w:val="nil"/>
              <w:bottom w:val="single" w:sz="4" w:space="0" w:color="auto"/>
              <w:right w:val="single" w:sz="4" w:space="0" w:color="auto"/>
            </w:tcBorders>
            <w:shd w:val="clear" w:color="auto" w:fill="auto"/>
            <w:noWrap/>
            <w:vAlign w:val="center"/>
            <w:hideMark/>
          </w:tcPr>
          <w:p w14:paraId="56C24058" w14:textId="77777777" w:rsidR="00F374DA" w:rsidRPr="00A91674" w:rsidRDefault="00F374DA" w:rsidP="00F374DA">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Servicios y Derechos a cobrar C. P</w:t>
            </w:r>
          </w:p>
        </w:tc>
        <w:tc>
          <w:tcPr>
            <w:tcW w:w="1276" w:type="dxa"/>
            <w:tcBorders>
              <w:top w:val="nil"/>
              <w:left w:val="nil"/>
              <w:bottom w:val="single" w:sz="4" w:space="0" w:color="auto"/>
              <w:right w:val="single" w:sz="4" w:space="0" w:color="auto"/>
            </w:tcBorders>
            <w:shd w:val="clear" w:color="FFFFFF" w:fill="FFFFFF"/>
            <w:noWrap/>
            <w:vAlign w:val="center"/>
            <w:hideMark/>
          </w:tcPr>
          <w:p w14:paraId="752B42C3" w14:textId="20F54F78"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1</w:t>
            </w:r>
            <w:r>
              <w:rPr>
                <w:rFonts w:ascii="Arial Narrow" w:hAnsi="Arial Narrow" w:cs="Calibri"/>
                <w:color w:val="000000"/>
                <w:sz w:val="18"/>
                <w:szCs w:val="18"/>
              </w:rPr>
              <w:t>86</w:t>
            </w:r>
            <w:r w:rsidRPr="00A91674">
              <w:rPr>
                <w:rFonts w:ascii="Arial Narrow" w:hAnsi="Arial Narrow" w:cs="Calibri"/>
                <w:color w:val="000000"/>
                <w:sz w:val="18"/>
                <w:szCs w:val="18"/>
              </w:rPr>
              <w:t xml:space="preserve"> </w:t>
            </w:r>
            <w:r>
              <w:rPr>
                <w:rFonts w:ascii="Arial Narrow" w:hAnsi="Arial Narrow" w:cs="Calibri"/>
                <w:color w:val="000000"/>
                <w:sz w:val="18"/>
                <w:szCs w:val="18"/>
              </w:rPr>
              <w:t>8</w:t>
            </w:r>
            <w:r w:rsidRPr="00A91674">
              <w:rPr>
                <w:rFonts w:ascii="Arial Narrow" w:hAnsi="Arial Narrow" w:cs="Calibri"/>
                <w:color w:val="000000"/>
                <w:sz w:val="18"/>
                <w:szCs w:val="18"/>
              </w:rPr>
              <w:t>5</w:t>
            </w:r>
            <w:r>
              <w:rPr>
                <w:rFonts w:ascii="Arial Narrow" w:hAnsi="Arial Narrow" w:cs="Calibri"/>
                <w:color w:val="000000"/>
                <w:sz w:val="18"/>
                <w:szCs w:val="18"/>
              </w:rPr>
              <w:t>3</w:t>
            </w:r>
            <w:r w:rsidRPr="00A91674">
              <w:rPr>
                <w:rFonts w:ascii="Arial Narrow" w:hAnsi="Arial Narrow" w:cs="Calibri"/>
                <w:color w:val="000000"/>
                <w:sz w:val="18"/>
                <w:szCs w:val="18"/>
              </w:rPr>
              <w:t>,</w:t>
            </w:r>
            <w:r>
              <w:rPr>
                <w:rFonts w:ascii="Arial Narrow" w:hAnsi="Arial Narrow" w:cs="Calibri"/>
                <w:color w:val="000000"/>
                <w:sz w:val="18"/>
                <w:szCs w:val="18"/>
              </w:rPr>
              <w:t>29</w:t>
            </w:r>
          </w:p>
        </w:tc>
        <w:tc>
          <w:tcPr>
            <w:tcW w:w="869" w:type="dxa"/>
            <w:tcBorders>
              <w:top w:val="nil"/>
              <w:left w:val="nil"/>
              <w:bottom w:val="single" w:sz="4" w:space="0" w:color="auto"/>
              <w:right w:val="single" w:sz="4" w:space="0" w:color="auto"/>
            </w:tcBorders>
            <w:shd w:val="clear" w:color="FFFFFF" w:fill="FFFFFF"/>
            <w:noWrap/>
            <w:vAlign w:val="center"/>
            <w:hideMark/>
          </w:tcPr>
          <w:p w14:paraId="17AD2808" w14:textId="03513059"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0,00</w:t>
            </w:r>
          </w:p>
        </w:tc>
        <w:tc>
          <w:tcPr>
            <w:tcW w:w="930" w:type="dxa"/>
            <w:tcBorders>
              <w:top w:val="nil"/>
              <w:left w:val="nil"/>
              <w:bottom w:val="single" w:sz="4" w:space="0" w:color="auto"/>
              <w:right w:val="single" w:sz="8" w:space="0" w:color="auto"/>
            </w:tcBorders>
            <w:shd w:val="clear" w:color="auto" w:fill="auto"/>
            <w:noWrap/>
            <w:vAlign w:val="center"/>
            <w:hideMark/>
          </w:tcPr>
          <w:p w14:paraId="68E571AD" w14:textId="77777777" w:rsidR="00F374DA" w:rsidRPr="00A91674" w:rsidRDefault="00F374DA" w:rsidP="00F374DA">
            <w:pPr>
              <w:jc w:val="center"/>
              <w:rPr>
                <w:rFonts w:ascii="Arial Narrow" w:hAnsi="Arial Narrow" w:cs="Calibri"/>
                <w:color w:val="000000"/>
                <w:sz w:val="18"/>
                <w:szCs w:val="18"/>
              </w:rPr>
            </w:pPr>
            <w:r w:rsidRPr="00A91674">
              <w:rPr>
                <w:rFonts w:ascii="Arial Narrow" w:hAnsi="Arial Narrow" w:cs="Calibri"/>
                <w:color w:val="000000"/>
                <w:sz w:val="18"/>
                <w:szCs w:val="18"/>
              </w:rPr>
              <w:t>0,00%</w:t>
            </w:r>
          </w:p>
        </w:tc>
      </w:tr>
      <w:tr w:rsidR="00F374DA" w:rsidRPr="00A91674" w14:paraId="3256D1B6" w14:textId="77777777" w:rsidTr="0081276F">
        <w:trPr>
          <w:trHeight w:val="29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69815F29" w14:textId="77777777" w:rsidR="00F374DA" w:rsidRPr="00A91674" w:rsidRDefault="00F374DA" w:rsidP="00F374DA">
            <w:pPr>
              <w:rPr>
                <w:rFonts w:ascii="Arial Narrow" w:hAnsi="Arial Narrow" w:cs="Calibri"/>
                <w:color w:val="000000"/>
                <w:sz w:val="20"/>
                <w:szCs w:val="20"/>
              </w:rPr>
            </w:pPr>
            <w:r w:rsidRPr="00A91674">
              <w:rPr>
                <w:rFonts w:ascii="Arial Narrow" w:hAnsi="Arial Narrow" w:cs="Calibri"/>
                <w:color w:val="000000"/>
                <w:sz w:val="20"/>
                <w:szCs w:val="20"/>
              </w:rPr>
              <w:t>1.1.3.06</w:t>
            </w:r>
          </w:p>
        </w:tc>
        <w:tc>
          <w:tcPr>
            <w:tcW w:w="4815" w:type="dxa"/>
            <w:tcBorders>
              <w:top w:val="nil"/>
              <w:left w:val="nil"/>
              <w:bottom w:val="single" w:sz="4" w:space="0" w:color="auto"/>
              <w:right w:val="single" w:sz="4" w:space="0" w:color="auto"/>
            </w:tcBorders>
            <w:shd w:val="clear" w:color="auto" w:fill="auto"/>
            <w:noWrap/>
            <w:vAlign w:val="center"/>
            <w:hideMark/>
          </w:tcPr>
          <w:p w14:paraId="232C8F73" w14:textId="77777777" w:rsidR="00F374DA" w:rsidRPr="00A91674" w:rsidRDefault="00F374DA" w:rsidP="00F374DA">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Transferencias a cobrar C. P</w:t>
            </w:r>
          </w:p>
        </w:tc>
        <w:tc>
          <w:tcPr>
            <w:tcW w:w="1276" w:type="dxa"/>
            <w:tcBorders>
              <w:top w:val="nil"/>
              <w:left w:val="nil"/>
              <w:bottom w:val="single" w:sz="4" w:space="0" w:color="auto"/>
              <w:right w:val="single" w:sz="4" w:space="0" w:color="auto"/>
            </w:tcBorders>
            <w:shd w:val="clear" w:color="FFFFFF" w:fill="FFFFFF"/>
            <w:noWrap/>
            <w:vAlign w:val="center"/>
            <w:hideMark/>
          </w:tcPr>
          <w:p w14:paraId="7F87E34C" w14:textId="5AA16464"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3 811 623,85</w:t>
            </w:r>
          </w:p>
        </w:tc>
        <w:tc>
          <w:tcPr>
            <w:tcW w:w="869" w:type="dxa"/>
            <w:tcBorders>
              <w:top w:val="single" w:sz="4" w:space="0" w:color="auto"/>
              <w:left w:val="nil"/>
              <w:bottom w:val="single" w:sz="4" w:space="0" w:color="auto"/>
              <w:right w:val="single" w:sz="4" w:space="0" w:color="auto"/>
            </w:tcBorders>
            <w:shd w:val="clear" w:color="FFFFFF" w:fill="FFFFFF"/>
            <w:noWrap/>
            <w:vAlign w:val="center"/>
            <w:hideMark/>
          </w:tcPr>
          <w:p w14:paraId="1B27E77A" w14:textId="65826DCF"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0,00</w:t>
            </w:r>
          </w:p>
        </w:tc>
        <w:tc>
          <w:tcPr>
            <w:tcW w:w="930" w:type="dxa"/>
            <w:tcBorders>
              <w:top w:val="nil"/>
              <w:left w:val="nil"/>
              <w:bottom w:val="single" w:sz="4" w:space="0" w:color="auto"/>
              <w:right w:val="single" w:sz="8" w:space="0" w:color="auto"/>
            </w:tcBorders>
            <w:shd w:val="clear" w:color="auto" w:fill="auto"/>
            <w:noWrap/>
            <w:vAlign w:val="center"/>
            <w:hideMark/>
          </w:tcPr>
          <w:p w14:paraId="64E7F960" w14:textId="77777777" w:rsidR="00F374DA" w:rsidRPr="00A91674" w:rsidRDefault="00F374DA" w:rsidP="00F374DA">
            <w:pPr>
              <w:jc w:val="center"/>
              <w:rPr>
                <w:rFonts w:ascii="Arial Narrow" w:hAnsi="Arial Narrow" w:cs="Calibri"/>
                <w:color w:val="000000"/>
                <w:sz w:val="18"/>
                <w:szCs w:val="18"/>
              </w:rPr>
            </w:pPr>
            <w:r w:rsidRPr="00A91674">
              <w:rPr>
                <w:rFonts w:ascii="Arial Narrow" w:hAnsi="Arial Narrow" w:cs="Calibri"/>
                <w:color w:val="000000"/>
                <w:sz w:val="18"/>
                <w:szCs w:val="18"/>
              </w:rPr>
              <w:t>0,00%</w:t>
            </w:r>
          </w:p>
        </w:tc>
      </w:tr>
      <w:tr w:rsidR="00F374DA" w:rsidRPr="00A91674" w14:paraId="68A4FEF5" w14:textId="77777777" w:rsidTr="0081276F">
        <w:trPr>
          <w:trHeight w:val="300"/>
        </w:trPr>
        <w:tc>
          <w:tcPr>
            <w:tcW w:w="855" w:type="dxa"/>
            <w:tcBorders>
              <w:top w:val="nil"/>
              <w:left w:val="single" w:sz="8" w:space="0" w:color="auto"/>
              <w:bottom w:val="nil"/>
              <w:right w:val="single" w:sz="4" w:space="0" w:color="auto"/>
            </w:tcBorders>
            <w:shd w:val="clear" w:color="auto" w:fill="auto"/>
            <w:noWrap/>
            <w:vAlign w:val="center"/>
            <w:hideMark/>
          </w:tcPr>
          <w:p w14:paraId="47B7F3EE" w14:textId="77777777" w:rsidR="00F374DA" w:rsidRPr="00A91674" w:rsidRDefault="00F374DA" w:rsidP="00F374DA">
            <w:pPr>
              <w:rPr>
                <w:rFonts w:ascii="Arial Narrow" w:hAnsi="Arial Narrow" w:cs="Calibri"/>
                <w:color w:val="000000"/>
                <w:sz w:val="20"/>
                <w:szCs w:val="20"/>
              </w:rPr>
            </w:pPr>
            <w:r w:rsidRPr="00A91674">
              <w:rPr>
                <w:rFonts w:ascii="Arial Narrow" w:hAnsi="Arial Narrow" w:cs="Calibri"/>
                <w:color w:val="000000"/>
                <w:sz w:val="20"/>
                <w:szCs w:val="20"/>
              </w:rPr>
              <w:t>1.1.3.98</w:t>
            </w:r>
          </w:p>
        </w:tc>
        <w:tc>
          <w:tcPr>
            <w:tcW w:w="4815" w:type="dxa"/>
            <w:tcBorders>
              <w:top w:val="nil"/>
              <w:left w:val="nil"/>
              <w:bottom w:val="nil"/>
              <w:right w:val="single" w:sz="4" w:space="0" w:color="auto"/>
            </w:tcBorders>
            <w:shd w:val="clear" w:color="auto" w:fill="auto"/>
            <w:noWrap/>
            <w:vAlign w:val="center"/>
            <w:hideMark/>
          </w:tcPr>
          <w:p w14:paraId="7715CFDE" w14:textId="77777777" w:rsidR="00F374DA" w:rsidRPr="00A91674" w:rsidRDefault="00F374DA" w:rsidP="00F374DA">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Otras cuentas por cobrar C. P</w:t>
            </w:r>
          </w:p>
        </w:tc>
        <w:tc>
          <w:tcPr>
            <w:tcW w:w="1276" w:type="dxa"/>
            <w:tcBorders>
              <w:top w:val="nil"/>
              <w:left w:val="nil"/>
              <w:bottom w:val="single" w:sz="4" w:space="0" w:color="auto"/>
              <w:right w:val="single" w:sz="4" w:space="0" w:color="auto"/>
            </w:tcBorders>
            <w:shd w:val="clear" w:color="FFFFFF" w:fill="FFFFFF"/>
            <w:noWrap/>
            <w:vAlign w:val="center"/>
            <w:hideMark/>
          </w:tcPr>
          <w:p w14:paraId="1AD472C2" w14:textId="073BB373"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 xml:space="preserve">2 </w:t>
            </w:r>
            <w:r>
              <w:rPr>
                <w:rFonts w:ascii="Arial Narrow" w:hAnsi="Arial Narrow" w:cs="Calibri"/>
                <w:color w:val="000000"/>
                <w:sz w:val="18"/>
                <w:szCs w:val="18"/>
              </w:rPr>
              <w:t>06</w:t>
            </w:r>
            <w:r w:rsidRPr="00A91674">
              <w:rPr>
                <w:rFonts w:ascii="Arial Narrow" w:hAnsi="Arial Narrow" w:cs="Calibri"/>
                <w:color w:val="000000"/>
                <w:sz w:val="18"/>
                <w:szCs w:val="18"/>
              </w:rPr>
              <w:t>9,7</w:t>
            </w:r>
            <w:r>
              <w:rPr>
                <w:rFonts w:ascii="Arial Narrow" w:hAnsi="Arial Narrow" w:cs="Calibri"/>
                <w:color w:val="000000"/>
                <w:sz w:val="18"/>
                <w:szCs w:val="18"/>
              </w:rPr>
              <w:t>0</w:t>
            </w:r>
          </w:p>
        </w:tc>
        <w:tc>
          <w:tcPr>
            <w:tcW w:w="869" w:type="dxa"/>
            <w:tcBorders>
              <w:top w:val="nil"/>
              <w:left w:val="nil"/>
              <w:bottom w:val="nil"/>
              <w:right w:val="single" w:sz="4" w:space="0" w:color="auto"/>
            </w:tcBorders>
            <w:shd w:val="clear" w:color="FFFFFF" w:fill="FFFFFF"/>
            <w:noWrap/>
            <w:vAlign w:val="center"/>
            <w:hideMark/>
          </w:tcPr>
          <w:p w14:paraId="634340BC" w14:textId="57BB81A1"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0,00</w:t>
            </w:r>
          </w:p>
        </w:tc>
        <w:tc>
          <w:tcPr>
            <w:tcW w:w="930" w:type="dxa"/>
            <w:tcBorders>
              <w:top w:val="nil"/>
              <w:left w:val="nil"/>
              <w:bottom w:val="nil"/>
              <w:right w:val="single" w:sz="8" w:space="0" w:color="auto"/>
            </w:tcBorders>
            <w:shd w:val="clear" w:color="auto" w:fill="auto"/>
            <w:noWrap/>
            <w:vAlign w:val="center"/>
            <w:hideMark/>
          </w:tcPr>
          <w:p w14:paraId="26175858" w14:textId="77777777" w:rsidR="00F374DA" w:rsidRPr="00A91674" w:rsidRDefault="00F374DA" w:rsidP="00F374DA">
            <w:pPr>
              <w:jc w:val="center"/>
              <w:rPr>
                <w:rFonts w:ascii="Arial Narrow" w:hAnsi="Arial Narrow" w:cs="Calibri"/>
                <w:color w:val="000000"/>
                <w:sz w:val="18"/>
                <w:szCs w:val="18"/>
              </w:rPr>
            </w:pPr>
            <w:r w:rsidRPr="00A91674">
              <w:rPr>
                <w:rFonts w:ascii="Arial Narrow" w:hAnsi="Arial Narrow" w:cs="Calibri"/>
                <w:color w:val="000000"/>
                <w:sz w:val="18"/>
                <w:szCs w:val="18"/>
              </w:rPr>
              <w:t>0,00%</w:t>
            </w:r>
          </w:p>
        </w:tc>
      </w:tr>
      <w:tr w:rsidR="00F374DA" w:rsidRPr="00A91674" w14:paraId="14E1BF77" w14:textId="77777777" w:rsidTr="0081276F">
        <w:trPr>
          <w:trHeight w:val="300"/>
        </w:trPr>
        <w:tc>
          <w:tcPr>
            <w:tcW w:w="8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CD5F8CA" w14:textId="77777777" w:rsidR="00F374DA" w:rsidRPr="00A91674" w:rsidRDefault="00F374DA" w:rsidP="00F374DA">
            <w:pPr>
              <w:rPr>
                <w:rFonts w:ascii="Arial Narrow" w:hAnsi="Arial Narrow" w:cs="Calibri"/>
                <w:b/>
                <w:bCs/>
                <w:color w:val="000000"/>
                <w:sz w:val="20"/>
                <w:szCs w:val="20"/>
              </w:rPr>
            </w:pPr>
            <w:r w:rsidRPr="00A91674">
              <w:rPr>
                <w:rFonts w:ascii="Arial Narrow" w:hAnsi="Arial Narrow" w:cs="Calibri"/>
                <w:b/>
                <w:bCs/>
                <w:color w:val="000000"/>
                <w:sz w:val="20"/>
                <w:szCs w:val="20"/>
              </w:rPr>
              <w:t> </w:t>
            </w:r>
          </w:p>
        </w:tc>
        <w:tc>
          <w:tcPr>
            <w:tcW w:w="4815" w:type="dxa"/>
            <w:tcBorders>
              <w:top w:val="single" w:sz="8" w:space="0" w:color="auto"/>
              <w:left w:val="nil"/>
              <w:bottom w:val="single" w:sz="8" w:space="0" w:color="auto"/>
              <w:right w:val="single" w:sz="4" w:space="0" w:color="auto"/>
            </w:tcBorders>
            <w:shd w:val="clear" w:color="auto" w:fill="auto"/>
            <w:noWrap/>
            <w:vAlign w:val="center"/>
            <w:hideMark/>
          </w:tcPr>
          <w:p w14:paraId="57B6138E" w14:textId="77777777" w:rsidR="00F374DA" w:rsidRPr="00A91674" w:rsidRDefault="00F374DA" w:rsidP="00F374DA">
            <w:pPr>
              <w:jc w:val="center"/>
              <w:rPr>
                <w:rFonts w:ascii="Arial Narrow" w:hAnsi="Arial Narrow" w:cs="Calibri"/>
                <w:b/>
                <w:bCs/>
                <w:color w:val="000000"/>
                <w:sz w:val="20"/>
                <w:szCs w:val="20"/>
              </w:rPr>
            </w:pPr>
            <w:r w:rsidRPr="00A91674">
              <w:rPr>
                <w:rFonts w:ascii="Arial Narrow" w:hAnsi="Arial Narrow" w:cs="Calibri"/>
                <w:b/>
                <w:bCs/>
                <w:color w:val="000000"/>
                <w:sz w:val="20"/>
                <w:szCs w:val="20"/>
              </w:rPr>
              <w:t>SUBTOTALES</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1914EF" w14:textId="6C76E569" w:rsidR="00F374DA" w:rsidRPr="00F374DA" w:rsidRDefault="00F374DA" w:rsidP="00F374DA">
            <w:pPr>
              <w:jc w:val="right"/>
              <w:rPr>
                <w:rFonts w:ascii="Arial" w:hAnsi="Arial" w:cs="Arial"/>
                <w:b/>
                <w:bCs/>
                <w:color w:val="000000"/>
                <w:sz w:val="18"/>
                <w:szCs w:val="18"/>
              </w:rPr>
            </w:pPr>
            <w:r w:rsidRPr="00F374DA">
              <w:rPr>
                <w:rFonts w:ascii="Arial" w:hAnsi="Arial" w:cs="Arial"/>
                <w:b/>
                <w:bCs/>
                <w:color w:val="000000"/>
                <w:sz w:val="18"/>
                <w:szCs w:val="18"/>
              </w:rPr>
              <w:t>₡</w:t>
            </w:r>
            <w:r w:rsidRPr="00F374DA">
              <w:rPr>
                <w:rFonts w:ascii="Arial Narrow" w:hAnsi="Arial Narrow" w:cs="Calibri"/>
                <w:b/>
                <w:bCs/>
                <w:color w:val="000000"/>
                <w:sz w:val="18"/>
                <w:szCs w:val="18"/>
              </w:rPr>
              <w:t>4 775 380,85</w:t>
            </w:r>
          </w:p>
        </w:tc>
        <w:tc>
          <w:tcPr>
            <w:tcW w:w="869" w:type="dxa"/>
            <w:tcBorders>
              <w:top w:val="single" w:sz="8" w:space="0" w:color="auto"/>
              <w:left w:val="single" w:sz="4" w:space="0" w:color="auto"/>
              <w:bottom w:val="single" w:sz="8" w:space="0" w:color="auto"/>
              <w:right w:val="single" w:sz="4" w:space="0" w:color="auto"/>
            </w:tcBorders>
            <w:shd w:val="clear" w:color="FFFFFF" w:fill="FFFFFF"/>
            <w:noWrap/>
            <w:vAlign w:val="center"/>
            <w:hideMark/>
          </w:tcPr>
          <w:p w14:paraId="004519AD" w14:textId="77777777" w:rsidR="00F374DA" w:rsidRPr="00A91674" w:rsidRDefault="00F374DA" w:rsidP="00F374DA">
            <w:pPr>
              <w:jc w:val="right"/>
              <w:rPr>
                <w:rFonts w:ascii="Arial Narrow" w:hAnsi="Arial Narrow" w:cs="Calibri"/>
                <w:b/>
                <w:bCs/>
                <w:color w:val="000000"/>
                <w:sz w:val="18"/>
                <w:szCs w:val="18"/>
              </w:rPr>
            </w:pPr>
            <w:r w:rsidRPr="00A91674">
              <w:rPr>
                <w:rFonts w:ascii="Arial" w:hAnsi="Arial" w:cs="Arial"/>
                <w:b/>
                <w:bCs/>
                <w:color w:val="000000"/>
                <w:sz w:val="18"/>
                <w:szCs w:val="18"/>
              </w:rPr>
              <w:t>₡</w:t>
            </w:r>
            <w:r w:rsidRPr="00A91674">
              <w:rPr>
                <w:rFonts w:ascii="Arial Narrow" w:hAnsi="Arial Narrow" w:cs="Calibri"/>
                <w:b/>
                <w:bCs/>
                <w:color w:val="000000"/>
                <w:sz w:val="18"/>
                <w:szCs w:val="18"/>
              </w:rPr>
              <w:t>0,00</w:t>
            </w:r>
          </w:p>
        </w:tc>
        <w:tc>
          <w:tcPr>
            <w:tcW w:w="930" w:type="dxa"/>
            <w:tcBorders>
              <w:top w:val="single" w:sz="8" w:space="0" w:color="auto"/>
              <w:left w:val="nil"/>
              <w:bottom w:val="single" w:sz="8" w:space="0" w:color="auto"/>
              <w:right w:val="single" w:sz="8" w:space="0" w:color="auto"/>
            </w:tcBorders>
            <w:shd w:val="clear" w:color="auto" w:fill="auto"/>
            <w:noWrap/>
            <w:vAlign w:val="center"/>
            <w:hideMark/>
          </w:tcPr>
          <w:p w14:paraId="75F6B745" w14:textId="77777777" w:rsidR="00F374DA" w:rsidRPr="00A91674" w:rsidRDefault="00F374DA" w:rsidP="00F374DA">
            <w:pPr>
              <w:jc w:val="center"/>
              <w:rPr>
                <w:rFonts w:ascii="Arial Narrow" w:hAnsi="Arial Narrow" w:cs="Calibri"/>
                <w:b/>
                <w:bCs/>
                <w:color w:val="000000"/>
                <w:sz w:val="18"/>
                <w:szCs w:val="18"/>
              </w:rPr>
            </w:pPr>
            <w:r w:rsidRPr="00A91674">
              <w:rPr>
                <w:rFonts w:ascii="Arial Narrow" w:hAnsi="Arial Narrow" w:cs="Calibri"/>
                <w:b/>
                <w:bCs/>
                <w:color w:val="000000"/>
                <w:sz w:val="18"/>
                <w:szCs w:val="18"/>
              </w:rPr>
              <w:t>0,00%</w:t>
            </w:r>
          </w:p>
        </w:tc>
      </w:tr>
      <w:tr w:rsidR="00F374DA" w:rsidRPr="00A91674" w14:paraId="09EB6841" w14:textId="77777777" w:rsidTr="0081276F">
        <w:trPr>
          <w:trHeight w:val="300"/>
        </w:trPr>
        <w:tc>
          <w:tcPr>
            <w:tcW w:w="855" w:type="dxa"/>
            <w:tcBorders>
              <w:top w:val="nil"/>
              <w:left w:val="single" w:sz="8" w:space="0" w:color="auto"/>
              <w:bottom w:val="nil"/>
              <w:right w:val="single" w:sz="4" w:space="0" w:color="auto"/>
            </w:tcBorders>
            <w:shd w:val="clear" w:color="auto" w:fill="auto"/>
            <w:noWrap/>
            <w:vAlign w:val="center"/>
            <w:hideMark/>
          </w:tcPr>
          <w:p w14:paraId="337B0196" w14:textId="77777777" w:rsidR="00F374DA" w:rsidRPr="00A91674" w:rsidRDefault="00F374DA" w:rsidP="00F374DA">
            <w:pPr>
              <w:rPr>
                <w:rFonts w:ascii="Arial Narrow" w:hAnsi="Arial Narrow" w:cs="Calibri"/>
                <w:color w:val="000000"/>
                <w:sz w:val="20"/>
                <w:szCs w:val="20"/>
              </w:rPr>
            </w:pPr>
            <w:r w:rsidRPr="00A91674">
              <w:rPr>
                <w:rFonts w:ascii="Arial Narrow" w:hAnsi="Arial Narrow" w:cs="Calibri"/>
                <w:color w:val="000000"/>
                <w:sz w:val="20"/>
                <w:szCs w:val="20"/>
              </w:rPr>
              <w:t>1.1.3.99.</w:t>
            </w:r>
          </w:p>
        </w:tc>
        <w:tc>
          <w:tcPr>
            <w:tcW w:w="4815" w:type="dxa"/>
            <w:tcBorders>
              <w:top w:val="nil"/>
              <w:left w:val="nil"/>
              <w:bottom w:val="nil"/>
              <w:right w:val="single" w:sz="4" w:space="0" w:color="auto"/>
            </w:tcBorders>
            <w:shd w:val="clear" w:color="auto" w:fill="auto"/>
            <w:noWrap/>
            <w:vAlign w:val="center"/>
            <w:hideMark/>
          </w:tcPr>
          <w:p w14:paraId="10F8AAAA" w14:textId="77777777" w:rsidR="00F374DA" w:rsidRPr="00A91674" w:rsidRDefault="00F374DA" w:rsidP="00F374DA">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Previsiones para deterioro de cuentas a cobrar a corto plazo *</w:t>
            </w:r>
          </w:p>
        </w:tc>
        <w:tc>
          <w:tcPr>
            <w:tcW w:w="1276" w:type="dxa"/>
            <w:tcBorders>
              <w:top w:val="nil"/>
              <w:left w:val="single" w:sz="8" w:space="0" w:color="auto"/>
              <w:bottom w:val="nil"/>
              <w:right w:val="single" w:sz="8" w:space="0" w:color="auto"/>
            </w:tcBorders>
            <w:shd w:val="clear" w:color="auto" w:fill="auto"/>
            <w:noWrap/>
            <w:vAlign w:val="center"/>
            <w:hideMark/>
          </w:tcPr>
          <w:p w14:paraId="2EB80710" w14:textId="77777777"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-175 377,90</w:t>
            </w:r>
          </w:p>
        </w:tc>
        <w:tc>
          <w:tcPr>
            <w:tcW w:w="869" w:type="dxa"/>
            <w:tcBorders>
              <w:top w:val="nil"/>
              <w:left w:val="single" w:sz="4" w:space="0" w:color="auto"/>
              <w:bottom w:val="nil"/>
              <w:right w:val="single" w:sz="4" w:space="0" w:color="auto"/>
            </w:tcBorders>
            <w:shd w:val="clear" w:color="FFFFFF" w:fill="FFFFFF"/>
            <w:noWrap/>
            <w:vAlign w:val="center"/>
            <w:hideMark/>
          </w:tcPr>
          <w:p w14:paraId="64F3B957" w14:textId="045020BC" w:rsidR="00F374DA" w:rsidRPr="00A91674" w:rsidRDefault="00F374DA" w:rsidP="00F374DA">
            <w:pPr>
              <w:jc w:val="right"/>
              <w:rPr>
                <w:rFonts w:ascii="Arial Narrow" w:hAnsi="Arial Narrow" w:cs="Calibri"/>
                <w:color w:val="000000"/>
                <w:sz w:val="18"/>
                <w:szCs w:val="18"/>
              </w:rPr>
            </w:pPr>
            <w:r w:rsidRPr="00A91674">
              <w:rPr>
                <w:rFonts w:ascii="Arial Narrow" w:hAnsi="Arial Narrow" w:cs="Calibri"/>
                <w:color w:val="000000"/>
                <w:sz w:val="18"/>
                <w:szCs w:val="18"/>
              </w:rPr>
              <w:t>-0,00</w:t>
            </w:r>
          </w:p>
        </w:tc>
        <w:tc>
          <w:tcPr>
            <w:tcW w:w="930" w:type="dxa"/>
            <w:tcBorders>
              <w:top w:val="nil"/>
              <w:left w:val="nil"/>
              <w:bottom w:val="nil"/>
              <w:right w:val="single" w:sz="8" w:space="0" w:color="auto"/>
            </w:tcBorders>
            <w:shd w:val="clear" w:color="auto" w:fill="auto"/>
            <w:noWrap/>
            <w:vAlign w:val="center"/>
            <w:hideMark/>
          </w:tcPr>
          <w:p w14:paraId="751A3836" w14:textId="77777777" w:rsidR="00F374DA" w:rsidRPr="00A91674" w:rsidRDefault="00F374DA" w:rsidP="00F374DA">
            <w:pPr>
              <w:jc w:val="center"/>
              <w:rPr>
                <w:rFonts w:ascii="Arial Narrow" w:hAnsi="Arial Narrow" w:cs="Calibri"/>
                <w:color w:val="000000"/>
                <w:sz w:val="18"/>
                <w:szCs w:val="18"/>
              </w:rPr>
            </w:pPr>
            <w:r w:rsidRPr="00A91674">
              <w:rPr>
                <w:rFonts w:ascii="Arial Narrow" w:hAnsi="Arial Narrow" w:cs="Calibri"/>
                <w:color w:val="000000"/>
                <w:sz w:val="18"/>
                <w:szCs w:val="18"/>
              </w:rPr>
              <w:t>0,00%</w:t>
            </w:r>
          </w:p>
        </w:tc>
      </w:tr>
      <w:tr w:rsidR="00F374DA" w:rsidRPr="00A91674" w14:paraId="4EA8B3DB" w14:textId="77777777" w:rsidTr="0081276F">
        <w:trPr>
          <w:trHeight w:val="300"/>
        </w:trPr>
        <w:tc>
          <w:tcPr>
            <w:tcW w:w="8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70B4A2D" w14:textId="77777777" w:rsidR="00F374DA" w:rsidRPr="00A91674" w:rsidRDefault="00F374DA" w:rsidP="00F374DA">
            <w:pPr>
              <w:rPr>
                <w:rFonts w:ascii="Arial Narrow" w:hAnsi="Arial Narrow" w:cs="Calibri"/>
                <w:color w:val="000000"/>
                <w:sz w:val="20"/>
                <w:szCs w:val="20"/>
              </w:rPr>
            </w:pPr>
            <w:r w:rsidRPr="00A91674">
              <w:rPr>
                <w:rFonts w:ascii="Arial Narrow" w:hAnsi="Arial Narrow" w:cs="Calibri"/>
                <w:color w:val="000000"/>
                <w:sz w:val="20"/>
                <w:szCs w:val="20"/>
              </w:rPr>
              <w:t> </w:t>
            </w:r>
          </w:p>
        </w:tc>
        <w:tc>
          <w:tcPr>
            <w:tcW w:w="4815" w:type="dxa"/>
            <w:tcBorders>
              <w:top w:val="single" w:sz="8" w:space="0" w:color="auto"/>
              <w:left w:val="nil"/>
              <w:bottom w:val="single" w:sz="8" w:space="0" w:color="auto"/>
              <w:right w:val="single" w:sz="4" w:space="0" w:color="auto"/>
            </w:tcBorders>
            <w:shd w:val="clear" w:color="auto" w:fill="auto"/>
            <w:noWrap/>
            <w:vAlign w:val="center"/>
            <w:hideMark/>
          </w:tcPr>
          <w:p w14:paraId="77295B8A" w14:textId="77777777" w:rsidR="00F374DA" w:rsidRPr="00A91674" w:rsidRDefault="00F374DA" w:rsidP="00F374DA">
            <w:pPr>
              <w:jc w:val="center"/>
              <w:rPr>
                <w:rFonts w:ascii="Arial Narrow" w:hAnsi="Arial Narrow" w:cs="Calibri"/>
                <w:b/>
                <w:bCs/>
                <w:color w:val="000000"/>
                <w:sz w:val="20"/>
                <w:szCs w:val="20"/>
              </w:rPr>
            </w:pPr>
            <w:r w:rsidRPr="00A91674">
              <w:rPr>
                <w:rFonts w:ascii="Arial Narrow" w:hAnsi="Arial Narrow" w:cs="Calibri"/>
                <w:b/>
                <w:bCs/>
                <w:color w:val="000000"/>
                <w:sz w:val="20"/>
                <w:szCs w:val="20"/>
              </w:rPr>
              <w:t>TOTALES</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8A9AA02" w14:textId="27896068" w:rsidR="00F374DA" w:rsidRPr="00A91674" w:rsidRDefault="00F374DA" w:rsidP="00F374DA">
            <w:pPr>
              <w:jc w:val="right"/>
              <w:rPr>
                <w:rFonts w:ascii="Arial Narrow" w:hAnsi="Arial Narrow" w:cs="Arial"/>
                <w:b/>
                <w:bCs/>
                <w:color w:val="000000"/>
                <w:sz w:val="18"/>
                <w:szCs w:val="18"/>
              </w:rPr>
            </w:pPr>
            <w:r w:rsidRPr="00A91674">
              <w:rPr>
                <w:rFonts w:ascii="Arial" w:hAnsi="Arial" w:cs="Arial"/>
                <w:b/>
                <w:bCs/>
                <w:color w:val="000000"/>
                <w:sz w:val="18"/>
                <w:szCs w:val="18"/>
              </w:rPr>
              <w:t>₡</w:t>
            </w:r>
            <w:r w:rsidRPr="00A91674">
              <w:rPr>
                <w:rFonts w:ascii="Arial Narrow" w:hAnsi="Arial Narrow" w:cs="Arial"/>
                <w:b/>
                <w:bCs/>
                <w:color w:val="000000"/>
                <w:sz w:val="18"/>
                <w:szCs w:val="18"/>
              </w:rPr>
              <w:t>4 6</w:t>
            </w:r>
            <w:r>
              <w:rPr>
                <w:rFonts w:ascii="Arial Narrow" w:hAnsi="Arial Narrow" w:cs="Arial"/>
                <w:b/>
                <w:bCs/>
                <w:color w:val="000000"/>
                <w:sz w:val="18"/>
                <w:szCs w:val="18"/>
              </w:rPr>
              <w:t>00</w:t>
            </w:r>
            <w:r w:rsidRPr="00A91674">
              <w:rPr>
                <w:rFonts w:ascii="Arial Narrow" w:hAnsi="Arial Narrow" w:cs="Arial"/>
                <w:b/>
                <w:bCs/>
                <w:color w:val="000000"/>
                <w:sz w:val="18"/>
                <w:szCs w:val="18"/>
              </w:rPr>
              <w:t xml:space="preserve"> </w:t>
            </w:r>
            <w:r>
              <w:rPr>
                <w:rFonts w:ascii="Arial Narrow" w:hAnsi="Arial Narrow" w:cs="Arial"/>
                <w:b/>
                <w:bCs/>
                <w:color w:val="000000"/>
                <w:sz w:val="18"/>
                <w:szCs w:val="18"/>
              </w:rPr>
              <w:t>0</w:t>
            </w:r>
            <w:r w:rsidRPr="00A91674">
              <w:rPr>
                <w:rFonts w:ascii="Arial Narrow" w:hAnsi="Arial Narrow" w:cs="Arial"/>
                <w:b/>
                <w:bCs/>
                <w:color w:val="000000"/>
                <w:sz w:val="18"/>
                <w:szCs w:val="18"/>
              </w:rPr>
              <w:t>0</w:t>
            </w:r>
            <w:r>
              <w:rPr>
                <w:rFonts w:ascii="Arial Narrow" w:hAnsi="Arial Narrow" w:cs="Arial"/>
                <w:b/>
                <w:bCs/>
                <w:color w:val="000000"/>
                <w:sz w:val="18"/>
                <w:szCs w:val="18"/>
              </w:rPr>
              <w:t>2</w:t>
            </w:r>
            <w:r w:rsidRPr="00A91674">
              <w:rPr>
                <w:rFonts w:ascii="Arial Narrow" w:hAnsi="Arial Narrow" w:cs="Arial"/>
                <w:b/>
                <w:bCs/>
                <w:color w:val="000000"/>
                <w:sz w:val="18"/>
                <w:szCs w:val="18"/>
              </w:rPr>
              <w:t>,</w:t>
            </w:r>
            <w:r>
              <w:rPr>
                <w:rFonts w:ascii="Arial Narrow" w:hAnsi="Arial Narrow" w:cs="Arial"/>
                <w:b/>
                <w:bCs/>
                <w:color w:val="000000"/>
                <w:sz w:val="18"/>
                <w:szCs w:val="18"/>
              </w:rPr>
              <w:t>95</w:t>
            </w:r>
          </w:p>
        </w:tc>
        <w:tc>
          <w:tcPr>
            <w:tcW w:w="869" w:type="dxa"/>
            <w:tcBorders>
              <w:top w:val="single" w:sz="8" w:space="0" w:color="auto"/>
              <w:left w:val="nil"/>
              <w:bottom w:val="single" w:sz="8" w:space="0" w:color="auto"/>
              <w:right w:val="single" w:sz="4" w:space="0" w:color="auto"/>
            </w:tcBorders>
            <w:shd w:val="clear" w:color="auto" w:fill="auto"/>
            <w:noWrap/>
            <w:vAlign w:val="center"/>
            <w:hideMark/>
          </w:tcPr>
          <w:p w14:paraId="6FEBBF5A" w14:textId="77777777" w:rsidR="00F374DA" w:rsidRPr="00A91674" w:rsidRDefault="00F374DA" w:rsidP="00F374DA">
            <w:pPr>
              <w:jc w:val="right"/>
              <w:rPr>
                <w:rFonts w:ascii="Arial Narrow" w:hAnsi="Arial Narrow" w:cs="Arial"/>
                <w:b/>
                <w:bCs/>
                <w:color w:val="000000"/>
                <w:sz w:val="18"/>
                <w:szCs w:val="18"/>
              </w:rPr>
            </w:pPr>
            <w:r w:rsidRPr="00A91674">
              <w:rPr>
                <w:rFonts w:ascii="Arial" w:hAnsi="Arial" w:cs="Arial"/>
                <w:b/>
                <w:bCs/>
                <w:color w:val="000000"/>
                <w:sz w:val="18"/>
                <w:szCs w:val="18"/>
              </w:rPr>
              <w:t>₡</w:t>
            </w:r>
            <w:r w:rsidRPr="00A91674">
              <w:rPr>
                <w:rFonts w:ascii="Arial Narrow" w:hAnsi="Arial Narrow" w:cs="Arial"/>
                <w:b/>
                <w:bCs/>
                <w:color w:val="000000"/>
                <w:sz w:val="18"/>
                <w:szCs w:val="18"/>
              </w:rPr>
              <w:t>0,00</w:t>
            </w:r>
          </w:p>
        </w:tc>
        <w:tc>
          <w:tcPr>
            <w:tcW w:w="9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18DB7A" w14:textId="77777777" w:rsidR="00F374DA" w:rsidRPr="00A91674" w:rsidRDefault="00F374DA" w:rsidP="00F374DA">
            <w:pPr>
              <w:jc w:val="center"/>
              <w:rPr>
                <w:rFonts w:ascii="Arial Narrow" w:hAnsi="Arial Narrow" w:cs="Calibri"/>
                <w:b/>
                <w:bCs/>
                <w:color w:val="000000"/>
                <w:sz w:val="18"/>
                <w:szCs w:val="18"/>
              </w:rPr>
            </w:pPr>
            <w:r w:rsidRPr="00A91674">
              <w:rPr>
                <w:rFonts w:ascii="Arial Narrow" w:hAnsi="Arial Narrow" w:cs="Calibri"/>
                <w:b/>
                <w:bCs/>
                <w:color w:val="000000"/>
                <w:sz w:val="18"/>
                <w:szCs w:val="18"/>
              </w:rPr>
              <w:t>0,00%</w:t>
            </w:r>
          </w:p>
        </w:tc>
      </w:tr>
    </w:tbl>
    <w:p w14:paraId="0F73BAB9" w14:textId="77777777" w:rsidR="00724DBA" w:rsidRPr="00A91674" w:rsidRDefault="00724DBA" w:rsidP="00724DBA">
      <w:pPr>
        <w:jc w:val="both"/>
        <w:rPr>
          <w:rFonts w:ascii="Arial Narrow" w:hAnsi="Arial Narrow"/>
          <w:lang w:val="es-CR" w:eastAsia="es-CR"/>
        </w:rPr>
      </w:pPr>
    </w:p>
    <w:p w14:paraId="633249D6" w14:textId="77777777" w:rsidR="00692DC8" w:rsidRPr="00A91674" w:rsidRDefault="00692DC8" w:rsidP="00D57597">
      <w:pPr>
        <w:pStyle w:val="Ttulo4"/>
        <w:spacing w:after="240"/>
        <w:rPr>
          <w:rFonts w:ascii="Arial Narrow" w:eastAsia="Times New Roman" w:hAnsi="Arial Narrow"/>
          <w:lang w:eastAsia="es-CR"/>
        </w:rPr>
      </w:pPr>
      <w:bookmarkStart w:id="58" w:name="_Toc33601211"/>
      <w:bookmarkStart w:id="59" w:name="_Toc82768912"/>
      <w:bookmarkStart w:id="60" w:name="_Toc128061084"/>
      <w:bookmarkEnd w:id="57"/>
      <w:r w:rsidRPr="00A91674">
        <w:rPr>
          <w:rFonts w:ascii="Arial Narrow" w:eastAsia="Times New Roman" w:hAnsi="Arial Narrow"/>
          <w:lang w:eastAsia="es-CR"/>
        </w:rPr>
        <w:t>NOTA N° 6</w:t>
      </w:r>
      <w:bookmarkEnd w:id="55"/>
      <w:bookmarkEnd w:id="56"/>
      <w:bookmarkEnd w:id="58"/>
      <w:bookmarkEnd w:id="59"/>
      <w:bookmarkEnd w:id="60"/>
    </w:p>
    <w:p w14:paraId="26C0FD65" w14:textId="77777777" w:rsidR="00672340" w:rsidRPr="00A91674" w:rsidRDefault="00D57597" w:rsidP="004E6C70">
      <w:pPr>
        <w:rPr>
          <w:rFonts w:ascii="Arial Narrow" w:hAnsi="Arial Narrow"/>
          <w:lang w:eastAsia="es-CR"/>
        </w:rPr>
      </w:pPr>
      <w:bookmarkStart w:id="61" w:name="_Toc13041052"/>
      <w:bookmarkStart w:id="62" w:name="_Toc14345051"/>
      <w:bookmarkStart w:id="63" w:name="_Toc33601212"/>
      <w:bookmarkStart w:id="64" w:name="_Toc54546704"/>
      <w:bookmarkStart w:id="65" w:name="_Toc82768913"/>
      <w:r w:rsidRPr="00A91674">
        <w:rPr>
          <w:rFonts w:ascii="Arial Narrow" w:hAnsi="Arial Narrow"/>
          <w:lang w:eastAsia="es-CR"/>
        </w:rPr>
        <w:t>Inventarios</w:t>
      </w:r>
      <w:bookmarkEnd w:id="61"/>
      <w:bookmarkEnd w:id="62"/>
      <w:bookmarkEnd w:id="63"/>
      <w:bookmarkEnd w:id="64"/>
      <w:bookmarkEnd w:id="65"/>
    </w:p>
    <w:p w14:paraId="4039E4D9" w14:textId="4AB80B6D" w:rsidR="005063A4" w:rsidRPr="005063A4" w:rsidRDefault="00C77D21" w:rsidP="004E6C70">
      <w:pPr>
        <w:rPr>
          <w:rFonts w:ascii="Arial Narrow" w:hAnsi="Arial Narrow"/>
          <w:sz w:val="22"/>
        </w:rPr>
      </w:pPr>
      <w:r w:rsidRPr="00A91674">
        <w:rPr>
          <w:rFonts w:ascii="Arial Narrow" w:eastAsiaTheme="majorEastAsia"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NOTAS_POR_CUENTA!F16C1:F18C6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eastAsiaTheme="minorHAnsi" w:hAnsi="Arial Narrow" w:cstheme="minorBidi"/>
          <w:lang w:eastAsia="es-CR"/>
        </w:rPr>
        <w:fldChar w:fldCharType="end"/>
      </w:r>
      <w:r w:rsidR="004E6C70" w:rsidRPr="00A91674">
        <w:rPr>
          <w:rFonts w:ascii="Arial Narrow" w:hAnsi="Arial Narrow"/>
          <w:lang w:eastAsia="es-CR"/>
        </w:rPr>
        <w:fldChar w:fldCharType="begin"/>
      </w:r>
      <w:r w:rsidR="004E6C70" w:rsidRPr="00A91674">
        <w:rPr>
          <w:rFonts w:ascii="Arial Narrow" w:hAnsi="Arial Narrow"/>
          <w:lang w:eastAsia="es-CR"/>
        </w:rPr>
        <w:instrText xml:space="preserve"> LINK </w:instrText>
      </w:r>
      <w:r w:rsidR="00685829">
        <w:rPr>
          <w:rFonts w:ascii="Arial Narrow" w:hAnsi="Arial Narrow"/>
          <w:lang w:eastAsia="es-CR"/>
        </w:rPr>
        <w:instrText xml:space="preserve">Excel.SheetMacroEnabled.12 "C:\\Users\\arges\\OneDrive\\Desktop\\Municipalidades\\Buenos Aires\\Cierre Enero 2023\\Notas Contables\\15603_P1_2023_ Notas_Contables_Instituciones_Vinculadas.xlsm" "Notas BS!R16C1:R18C6" </w:instrText>
      </w:r>
      <w:r w:rsidR="004E6C70"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4E6C70" w:rsidRPr="00A91674">
        <w:rPr>
          <w:rFonts w:ascii="Arial Narrow" w:hAnsi="Arial Narrow"/>
          <w:lang w:eastAsia="es-CR"/>
        </w:rPr>
        <w:fldChar w:fldCharType="separate"/>
      </w:r>
    </w:p>
    <w:p w14:paraId="4D82AFAD" w14:textId="58D41049" w:rsidR="003A0622" w:rsidRDefault="004E6C70" w:rsidP="004E6C70">
      <w:pPr>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CC1026">
        <w:rPr>
          <w:rFonts w:ascii="Arial Narrow" w:hAnsi="Arial Narrow"/>
          <w:lang w:eastAsia="es-CR"/>
        </w:rPr>
        <w:fldChar w:fldCharType="begin"/>
      </w:r>
      <w:r w:rsidR="00CC1026">
        <w:rPr>
          <w:rFonts w:ascii="Arial Narrow" w:hAnsi="Arial Narrow"/>
          <w:lang w:eastAsia="es-CR"/>
        </w:rPr>
        <w:instrText xml:space="preserve"> LINK </w:instrText>
      </w:r>
      <w:r w:rsidR="00685829">
        <w:rPr>
          <w:rFonts w:ascii="Arial Narrow" w:hAnsi="Arial Narrow"/>
          <w:lang w:eastAsia="es-CR"/>
        </w:rPr>
        <w:instrText xml:space="preserve">Excel.SheetMacroEnabled.12 "C:\\Users\\arges\\OneDrive\\Desktop\\Municipalidades\\Buenos Aires\\Cierre Febrero 2023\\Notas Contables\\15603_P2_2023_ Notas_Contables_Instituciones_Vinculadas.xlsm" "Notas BS!R16C1:R18C6" </w:instrText>
      </w:r>
      <w:r w:rsidR="00CC1026">
        <w:rPr>
          <w:rFonts w:ascii="Arial Narrow" w:hAnsi="Arial Narrow"/>
          <w:lang w:eastAsia="es-CR"/>
        </w:rPr>
        <w:instrText xml:space="preserve">\a \f 4 \h </w:instrText>
      </w:r>
      <w:r w:rsidR="00CC1026">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5BC07BD2" w14:textId="77777777" w:rsidTr="003A0622">
        <w:trPr>
          <w:divId w:val="159960688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1FE12F" w14:textId="7A87F9AF"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80E94F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75160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DBE08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41021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FA19E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AEDDD1A" w14:textId="77777777" w:rsidTr="003A0622">
        <w:trPr>
          <w:divId w:val="159960688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25B1D74"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C85AFC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B52775"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3B78CE4"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3A4FB6B"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4E03A0"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1F88F8CD" w14:textId="77777777" w:rsidTr="003A0622">
        <w:trPr>
          <w:divId w:val="159960688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480F5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1.1.4.</w:t>
            </w:r>
          </w:p>
        </w:tc>
        <w:tc>
          <w:tcPr>
            <w:tcW w:w="3380" w:type="dxa"/>
            <w:tcBorders>
              <w:top w:val="nil"/>
              <w:left w:val="nil"/>
              <w:bottom w:val="single" w:sz="8" w:space="0" w:color="auto"/>
              <w:right w:val="single" w:sz="8" w:space="0" w:color="auto"/>
            </w:tcBorders>
            <w:shd w:val="clear" w:color="auto" w:fill="auto"/>
            <w:vAlign w:val="center"/>
            <w:hideMark/>
          </w:tcPr>
          <w:p w14:paraId="6180DE1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27D5B4C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4C8549FA" w14:textId="7C02C4E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4 274,19 </w:t>
            </w:r>
          </w:p>
        </w:tc>
        <w:tc>
          <w:tcPr>
            <w:tcW w:w="1580" w:type="dxa"/>
            <w:tcBorders>
              <w:top w:val="nil"/>
              <w:left w:val="nil"/>
              <w:bottom w:val="single" w:sz="8" w:space="0" w:color="auto"/>
              <w:right w:val="single" w:sz="8" w:space="0" w:color="auto"/>
            </w:tcBorders>
            <w:shd w:val="clear" w:color="auto" w:fill="auto"/>
            <w:noWrap/>
            <w:vAlign w:val="center"/>
            <w:hideMark/>
          </w:tcPr>
          <w:p w14:paraId="3073D62F" w14:textId="4267009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ECA529"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5C4916F" w14:textId="7FA94D0F" w:rsidR="004E6C70" w:rsidRPr="00A91674" w:rsidRDefault="00CC1026" w:rsidP="004E6C70">
      <w:pPr>
        <w:rPr>
          <w:rFonts w:ascii="Arial Narrow" w:hAnsi="Arial Narrow"/>
          <w:lang w:eastAsia="es-CR"/>
        </w:rPr>
      </w:pPr>
      <w:r>
        <w:rPr>
          <w:rFonts w:ascii="Arial Narrow" w:hAnsi="Arial Narrow"/>
          <w:lang w:eastAsia="es-CR"/>
        </w:rPr>
        <w:fldChar w:fldCharType="end"/>
      </w:r>
    </w:p>
    <w:p w14:paraId="5C81825F" w14:textId="6F6A3110" w:rsidR="00692DC8" w:rsidRPr="00A91674" w:rsidRDefault="00692DC8" w:rsidP="004E6C70">
      <w:pPr>
        <w:rPr>
          <w:rFonts w:ascii="Arial Narrow" w:hAnsi="Arial Narrow"/>
          <w:b/>
          <w:color w:val="000000"/>
          <w:lang w:val="es-ES" w:eastAsia="es-ES"/>
        </w:rPr>
      </w:pPr>
      <w:r w:rsidRPr="00A91674">
        <w:rPr>
          <w:rFonts w:ascii="Arial Narrow" w:hAnsi="Arial Narrow"/>
          <w:b/>
          <w:color w:val="000000"/>
          <w:lang w:val="es-ES" w:eastAsia="es-ES"/>
        </w:rPr>
        <w:t>Método de Valuación de Inventario</w:t>
      </w:r>
    </w:p>
    <w:p w14:paraId="57E9145E" w14:textId="77777777" w:rsidR="00672340" w:rsidRPr="00A91674" w:rsidRDefault="00672340" w:rsidP="004E6C70">
      <w:pPr>
        <w:rPr>
          <w:rFonts w:ascii="Arial Narrow" w:hAnsi="Arial Narrow"/>
          <w:b/>
          <w:color w:val="000000"/>
          <w:lang w:val="es-ES" w:eastAsia="es-ES"/>
        </w:rPr>
      </w:pPr>
    </w:p>
    <w:p w14:paraId="6F73537F" w14:textId="73EE30DB" w:rsidR="00692DC8" w:rsidRPr="00A91674" w:rsidRDefault="00692DC8" w:rsidP="003844B2">
      <w:pPr>
        <w:jc w:val="both"/>
        <w:rPr>
          <w:rFonts w:ascii="Arial Narrow" w:hAnsi="Arial Narrow"/>
          <w:lang w:val="es-ES" w:eastAsia="es-ES"/>
        </w:rPr>
      </w:pPr>
      <w:r w:rsidRPr="00A91674">
        <w:rPr>
          <w:rFonts w:ascii="Arial Narrow" w:hAnsi="Arial Narrow"/>
          <w:color w:val="000000"/>
          <w:lang w:val="es-ES" w:eastAsia="es-ES"/>
        </w:rPr>
        <w:t xml:space="preserve">Indique si su institución está utilizando </w:t>
      </w:r>
      <w:r w:rsidRPr="00A91674">
        <w:rPr>
          <w:rFonts w:ascii="Arial Narrow" w:hAnsi="Arial Narrow"/>
          <w:lang w:val="es-ES" w:eastAsia="es-ES"/>
        </w:rPr>
        <w:t>Primeras en entrar, Primeras en salir (PEPS), sino es así, indique cual método se utiliza y la razón que aún no utilizan el PEPS.</w:t>
      </w:r>
    </w:p>
    <w:p w14:paraId="13D52B6F" w14:textId="77777777" w:rsidR="003844B2" w:rsidRPr="00A91674" w:rsidRDefault="003844B2" w:rsidP="00D57597">
      <w:pPr>
        <w:rPr>
          <w:rFonts w:ascii="Arial Narrow" w:hAnsi="Arial Narrow"/>
          <w:lang w:val="es-ES" w:eastAsia="es-ES"/>
        </w:rPr>
      </w:pPr>
    </w:p>
    <w:p w14:paraId="33EF1B95" w14:textId="77777777" w:rsidR="003844B2" w:rsidRPr="00A91674" w:rsidRDefault="003844B2" w:rsidP="003844B2">
      <w:pPr>
        <w:jc w:val="both"/>
        <w:rPr>
          <w:rFonts w:ascii="Arial Narrow" w:hAnsi="Arial Narrow"/>
          <w:color w:val="000000"/>
          <w:lang w:val="es-ES" w:eastAsia="es-ES"/>
        </w:rPr>
      </w:pPr>
      <w:r w:rsidRPr="00A91674">
        <w:rPr>
          <w:rFonts w:ascii="Arial Narrow" w:hAnsi="Arial Narrow"/>
          <w:color w:val="000000"/>
          <w:lang w:val="es-ES" w:eastAsia="es-ES"/>
        </w:rPr>
        <w:t>La Municipalidad se encuentra utilizando el Método de Primeras en entrar, Primeras en Salir.</w:t>
      </w:r>
    </w:p>
    <w:p w14:paraId="45851547" w14:textId="77777777" w:rsidR="00672340" w:rsidRPr="00A91674" w:rsidRDefault="00672340" w:rsidP="00D57597">
      <w:pPr>
        <w:rPr>
          <w:rFonts w:ascii="Arial Narrow" w:hAnsi="Arial Narrow"/>
          <w:b/>
          <w:color w:val="000000"/>
          <w:lang w:val="es-ES" w:eastAsia="es-ES"/>
        </w:rPr>
      </w:pPr>
    </w:p>
    <w:p w14:paraId="16E745E1" w14:textId="54C5DB90" w:rsidR="00692DC8" w:rsidRPr="00A91674" w:rsidRDefault="00692DC8" w:rsidP="00D57597">
      <w:pPr>
        <w:rPr>
          <w:rFonts w:ascii="Arial Narrow" w:hAnsi="Arial Narrow"/>
          <w:b/>
          <w:color w:val="000000"/>
          <w:lang w:val="es-ES" w:eastAsia="es-ES"/>
        </w:rPr>
      </w:pPr>
      <w:r w:rsidRPr="00A91674">
        <w:rPr>
          <w:rFonts w:ascii="Arial Narrow" w:hAnsi="Arial Narrow"/>
          <w:b/>
          <w:color w:val="000000"/>
          <w:lang w:val="es-ES" w:eastAsia="es-ES"/>
        </w:rPr>
        <w:t xml:space="preserve">Cual sistema de inventario utiliza su institución Periódico o Permanente: </w:t>
      </w:r>
    </w:p>
    <w:p w14:paraId="59995DE0" w14:textId="77777777" w:rsidR="003844B2" w:rsidRPr="00A91674" w:rsidRDefault="003844B2" w:rsidP="003844B2">
      <w:pPr>
        <w:jc w:val="both"/>
        <w:rPr>
          <w:rFonts w:ascii="Arial Narrow" w:hAnsi="Arial Narrow"/>
          <w:color w:val="000000"/>
          <w:lang w:val="es-ES" w:eastAsia="es-ES"/>
        </w:rPr>
      </w:pPr>
    </w:p>
    <w:p w14:paraId="6C266423" w14:textId="52771CB6" w:rsidR="003844B2" w:rsidRPr="00A91674" w:rsidRDefault="003844B2" w:rsidP="008026E0">
      <w:pPr>
        <w:jc w:val="both"/>
        <w:rPr>
          <w:rFonts w:ascii="Arial Narrow" w:hAnsi="Arial Narrow"/>
          <w:color w:val="000000"/>
          <w:lang w:val="es-ES" w:eastAsia="es-ES"/>
        </w:rPr>
      </w:pPr>
      <w:r w:rsidRPr="00A91674">
        <w:rPr>
          <w:rFonts w:ascii="Arial Narrow" w:hAnsi="Arial Narrow"/>
          <w:color w:val="000000"/>
          <w:lang w:val="es-ES" w:eastAsia="es-ES"/>
        </w:rPr>
        <w:t>La Municipalidad utiliza actualmente el sistema de inventario Periódico</w:t>
      </w:r>
      <w:r w:rsidR="003C7FCA">
        <w:rPr>
          <w:rFonts w:ascii="Arial Narrow" w:hAnsi="Arial Narrow"/>
          <w:color w:val="000000"/>
          <w:lang w:val="es-ES" w:eastAsia="es-ES"/>
        </w:rPr>
        <w:t xml:space="preserve">. Al 28 de febrero de 2023 </w:t>
      </w:r>
      <w:r w:rsidR="00282F40" w:rsidRPr="00A91674">
        <w:rPr>
          <w:rFonts w:ascii="Arial Narrow" w:hAnsi="Arial Narrow"/>
          <w:color w:val="000000"/>
          <w:lang w:val="es-ES" w:eastAsia="es-ES"/>
        </w:rPr>
        <w:t>se proced</w:t>
      </w:r>
      <w:r w:rsidR="003C7FCA">
        <w:rPr>
          <w:rFonts w:ascii="Arial Narrow" w:hAnsi="Arial Narrow"/>
          <w:color w:val="000000"/>
          <w:lang w:val="es-ES" w:eastAsia="es-ES"/>
        </w:rPr>
        <w:t>ió</w:t>
      </w:r>
      <w:r w:rsidR="00A93A23">
        <w:rPr>
          <w:rFonts w:ascii="Arial Narrow" w:hAnsi="Arial Narrow"/>
          <w:color w:val="000000"/>
          <w:lang w:val="es-ES" w:eastAsia="es-ES"/>
        </w:rPr>
        <w:t xml:space="preserve"> a</w:t>
      </w:r>
      <w:r w:rsidR="003C7FCA">
        <w:rPr>
          <w:rFonts w:ascii="Arial Narrow" w:hAnsi="Arial Narrow"/>
          <w:color w:val="000000"/>
          <w:lang w:val="es-ES" w:eastAsia="es-ES"/>
        </w:rPr>
        <w:t xml:space="preserve">l inventario físico </w:t>
      </w:r>
      <w:r w:rsidR="008026E0">
        <w:rPr>
          <w:rFonts w:ascii="Arial Narrow" w:hAnsi="Arial Narrow"/>
          <w:color w:val="000000"/>
          <w:lang w:val="es-ES" w:eastAsia="es-ES"/>
        </w:rPr>
        <w:t xml:space="preserve">de las unidades de </w:t>
      </w:r>
      <w:r w:rsidR="008026E0" w:rsidRPr="008026E0">
        <w:rPr>
          <w:rFonts w:ascii="Arial Narrow" w:hAnsi="Arial Narrow"/>
          <w:color w:val="000000"/>
          <w:lang w:val="es-ES" w:eastAsia="es-ES"/>
        </w:rPr>
        <w:t>Proveeduría, Auditoría, Desarrollo Urbano, Oficina de Desarrollo Local, Gestión Vial, Dirección de Servicios, Gestión Ambiental</w:t>
      </w:r>
      <w:r w:rsidR="008026E0">
        <w:rPr>
          <w:rFonts w:ascii="Arial Narrow" w:hAnsi="Arial Narrow"/>
          <w:color w:val="000000"/>
          <w:lang w:val="es-ES" w:eastAsia="es-ES"/>
        </w:rPr>
        <w:t xml:space="preserve"> y a </w:t>
      </w:r>
      <w:r w:rsidR="00282F40" w:rsidRPr="00A91674">
        <w:rPr>
          <w:rFonts w:ascii="Arial Narrow" w:hAnsi="Arial Narrow"/>
          <w:color w:val="000000"/>
          <w:lang w:val="es-ES" w:eastAsia="es-ES"/>
        </w:rPr>
        <w:t>realizar el ajuste correspondiente</w:t>
      </w:r>
      <w:r w:rsidRPr="00A91674">
        <w:rPr>
          <w:rFonts w:ascii="Arial Narrow" w:hAnsi="Arial Narrow"/>
          <w:color w:val="000000"/>
          <w:lang w:val="es-ES" w:eastAsia="es-ES"/>
        </w:rPr>
        <w:t xml:space="preserv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 IV trimestre 2023. </w:t>
      </w:r>
    </w:p>
    <w:p w14:paraId="2D8B41A0" w14:textId="77777777" w:rsidR="0081276F" w:rsidRPr="00A91674" w:rsidRDefault="0081276F" w:rsidP="00D57597">
      <w:pPr>
        <w:rPr>
          <w:rFonts w:ascii="Arial Narrow" w:hAnsi="Arial Narrow"/>
          <w:b/>
          <w:sz w:val="22"/>
          <w:lang w:val="es-ES" w:eastAsia="es-CR"/>
        </w:rPr>
      </w:pPr>
    </w:p>
    <w:p w14:paraId="4E2725D0" w14:textId="77777777" w:rsidR="003A0622" w:rsidRDefault="003A0622" w:rsidP="00D57597">
      <w:pPr>
        <w:rPr>
          <w:rFonts w:ascii="Arial Narrow" w:hAnsi="Arial Narrow"/>
          <w:b/>
          <w:lang w:val="es-ES" w:eastAsia="es-CR"/>
        </w:rPr>
      </w:pPr>
    </w:p>
    <w:p w14:paraId="612CFBDB" w14:textId="77777777" w:rsidR="003A0622" w:rsidRDefault="003A0622" w:rsidP="00D57597">
      <w:pPr>
        <w:rPr>
          <w:rFonts w:ascii="Arial Narrow" w:hAnsi="Arial Narrow"/>
          <w:b/>
          <w:lang w:val="es-ES" w:eastAsia="es-CR"/>
        </w:rPr>
      </w:pPr>
    </w:p>
    <w:p w14:paraId="0A72D8AF" w14:textId="77777777" w:rsidR="003A0622" w:rsidRDefault="003A0622" w:rsidP="00D57597">
      <w:pPr>
        <w:rPr>
          <w:rFonts w:ascii="Arial Narrow" w:hAnsi="Arial Narrow"/>
          <w:b/>
          <w:lang w:val="es-ES" w:eastAsia="es-CR"/>
        </w:rPr>
      </w:pPr>
    </w:p>
    <w:p w14:paraId="2770CD0C" w14:textId="15C6E604" w:rsidR="00C75039" w:rsidRPr="00A91674" w:rsidRDefault="00692DC8" w:rsidP="00D57597">
      <w:pPr>
        <w:rPr>
          <w:rFonts w:ascii="Arial Narrow" w:hAnsi="Arial Narrow"/>
          <w:b/>
          <w:lang w:val="es-ES" w:eastAsia="es-CR"/>
        </w:rPr>
      </w:pPr>
      <w:r w:rsidRPr="00A91674">
        <w:rPr>
          <w:rFonts w:ascii="Arial Narrow" w:hAnsi="Arial Narrow"/>
          <w:b/>
          <w:lang w:val="es-ES" w:eastAsia="es-CR"/>
        </w:rPr>
        <w:t>Revelación:</w:t>
      </w:r>
      <w:r w:rsidR="00C77D21" w:rsidRPr="00A91674">
        <w:rPr>
          <w:rFonts w:ascii="Arial Narrow" w:hAnsi="Arial Narrow" w:cs="Calibri"/>
          <w:color w:val="000000"/>
          <w:lang w:eastAsia="es-CR"/>
        </w:rPr>
        <w:fldChar w:fldCharType="begin"/>
      </w:r>
      <w:r w:rsidR="00C77D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A91674">
        <w:rPr>
          <w:rFonts w:ascii="Arial Narrow" w:hAnsi="Arial Narrow" w:cs="Calibri"/>
          <w:color w:val="000000"/>
          <w:lang w:val="es-CR" w:eastAsia="es-CR"/>
        </w:rPr>
        <w:instrText xml:space="preserve">\a \f 5 \h  \* MERGEFORMAT </w:instrText>
      </w:r>
      <w:r w:rsidR="00C77D21" w:rsidRPr="00A91674">
        <w:rPr>
          <w:rFonts w:ascii="Arial Narrow" w:hAnsi="Arial Narrow" w:cs="Calibri"/>
          <w:color w:val="000000"/>
          <w:lang w:eastAsia="es-CR"/>
        </w:rPr>
        <w:fldChar w:fldCharType="separate"/>
      </w:r>
    </w:p>
    <w:p w14:paraId="1BBCCFC3" w14:textId="6FA8F7D2" w:rsidR="003A0622" w:rsidRPr="003A0622" w:rsidRDefault="00CC1026" w:rsidP="00CC1026">
      <w:pPr>
        <w:jc w:val="both"/>
        <w:rPr>
          <w:rFonts w:ascii="Arial Narrow" w:hAnsi="Arial Narrow"/>
          <w:color w:val="000000"/>
          <w:lang w:val="es-ES" w:eastAsia="es-ES"/>
        </w:rPr>
      </w:pPr>
      <w:r w:rsidRPr="008026E0">
        <w:rPr>
          <w:rFonts w:ascii="Arial Narrow" w:hAnsi="Arial Narrow"/>
          <w:color w:val="000000"/>
          <w:lang w:val="es-ES" w:eastAsia="es-ES"/>
        </w:rPr>
        <w:fldChar w:fldCharType="begin"/>
      </w:r>
      <w:r w:rsidRPr="008026E0">
        <w:rPr>
          <w:rFonts w:ascii="Arial Narrow" w:hAnsi="Arial Narrow"/>
          <w:color w:val="000000"/>
          <w:lang w:val="es-ES" w:eastAsia="es-ES"/>
        </w:rPr>
        <w:instrText xml:space="preserve"> LINK </w:instrText>
      </w:r>
      <w:r w:rsidR="00685829">
        <w:rPr>
          <w:rFonts w:ascii="Arial Narrow" w:hAnsi="Arial Narrow"/>
          <w:color w:val="000000"/>
          <w:lang w:val="es-ES" w:eastAsia="es-ES"/>
        </w:rPr>
        <w:instrText xml:space="preserve">Excel.SheetMacroEnabled.12 "C:\\Users\\arges\\OneDrive\\Desktop\\Municipalidades\\Buenos Aires\\Cierre Febrero 2023\\Notas Contables\\15603_P2_2023_ Notas_Contables_Instituciones_Vinculadas.xlsm" AnalisisBS!R37C15 </w:instrText>
      </w:r>
      <w:r w:rsidRPr="008026E0">
        <w:rPr>
          <w:rFonts w:ascii="Arial Narrow" w:hAnsi="Arial Narrow"/>
          <w:color w:val="000000"/>
          <w:lang w:val="es-ES" w:eastAsia="es-ES"/>
        </w:rPr>
        <w:instrText xml:space="preserve">\a \f 5 \h  \* MERGEFORMAT </w:instrText>
      </w:r>
      <w:r w:rsidRPr="008026E0">
        <w:rPr>
          <w:rFonts w:ascii="Arial Narrow" w:hAnsi="Arial Narrow"/>
          <w:color w:val="000000"/>
          <w:lang w:val="es-ES" w:eastAsia="es-ES"/>
        </w:rPr>
        <w:fldChar w:fldCharType="separate"/>
      </w:r>
    </w:p>
    <w:p w14:paraId="6794927A" w14:textId="77777777" w:rsidR="003A0622" w:rsidRPr="003A0622" w:rsidRDefault="003A0622" w:rsidP="003A0622">
      <w:pPr>
        <w:jc w:val="both"/>
        <w:rPr>
          <w:rFonts w:ascii="Arial Narrow" w:hAnsi="Arial Narrow"/>
          <w:color w:val="000000"/>
          <w:lang w:val="es-ES" w:eastAsia="es-ES"/>
        </w:rPr>
      </w:pPr>
      <w:r w:rsidRPr="003A0622">
        <w:rPr>
          <w:rFonts w:ascii="Arial Narrow" w:hAnsi="Arial Narrow"/>
          <w:color w:val="000000"/>
          <w:lang w:val="es-ES" w:eastAsia="es-ES"/>
        </w:rPr>
        <w:lastRenderedPageBreak/>
        <w:t>La cuenta Inventarios, representa el 0 % del total de Activo, que comparado al periodo anterior genera una variación absoluta de ¢4 274,19 que corresponde a un(a) Aumento del 0 % de recursos disponibles.</w:t>
      </w:r>
    </w:p>
    <w:p w14:paraId="1539D85E" w14:textId="2AB5B28C" w:rsidR="00672340" w:rsidRPr="00A91674" w:rsidRDefault="00CC1026" w:rsidP="00CC1026">
      <w:pPr>
        <w:jc w:val="both"/>
        <w:rPr>
          <w:rFonts w:ascii="Arial Narrow" w:hAnsi="Arial Narrow" w:cs="Calibri"/>
          <w:color w:val="000000"/>
          <w:lang w:val="es-CR" w:eastAsia="es-CR"/>
        </w:rPr>
      </w:pPr>
      <w:r w:rsidRPr="008026E0">
        <w:rPr>
          <w:rFonts w:ascii="Arial Narrow" w:hAnsi="Arial Narrow"/>
          <w:color w:val="000000"/>
          <w:lang w:val="es-ES" w:eastAsia="es-ES"/>
        </w:rPr>
        <w:fldChar w:fldCharType="end"/>
      </w:r>
    </w:p>
    <w:p w14:paraId="5A4ABF93" w14:textId="638056CE" w:rsidR="00692DC8" w:rsidRPr="00A91674" w:rsidRDefault="00C77D21" w:rsidP="0067234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bookmarkStart w:id="66" w:name="_Toc13041058"/>
      <w:bookmarkStart w:id="67" w:name="_Toc14345057"/>
    </w:p>
    <w:p w14:paraId="1BE77BB1" w14:textId="4D8EFC38" w:rsidR="00D57597" w:rsidRPr="00A91674" w:rsidRDefault="00D57597" w:rsidP="00D57597">
      <w:pPr>
        <w:rPr>
          <w:rFonts w:ascii="Arial Narrow" w:hAnsi="Arial Narrow"/>
          <w:lang w:val="es-CR" w:eastAsia="es-CR"/>
        </w:rPr>
      </w:pPr>
    </w:p>
    <w:p w14:paraId="63706384" w14:textId="4C2955BC" w:rsidR="003844B2" w:rsidRPr="00A91674" w:rsidRDefault="003844B2" w:rsidP="003844B2">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D60F82">
        <w:rPr>
          <w:rFonts w:ascii="Arial Narrow" w:hAnsi="Arial Narrow"/>
          <w:lang w:val="es-CR"/>
        </w:rPr>
        <w:t>28</w:t>
      </w:r>
      <w:r w:rsidRPr="00A91674">
        <w:rPr>
          <w:rFonts w:ascii="Arial Narrow" w:hAnsi="Arial Narrow"/>
          <w:lang w:val="es-CR"/>
        </w:rPr>
        <w:t xml:space="preserve"> de </w:t>
      </w:r>
      <w:r w:rsidR="00D60F82">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D60F82">
        <w:rPr>
          <w:rFonts w:ascii="Arial Narrow" w:hAnsi="Arial Narrow"/>
          <w:lang w:val="es-CR"/>
        </w:rPr>
        <w:t>febrero</w:t>
      </w:r>
      <w:r w:rsidRPr="00A91674">
        <w:rPr>
          <w:rFonts w:ascii="Arial Narrow" w:hAnsi="Arial Narrow"/>
          <w:lang w:val="es-CR"/>
        </w:rPr>
        <w:t xml:space="preserve"> de 2022.</w:t>
      </w:r>
    </w:p>
    <w:p w14:paraId="40A3415B" w14:textId="77777777" w:rsidR="000D5A43" w:rsidRDefault="000D5A43" w:rsidP="00D57597">
      <w:pPr>
        <w:rPr>
          <w:rFonts w:ascii="Arial Narrow" w:hAnsi="Arial Narrow"/>
          <w:lang w:val="es-CR" w:eastAsia="es-CR"/>
        </w:rPr>
      </w:pPr>
    </w:p>
    <w:p w14:paraId="2724E61D" w14:textId="54228D87" w:rsidR="003844B2" w:rsidRPr="00A91674" w:rsidRDefault="00315F43" w:rsidP="00D57597">
      <w:pPr>
        <w:rPr>
          <w:rFonts w:ascii="Arial Narrow" w:hAnsi="Arial Narrow"/>
          <w:lang w:val="es-CR" w:eastAsia="es-CR"/>
        </w:rPr>
      </w:pPr>
      <w:r w:rsidRPr="00A91674">
        <w:rPr>
          <w:rFonts w:ascii="Arial Narrow" w:hAnsi="Arial Narrow"/>
          <w:lang w:val="es-CR" w:eastAsia="es-CR"/>
        </w:rPr>
        <w:t xml:space="preserve">El detalle de los inventarios registrados al </w:t>
      </w:r>
      <w:r w:rsidR="00CC1026">
        <w:rPr>
          <w:rFonts w:ascii="Arial Narrow" w:hAnsi="Arial Narrow"/>
          <w:lang w:val="es-CR" w:eastAsia="es-CR"/>
        </w:rPr>
        <w:t>28</w:t>
      </w:r>
      <w:r w:rsidRPr="00A91674">
        <w:rPr>
          <w:rFonts w:ascii="Arial Narrow" w:hAnsi="Arial Narrow"/>
          <w:lang w:val="es-CR" w:eastAsia="es-CR"/>
        </w:rPr>
        <w:t xml:space="preserve"> de </w:t>
      </w:r>
      <w:r w:rsidR="00CC1026">
        <w:rPr>
          <w:rFonts w:ascii="Arial Narrow" w:hAnsi="Arial Narrow"/>
          <w:lang w:val="es-CR" w:eastAsia="es-CR"/>
        </w:rPr>
        <w:t>febrero</w:t>
      </w:r>
      <w:r w:rsidRPr="00A91674">
        <w:rPr>
          <w:rFonts w:ascii="Arial Narrow" w:hAnsi="Arial Narrow"/>
          <w:lang w:val="es-CR" w:eastAsia="es-CR"/>
        </w:rPr>
        <w:t xml:space="preserve"> de 2023 se muestra en el siguiente cuadro:</w:t>
      </w:r>
    </w:p>
    <w:p w14:paraId="0C276B34" w14:textId="5F4873D8" w:rsidR="00315F43" w:rsidRPr="00A91674" w:rsidRDefault="00315F43" w:rsidP="00D57597">
      <w:pPr>
        <w:rPr>
          <w:rFonts w:ascii="Arial Narrow" w:hAnsi="Arial Narrow"/>
          <w:lang w:val="es-CR" w:eastAsia="es-CR"/>
        </w:rPr>
      </w:pPr>
    </w:p>
    <w:tbl>
      <w:tblPr>
        <w:tblW w:w="8818" w:type="dxa"/>
        <w:tblLayout w:type="fixed"/>
        <w:tblLook w:val="04A0" w:firstRow="1" w:lastRow="0" w:firstColumn="1" w:lastColumn="0" w:noHBand="0" w:noVBand="1"/>
      </w:tblPr>
      <w:tblGrid>
        <w:gridCol w:w="1688"/>
        <w:gridCol w:w="3972"/>
        <w:gridCol w:w="1026"/>
        <w:gridCol w:w="1101"/>
        <w:gridCol w:w="1031"/>
      </w:tblGrid>
      <w:tr w:rsidR="00315F43" w:rsidRPr="00A91674" w14:paraId="38EEFFE8" w14:textId="77777777" w:rsidTr="00315F43">
        <w:trPr>
          <w:trHeight w:val="290"/>
        </w:trPr>
        <w:tc>
          <w:tcPr>
            <w:tcW w:w="8818" w:type="dxa"/>
            <w:gridSpan w:val="5"/>
            <w:tcBorders>
              <w:top w:val="single" w:sz="8" w:space="0" w:color="auto"/>
              <w:left w:val="single" w:sz="8" w:space="0" w:color="auto"/>
              <w:bottom w:val="nil"/>
              <w:right w:val="single" w:sz="8" w:space="0" w:color="000000"/>
            </w:tcBorders>
            <w:shd w:val="clear" w:color="000000" w:fill="B8CCE4"/>
            <w:noWrap/>
            <w:vAlign w:val="bottom"/>
            <w:hideMark/>
          </w:tcPr>
          <w:p w14:paraId="1B26C20C" w14:textId="2ADA9454" w:rsidR="00315F43" w:rsidRPr="00A91674" w:rsidRDefault="00315F43">
            <w:pPr>
              <w:jc w:val="center"/>
              <w:rPr>
                <w:rFonts w:ascii="Arial Narrow" w:hAnsi="Arial Narrow" w:cs="Calibri"/>
                <w:b/>
                <w:bCs/>
                <w:color w:val="000000"/>
                <w:sz w:val="22"/>
                <w:szCs w:val="22"/>
              </w:rPr>
            </w:pPr>
            <w:r w:rsidRPr="00A91674">
              <w:rPr>
                <w:rFonts w:ascii="Arial Narrow" w:hAnsi="Arial Narrow" w:cs="Calibri"/>
                <w:b/>
                <w:bCs/>
                <w:color w:val="000000"/>
                <w:sz w:val="22"/>
                <w:szCs w:val="22"/>
              </w:rPr>
              <w:t xml:space="preserve">DETALLE DE INVENTARIOS AL </w:t>
            </w:r>
            <w:r w:rsidR="00D60F82">
              <w:rPr>
                <w:rFonts w:ascii="Arial Narrow" w:hAnsi="Arial Narrow" w:cs="Calibri"/>
                <w:b/>
                <w:bCs/>
                <w:color w:val="000000"/>
                <w:sz w:val="22"/>
                <w:szCs w:val="22"/>
              </w:rPr>
              <w:t>28</w:t>
            </w:r>
            <w:r w:rsidRPr="00A91674">
              <w:rPr>
                <w:rFonts w:ascii="Arial Narrow" w:hAnsi="Arial Narrow" w:cs="Calibri"/>
                <w:b/>
                <w:bCs/>
                <w:color w:val="000000"/>
                <w:sz w:val="22"/>
                <w:szCs w:val="22"/>
              </w:rPr>
              <w:t>/</w:t>
            </w:r>
            <w:r w:rsidR="00D60F82">
              <w:rPr>
                <w:rFonts w:ascii="Arial Narrow" w:hAnsi="Arial Narrow" w:cs="Calibri"/>
                <w:b/>
                <w:bCs/>
                <w:color w:val="000000"/>
                <w:sz w:val="22"/>
                <w:szCs w:val="22"/>
              </w:rPr>
              <w:t>02</w:t>
            </w:r>
            <w:r w:rsidRPr="00A91674">
              <w:rPr>
                <w:rFonts w:ascii="Arial Narrow" w:hAnsi="Arial Narrow" w:cs="Calibri"/>
                <w:b/>
                <w:bCs/>
                <w:color w:val="000000"/>
                <w:sz w:val="22"/>
                <w:szCs w:val="22"/>
              </w:rPr>
              <w:t>/2022</w:t>
            </w:r>
          </w:p>
        </w:tc>
      </w:tr>
      <w:tr w:rsidR="00315F43" w:rsidRPr="00A91674" w14:paraId="72947139" w14:textId="77777777" w:rsidTr="00315F43">
        <w:trPr>
          <w:trHeight w:val="300"/>
        </w:trPr>
        <w:tc>
          <w:tcPr>
            <w:tcW w:w="8818" w:type="dxa"/>
            <w:gridSpan w:val="5"/>
            <w:tcBorders>
              <w:top w:val="nil"/>
              <w:left w:val="single" w:sz="8" w:space="0" w:color="auto"/>
              <w:bottom w:val="single" w:sz="8" w:space="0" w:color="auto"/>
              <w:right w:val="single" w:sz="8" w:space="0" w:color="000000"/>
            </w:tcBorders>
            <w:shd w:val="clear" w:color="000000" w:fill="B8CCE4"/>
            <w:noWrap/>
            <w:vAlign w:val="bottom"/>
            <w:hideMark/>
          </w:tcPr>
          <w:p w14:paraId="43DC3971" w14:textId="77777777" w:rsidR="00315F43" w:rsidRPr="00A91674" w:rsidRDefault="00315F43">
            <w:pPr>
              <w:jc w:val="center"/>
              <w:rPr>
                <w:rFonts w:ascii="Arial Narrow" w:hAnsi="Arial Narrow" w:cs="Calibri"/>
                <w:b/>
                <w:bCs/>
                <w:color w:val="000000"/>
                <w:sz w:val="22"/>
                <w:szCs w:val="22"/>
              </w:rPr>
            </w:pPr>
            <w:r w:rsidRPr="00A91674">
              <w:rPr>
                <w:rFonts w:ascii="Arial Narrow" w:hAnsi="Arial Narrow" w:cs="Calibri"/>
                <w:b/>
                <w:bCs/>
                <w:color w:val="000000"/>
                <w:sz w:val="22"/>
                <w:szCs w:val="22"/>
              </w:rPr>
              <w:t>En miles de colones</w:t>
            </w:r>
          </w:p>
        </w:tc>
      </w:tr>
      <w:tr w:rsidR="00315F43" w:rsidRPr="00A91674" w14:paraId="63710912" w14:textId="77777777" w:rsidTr="00D24C17">
        <w:trPr>
          <w:trHeight w:val="590"/>
        </w:trPr>
        <w:tc>
          <w:tcPr>
            <w:tcW w:w="1688" w:type="dxa"/>
            <w:tcBorders>
              <w:top w:val="nil"/>
              <w:left w:val="single" w:sz="12" w:space="0" w:color="auto"/>
              <w:bottom w:val="single" w:sz="8" w:space="0" w:color="auto"/>
              <w:right w:val="single" w:sz="12" w:space="0" w:color="auto"/>
            </w:tcBorders>
            <w:shd w:val="clear" w:color="000000" w:fill="002060"/>
            <w:noWrap/>
            <w:vAlign w:val="center"/>
            <w:hideMark/>
          </w:tcPr>
          <w:p w14:paraId="43C89B5B" w14:textId="77777777" w:rsidR="00315F43" w:rsidRPr="00A91674" w:rsidRDefault="00315F43">
            <w:pPr>
              <w:jc w:val="center"/>
              <w:rPr>
                <w:rFonts w:ascii="Arial Narrow" w:hAnsi="Arial Narrow" w:cs="Calibri"/>
                <w:b/>
                <w:bCs/>
                <w:color w:val="FFFFFF"/>
                <w:sz w:val="20"/>
                <w:szCs w:val="20"/>
              </w:rPr>
            </w:pPr>
            <w:r w:rsidRPr="00A91674">
              <w:rPr>
                <w:rFonts w:ascii="Arial Narrow" w:hAnsi="Arial Narrow" w:cs="Calibri"/>
                <w:b/>
                <w:bCs/>
                <w:color w:val="FFFFFF"/>
                <w:sz w:val="20"/>
                <w:szCs w:val="20"/>
              </w:rPr>
              <w:t>Código</w:t>
            </w:r>
          </w:p>
        </w:tc>
        <w:tc>
          <w:tcPr>
            <w:tcW w:w="3972" w:type="dxa"/>
            <w:tcBorders>
              <w:top w:val="nil"/>
              <w:left w:val="nil"/>
              <w:bottom w:val="single" w:sz="8" w:space="0" w:color="auto"/>
              <w:right w:val="single" w:sz="12" w:space="0" w:color="auto"/>
            </w:tcBorders>
            <w:shd w:val="clear" w:color="000000" w:fill="002060"/>
            <w:noWrap/>
            <w:vAlign w:val="center"/>
            <w:hideMark/>
          </w:tcPr>
          <w:p w14:paraId="01FCD172" w14:textId="77777777" w:rsidR="00315F43" w:rsidRPr="00A91674" w:rsidRDefault="00315F43">
            <w:pPr>
              <w:jc w:val="center"/>
              <w:rPr>
                <w:rFonts w:ascii="Arial Narrow" w:hAnsi="Arial Narrow" w:cs="Calibri"/>
                <w:b/>
                <w:bCs/>
                <w:color w:val="FFFFFF"/>
                <w:sz w:val="20"/>
                <w:szCs w:val="20"/>
              </w:rPr>
            </w:pPr>
            <w:r w:rsidRPr="00A91674">
              <w:rPr>
                <w:rFonts w:ascii="Arial Narrow" w:hAnsi="Arial Narrow" w:cs="Calibri"/>
                <w:b/>
                <w:bCs/>
                <w:color w:val="FFFFFF"/>
                <w:sz w:val="20"/>
                <w:szCs w:val="20"/>
              </w:rPr>
              <w:t>Descripción</w:t>
            </w:r>
          </w:p>
        </w:tc>
        <w:tc>
          <w:tcPr>
            <w:tcW w:w="1026" w:type="dxa"/>
            <w:tcBorders>
              <w:top w:val="nil"/>
              <w:left w:val="nil"/>
              <w:bottom w:val="single" w:sz="8" w:space="0" w:color="auto"/>
              <w:right w:val="single" w:sz="12" w:space="0" w:color="auto"/>
            </w:tcBorders>
            <w:shd w:val="clear" w:color="000000" w:fill="002060"/>
            <w:vAlign w:val="center"/>
            <w:hideMark/>
          </w:tcPr>
          <w:p w14:paraId="5AFBBEA8" w14:textId="77777777" w:rsidR="00315F43" w:rsidRPr="00A91674" w:rsidRDefault="00315F43">
            <w:pPr>
              <w:jc w:val="center"/>
              <w:rPr>
                <w:rFonts w:ascii="Arial Narrow" w:hAnsi="Arial Narrow" w:cs="Calibri"/>
                <w:b/>
                <w:bCs/>
                <w:color w:val="FFFFFF"/>
                <w:sz w:val="20"/>
                <w:szCs w:val="20"/>
              </w:rPr>
            </w:pPr>
            <w:r w:rsidRPr="00A91674">
              <w:rPr>
                <w:rFonts w:ascii="Arial Narrow" w:hAnsi="Arial Narrow" w:cs="Calibri"/>
                <w:b/>
                <w:bCs/>
                <w:color w:val="FFFFFF"/>
                <w:sz w:val="20"/>
                <w:szCs w:val="20"/>
              </w:rPr>
              <w:t>Saldo Actual</w:t>
            </w:r>
          </w:p>
        </w:tc>
        <w:tc>
          <w:tcPr>
            <w:tcW w:w="1101" w:type="dxa"/>
            <w:tcBorders>
              <w:top w:val="nil"/>
              <w:left w:val="nil"/>
              <w:bottom w:val="single" w:sz="8" w:space="0" w:color="auto"/>
              <w:right w:val="single" w:sz="12" w:space="0" w:color="auto"/>
            </w:tcBorders>
            <w:shd w:val="clear" w:color="000000" w:fill="002060"/>
            <w:vAlign w:val="center"/>
            <w:hideMark/>
          </w:tcPr>
          <w:p w14:paraId="06CE0E60" w14:textId="77777777" w:rsidR="00315F43" w:rsidRPr="00A91674" w:rsidRDefault="00315F43">
            <w:pPr>
              <w:jc w:val="center"/>
              <w:rPr>
                <w:rFonts w:ascii="Arial Narrow" w:hAnsi="Arial Narrow" w:cs="Calibri"/>
                <w:b/>
                <w:bCs/>
                <w:color w:val="FFFFFF"/>
                <w:sz w:val="20"/>
                <w:szCs w:val="20"/>
              </w:rPr>
            </w:pPr>
            <w:r w:rsidRPr="00A91674">
              <w:rPr>
                <w:rFonts w:ascii="Arial Narrow" w:hAnsi="Arial Narrow" w:cs="Calibri"/>
                <w:b/>
                <w:bCs/>
                <w:color w:val="FFFFFF"/>
                <w:sz w:val="20"/>
                <w:szCs w:val="20"/>
              </w:rPr>
              <w:t>Saldo Anterior</w:t>
            </w:r>
          </w:p>
        </w:tc>
        <w:tc>
          <w:tcPr>
            <w:tcW w:w="1031" w:type="dxa"/>
            <w:tcBorders>
              <w:top w:val="nil"/>
              <w:left w:val="nil"/>
              <w:bottom w:val="single" w:sz="8" w:space="0" w:color="auto"/>
              <w:right w:val="single" w:sz="12" w:space="0" w:color="auto"/>
            </w:tcBorders>
            <w:shd w:val="clear" w:color="000000" w:fill="002060"/>
            <w:vAlign w:val="center"/>
            <w:hideMark/>
          </w:tcPr>
          <w:p w14:paraId="2A0A2D1A" w14:textId="77777777" w:rsidR="00315F43" w:rsidRPr="00A91674" w:rsidRDefault="00315F43">
            <w:pPr>
              <w:jc w:val="center"/>
              <w:rPr>
                <w:rFonts w:ascii="Arial Narrow" w:hAnsi="Arial Narrow" w:cs="Calibri"/>
                <w:b/>
                <w:bCs/>
                <w:color w:val="FFFFFF"/>
                <w:sz w:val="20"/>
                <w:szCs w:val="20"/>
              </w:rPr>
            </w:pPr>
            <w:r w:rsidRPr="00A91674">
              <w:rPr>
                <w:rFonts w:ascii="Arial Narrow" w:hAnsi="Arial Narrow" w:cs="Calibri"/>
                <w:b/>
                <w:bCs/>
                <w:color w:val="FFFFFF"/>
                <w:sz w:val="20"/>
                <w:szCs w:val="20"/>
              </w:rPr>
              <w:t>Diferencia %</w:t>
            </w:r>
          </w:p>
        </w:tc>
      </w:tr>
      <w:tr w:rsidR="00315F43" w:rsidRPr="00A91674" w14:paraId="2DA143BB" w14:textId="77777777" w:rsidTr="00D24C17">
        <w:trPr>
          <w:trHeight w:val="300"/>
        </w:trPr>
        <w:tc>
          <w:tcPr>
            <w:tcW w:w="1688" w:type="dxa"/>
            <w:tcBorders>
              <w:top w:val="single" w:sz="8" w:space="0" w:color="auto"/>
              <w:left w:val="single" w:sz="8" w:space="0" w:color="auto"/>
              <w:bottom w:val="single" w:sz="8" w:space="0" w:color="auto"/>
              <w:right w:val="single" w:sz="8" w:space="0" w:color="auto"/>
            </w:tcBorders>
            <w:shd w:val="clear" w:color="auto" w:fill="ACB9CA" w:themeFill="text2" w:themeFillTint="66"/>
            <w:noWrap/>
            <w:vAlign w:val="bottom"/>
            <w:hideMark/>
          </w:tcPr>
          <w:p w14:paraId="0275F473" w14:textId="77777777" w:rsidR="00315F43" w:rsidRPr="00A91674" w:rsidRDefault="00315F43">
            <w:pPr>
              <w:rPr>
                <w:rFonts w:ascii="Arial Narrow" w:hAnsi="Arial Narrow" w:cs="Calibri"/>
                <w:b/>
                <w:bCs/>
                <w:color w:val="000000"/>
                <w:sz w:val="20"/>
                <w:szCs w:val="20"/>
              </w:rPr>
            </w:pPr>
            <w:r w:rsidRPr="00A91674">
              <w:rPr>
                <w:rFonts w:ascii="Arial Narrow" w:hAnsi="Arial Narrow" w:cs="Calibri"/>
                <w:b/>
                <w:bCs/>
                <w:color w:val="000000"/>
                <w:sz w:val="20"/>
                <w:szCs w:val="20"/>
              </w:rPr>
              <w:t>1.1.4.</w:t>
            </w:r>
          </w:p>
        </w:tc>
        <w:tc>
          <w:tcPr>
            <w:tcW w:w="3972" w:type="dxa"/>
            <w:tcBorders>
              <w:top w:val="single" w:sz="8" w:space="0" w:color="auto"/>
              <w:left w:val="nil"/>
              <w:bottom w:val="single" w:sz="8" w:space="0" w:color="auto"/>
              <w:right w:val="nil"/>
            </w:tcBorders>
            <w:shd w:val="clear" w:color="auto" w:fill="ACB9CA" w:themeFill="text2" w:themeFillTint="66"/>
            <w:noWrap/>
            <w:vAlign w:val="bottom"/>
            <w:hideMark/>
          </w:tcPr>
          <w:p w14:paraId="022F8B64" w14:textId="77777777" w:rsidR="00315F43" w:rsidRPr="00A91674" w:rsidRDefault="00315F43">
            <w:pPr>
              <w:rPr>
                <w:rFonts w:ascii="Arial Narrow" w:hAnsi="Arial Narrow" w:cs="Calibri"/>
                <w:b/>
                <w:bCs/>
                <w:color w:val="000000"/>
                <w:sz w:val="20"/>
                <w:szCs w:val="20"/>
              </w:rPr>
            </w:pPr>
            <w:r w:rsidRPr="00A91674">
              <w:rPr>
                <w:rFonts w:ascii="Arial Narrow" w:hAnsi="Arial Narrow" w:cs="Calibri"/>
                <w:b/>
                <w:bCs/>
                <w:color w:val="000000"/>
                <w:sz w:val="20"/>
                <w:szCs w:val="20"/>
              </w:rPr>
              <w:t>Inventarios</w:t>
            </w:r>
          </w:p>
        </w:tc>
        <w:tc>
          <w:tcPr>
            <w:tcW w:w="1026" w:type="dxa"/>
            <w:tcBorders>
              <w:top w:val="single" w:sz="8" w:space="0" w:color="auto"/>
              <w:left w:val="single" w:sz="8" w:space="0" w:color="auto"/>
              <w:bottom w:val="single" w:sz="8" w:space="0" w:color="auto"/>
              <w:right w:val="single" w:sz="8" w:space="0" w:color="auto"/>
            </w:tcBorders>
            <w:shd w:val="clear" w:color="auto" w:fill="ACB9CA" w:themeFill="text2" w:themeFillTint="66"/>
            <w:noWrap/>
            <w:vAlign w:val="bottom"/>
            <w:hideMark/>
          </w:tcPr>
          <w:p w14:paraId="750323DD" w14:textId="763A111B" w:rsidR="00315F43" w:rsidRPr="00A91674" w:rsidRDefault="00D60F82">
            <w:pPr>
              <w:jc w:val="right"/>
              <w:rPr>
                <w:rFonts w:ascii="Arial Narrow" w:hAnsi="Arial Narrow" w:cs="Calibri"/>
                <w:b/>
                <w:bCs/>
                <w:color w:val="000000"/>
                <w:sz w:val="20"/>
                <w:szCs w:val="20"/>
              </w:rPr>
            </w:pPr>
            <w:r w:rsidRPr="00D60F82">
              <w:rPr>
                <w:rFonts w:ascii="Arial Narrow" w:hAnsi="Arial Narrow" w:cs="Calibri"/>
                <w:b/>
                <w:bCs/>
                <w:color w:val="000000"/>
                <w:sz w:val="20"/>
                <w:szCs w:val="20"/>
              </w:rPr>
              <w:t>4</w:t>
            </w:r>
            <w:r>
              <w:rPr>
                <w:rFonts w:ascii="Arial Narrow" w:hAnsi="Arial Narrow" w:cs="Calibri"/>
                <w:b/>
                <w:bCs/>
                <w:color w:val="000000"/>
                <w:sz w:val="20"/>
                <w:szCs w:val="20"/>
              </w:rPr>
              <w:t xml:space="preserve"> </w:t>
            </w:r>
            <w:r w:rsidRPr="00D60F82">
              <w:rPr>
                <w:rFonts w:ascii="Arial Narrow" w:hAnsi="Arial Narrow" w:cs="Calibri"/>
                <w:b/>
                <w:bCs/>
                <w:color w:val="000000"/>
                <w:sz w:val="20"/>
                <w:szCs w:val="20"/>
              </w:rPr>
              <w:t>274</w:t>
            </w:r>
            <w:r>
              <w:rPr>
                <w:rFonts w:ascii="Arial Narrow" w:hAnsi="Arial Narrow" w:cs="Calibri"/>
                <w:b/>
                <w:bCs/>
                <w:color w:val="000000"/>
                <w:sz w:val="20"/>
                <w:szCs w:val="20"/>
              </w:rPr>
              <w:t>,</w:t>
            </w:r>
            <w:r w:rsidRPr="00D60F82">
              <w:rPr>
                <w:rFonts w:ascii="Arial Narrow" w:hAnsi="Arial Narrow" w:cs="Calibri"/>
                <w:b/>
                <w:bCs/>
                <w:color w:val="000000"/>
                <w:sz w:val="20"/>
                <w:szCs w:val="20"/>
              </w:rPr>
              <w:t>19</w:t>
            </w:r>
          </w:p>
        </w:tc>
        <w:tc>
          <w:tcPr>
            <w:tcW w:w="1101" w:type="dxa"/>
            <w:tcBorders>
              <w:top w:val="single" w:sz="8" w:space="0" w:color="auto"/>
              <w:left w:val="nil"/>
              <w:bottom w:val="single" w:sz="8" w:space="0" w:color="auto"/>
              <w:right w:val="single" w:sz="8" w:space="0" w:color="auto"/>
            </w:tcBorders>
            <w:shd w:val="clear" w:color="auto" w:fill="ACB9CA" w:themeFill="text2" w:themeFillTint="66"/>
            <w:noWrap/>
            <w:vAlign w:val="bottom"/>
            <w:hideMark/>
          </w:tcPr>
          <w:p w14:paraId="1483D064" w14:textId="77777777" w:rsidR="00315F43" w:rsidRPr="00A91674" w:rsidRDefault="00315F43">
            <w:pPr>
              <w:jc w:val="right"/>
              <w:rPr>
                <w:rFonts w:ascii="Arial Narrow" w:hAnsi="Arial Narrow" w:cs="Calibri"/>
                <w:b/>
                <w:bCs/>
                <w:color w:val="000000"/>
                <w:sz w:val="20"/>
                <w:szCs w:val="20"/>
              </w:rPr>
            </w:pPr>
            <w:r w:rsidRPr="00A91674">
              <w:rPr>
                <w:rFonts w:ascii="Arial Narrow" w:hAnsi="Arial Narrow" w:cs="Calibri"/>
                <w:b/>
                <w:bCs/>
                <w:color w:val="000000"/>
                <w:sz w:val="20"/>
                <w:szCs w:val="20"/>
              </w:rPr>
              <w:t>0,00</w:t>
            </w:r>
          </w:p>
        </w:tc>
        <w:tc>
          <w:tcPr>
            <w:tcW w:w="1031" w:type="dxa"/>
            <w:tcBorders>
              <w:top w:val="single" w:sz="8" w:space="0" w:color="auto"/>
              <w:left w:val="nil"/>
              <w:bottom w:val="single" w:sz="8" w:space="0" w:color="auto"/>
              <w:right w:val="single" w:sz="8" w:space="0" w:color="auto"/>
            </w:tcBorders>
            <w:shd w:val="clear" w:color="auto" w:fill="ACB9CA" w:themeFill="text2" w:themeFillTint="66"/>
            <w:noWrap/>
            <w:vAlign w:val="bottom"/>
            <w:hideMark/>
          </w:tcPr>
          <w:p w14:paraId="1FDE48F3"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315F43" w:rsidRPr="00A91674" w14:paraId="375463EC" w14:textId="77777777" w:rsidTr="00D24C17">
        <w:trPr>
          <w:trHeight w:val="290"/>
        </w:trPr>
        <w:tc>
          <w:tcPr>
            <w:tcW w:w="1688" w:type="dxa"/>
            <w:tcBorders>
              <w:top w:val="single" w:sz="8" w:space="0" w:color="auto"/>
              <w:left w:val="single" w:sz="8" w:space="0" w:color="auto"/>
              <w:bottom w:val="nil"/>
              <w:right w:val="single" w:sz="8" w:space="0" w:color="auto"/>
            </w:tcBorders>
            <w:shd w:val="clear" w:color="000000" w:fill="D8E4BC"/>
            <w:noWrap/>
            <w:vAlign w:val="bottom"/>
            <w:hideMark/>
          </w:tcPr>
          <w:p w14:paraId="1EB03247" w14:textId="77777777" w:rsidR="00315F43" w:rsidRPr="00A91674" w:rsidRDefault="00315F43">
            <w:pPr>
              <w:rPr>
                <w:rFonts w:ascii="Arial Narrow" w:hAnsi="Arial Narrow" w:cs="Calibri"/>
                <w:b/>
                <w:bCs/>
                <w:color w:val="000000"/>
                <w:sz w:val="20"/>
                <w:szCs w:val="20"/>
              </w:rPr>
            </w:pPr>
            <w:r w:rsidRPr="00A91674">
              <w:rPr>
                <w:rFonts w:ascii="Arial Narrow" w:hAnsi="Arial Narrow" w:cs="Calibri"/>
                <w:b/>
                <w:bCs/>
                <w:color w:val="000000"/>
                <w:sz w:val="20"/>
                <w:szCs w:val="20"/>
              </w:rPr>
              <w:t>1.1.4.01.01.</w:t>
            </w:r>
          </w:p>
        </w:tc>
        <w:tc>
          <w:tcPr>
            <w:tcW w:w="3972" w:type="dxa"/>
            <w:tcBorders>
              <w:top w:val="single" w:sz="8" w:space="0" w:color="auto"/>
              <w:left w:val="nil"/>
              <w:bottom w:val="nil"/>
              <w:right w:val="nil"/>
            </w:tcBorders>
            <w:shd w:val="clear" w:color="000000" w:fill="D8E4BC"/>
            <w:noWrap/>
            <w:vAlign w:val="bottom"/>
            <w:hideMark/>
          </w:tcPr>
          <w:p w14:paraId="6885A35C" w14:textId="77777777" w:rsidR="00315F43" w:rsidRPr="00A91674" w:rsidRDefault="00315F43">
            <w:pPr>
              <w:rPr>
                <w:rFonts w:ascii="Arial Narrow" w:hAnsi="Arial Narrow" w:cs="Calibri"/>
                <w:b/>
                <w:bCs/>
                <w:color w:val="000000"/>
                <w:sz w:val="20"/>
                <w:szCs w:val="20"/>
              </w:rPr>
            </w:pPr>
            <w:r w:rsidRPr="00A91674">
              <w:rPr>
                <w:rFonts w:ascii="Arial Narrow" w:hAnsi="Arial Narrow" w:cs="Calibri"/>
                <w:b/>
                <w:bCs/>
                <w:color w:val="000000"/>
                <w:sz w:val="20"/>
                <w:szCs w:val="20"/>
              </w:rPr>
              <w:t>Productos químicos y conexos</w:t>
            </w:r>
          </w:p>
        </w:tc>
        <w:tc>
          <w:tcPr>
            <w:tcW w:w="1026" w:type="dxa"/>
            <w:tcBorders>
              <w:top w:val="single" w:sz="8" w:space="0" w:color="auto"/>
              <w:left w:val="single" w:sz="8" w:space="0" w:color="auto"/>
              <w:bottom w:val="nil"/>
              <w:right w:val="single" w:sz="8" w:space="0" w:color="auto"/>
            </w:tcBorders>
            <w:shd w:val="clear" w:color="000000" w:fill="D8E4BC"/>
            <w:noWrap/>
            <w:vAlign w:val="bottom"/>
            <w:hideMark/>
          </w:tcPr>
          <w:p w14:paraId="69D8EAE5" w14:textId="2000C9B5" w:rsidR="00315F43" w:rsidRPr="00A91674" w:rsidRDefault="00D60F82">
            <w:pPr>
              <w:jc w:val="right"/>
              <w:rPr>
                <w:rFonts w:ascii="Arial Narrow" w:hAnsi="Arial Narrow" w:cs="Calibri"/>
                <w:b/>
                <w:bCs/>
                <w:color w:val="000000"/>
                <w:sz w:val="20"/>
                <w:szCs w:val="20"/>
              </w:rPr>
            </w:pPr>
            <w:r w:rsidRPr="00D60F82">
              <w:rPr>
                <w:rFonts w:ascii="Arial Narrow" w:hAnsi="Arial Narrow" w:cs="Calibri"/>
                <w:b/>
                <w:bCs/>
                <w:color w:val="000000"/>
                <w:sz w:val="20"/>
                <w:szCs w:val="20"/>
              </w:rPr>
              <w:t>1</w:t>
            </w:r>
            <w:r>
              <w:rPr>
                <w:rFonts w:ascii="Arial Narrow" w:hAnsi="Arial Narrow" w:cs="Calibri"/>
                <w:b/>
                <w:bCs/>
                <w:color w:val="000000"/>
                <w:sz w:val="20"/>
                <w:szCs w:val="20"/>
              </w:rPr>
              <w:t xml:space="preserve"> </w:t>
            </w:r>
            <w:r w:rsidRPr="00D60F82">
              <w:rPr>
                <w:rFonts w:ascii="Arial Narrow" w:hAnsi="Arial Narrow" w:cs="Calibri"/>
                <w:b/>
                <w:bCs/>
                <w:color w:val="000000"/>
                <w:sz w:val="20"/>
                <w:szCs w:val="20"/>
              </w:rPr>
              <w:t>181</w:t>
            </w:r>
            <w:r>
              <w:rPr>
                <w:rFonts w:ascii="Arial Narrow" w:hAnsi="Arial Narrow" w:cs="Calibri"/>
                <w:b/>
                <w:bCs/>
                <w:color w:val="000000"/>
                <w:sz w:val="20"/>
                <w:szCs w:val="20"/>
              </w:rPr>
              <w:t>,</w:t>
            </w:r>
            <w:r w:rsidRPr="00D60F82">
              <w:rPr>
                <w:rFonts w:ascii="Arial Narrow" w:hAnsi="Arial Narrow" w:cs="Calibri"/>
                <w:b/>
                <w:bCs/>
                <w:color w:val="000000"/>
                <w:sz w:val="20"/>
                <w:szCs w:val="20"/>
              </w:rPr>
              <w:t>31</w:t>
            </w:r>
          </w:p>
        </w:tc>
        <w:tc>
          <w:tcPr>
            <w:tcW w:w="1101" w:type="dxa"/>
            <w:tcBorders>
              <w:top w:val="single" w:sz="8" w:space="0" w:color="auto"/>
              <w:left w:val="nil"/>
              <w:bottom w:val="nil"/>
              <w:right w:val="single" w:sz="8" w:space="0" w:color="auto"/>
            </w:tcBorders>
            <w:shd w:val="clear" w:color="000000" w:fill="D8E4BC"/>
            <w:noWrap/>
            <w:vAlign w:val="bottom"/>
            <w:hideMark/>
          </w:tcPr>
          <w:p w14:paraId="41B8314D" w14:textId="77777777" w:rsidR="00315F43" w:rsidRPr="00A91674" w:rsidRDefault="00315F43">
            <w:pPr>
              <w:jc w:val="right"/>
              <w:rPr>
                <w:rFonts w:ascii="Arial Narrow" w:hAnsi="Arial Narrow" w:cs="Calibri"/>
                <w:b/>
                <w:bCs/>
                <w:color w:val="000000"/>
                <w:sz w:val="20"/>
                <w:szCs w:val="20"/>
              </w:rPr>
            </w:pPr>
            <w:r w:rsidRPr="00A91674">
              <w:rPr>
                <w:rFonts w:ascii="Arial Narrow" w:hAnsi="Arial Narrow" w:cs="Calibri"/>
                <w:b/>
                <w:bCs/>
                <w:color w:val="000000"/>
                <w:sz w:val="20"/>
                <w:szCs w:val="20"/>
              </w:rPr>
              <w:t>0,00</w:t>
            </w:r>
          </w:p>
        </w:tc>
        <w:tc>
          <w:tcPr>
            <w:tcW w:w="1031" w:type="dxa"/>
            <w:tcBorders>
              <w:top w:val="single" w:sz="8" w:space="0" w:color="auto"/>
              <w:left w:val="nil"/>
              <w:bottom w:val="nil"/>
              <w:right w:val="single" w:sz="8" w:space="0" w:color="auto"/>
            </w:tcBorders>
            <w:shd w:val="clear" w:color="000000" w:fill="D8E4BC"/>
            <w:noWrap/>
            <w:vAlign w:val="bottom"/>
            <w:hideMark/>
          </w:tcPr>
          <w:p w14:paraId="52483635" w14:textId="77777777" w:rsidR="00315F43" w:rsidRPr="00A91674" w:rsidRDefault="00315F43">
            <w:pPr>
              <w:jc w:val="right"/>
              <w:rPr>
                <w:rFonts w:ascii="Arial Narrow" w:hAnsi="Arial Narrow" w:cs="Calibri"/>
                <w:b/>
                <w:bCs/>
                <w:color w:val="000000"/>
                <w:sz w:val="20"/>
                <w:szCs w:val="20"/>
              </w:rPr>
            </w:pPr>
            <w:r w:rsidRPr="00A91674">
              <w:rPr>
                <w:rFonts w:ascii="Arial Narrow" w:hAnsi="Arial Narrow" w:cs="Calibri"/>
                <w:b/>
                <w:bCs/>
                <w:color w:val="000000"/>
                <w:sz w:val="20"/>
                <w:szCs w:val="20"/>
              </w:rPr>
              <w:t>0,00</w:t>
            </w:r>
          </w:p>
        </w:tc>
      </w:tr>
      <w:tr w:rsidR="00315F43" w:rsidRPr="00A91674" w14:paraId="355500EF" w14:textId="77777777" w:rsidTr="00D24C17">
        <w:trPr>
          <w:trHeight w:val="290"/>
        </w:trPr>
        <w:tc>
          <w:tcPr>
            <w:tcW w:w="1688" w:type="dxa"/>
            <w:tcBorders>
              <w:top w:val="nil"/>
              <w:left w:val="single" w:sz="8" w:space="0" w:color="auto"/>
              <w:bottom w:val="nil"/>
              <w:right w:val="single" w:sz="8" w:space="0" w:color="auto"/>
            </w:tcBorders>
            <w:shd w:val="clear" w:color="auto" w:fill="auto"/>
            <w:noWrap/>
            <w:vAlign w:val="bottom"/>
            <w:hideMark/>
          </w:tcPr>
          <w:p w14:paraId="3B8A3851" w14:textId="77777777" w:rsidR="00315F43" w:rsidRPr="00A91674" w:rsidRDefault="00315F43">
            <w:pPr>
              <w:rPr>
                <w:rFonts w:ascii="Arial Narrow" w:hAnsi="Arial Narrow" w:cs="Calibri"/>
                <w:color w:val="000000"/>
                <w:sz w:val="20"/>
                <w:szCs w:val="20"/>
              </w:rPr>
            </w:pPr>
            <w:r w:rsidRPr="00A91674">
              <w:rPr>
                <w:rFonts w:ascii="Arial Narrow" w:hAnsi="Arial Narrow" w:cs="Calibri"/>
                <w:color w:val="000000"/>
                <w:sz w:val="20"/>
                <w:szCs w:val="20"/>
              </w:rPr>
              <w:t>1.1.4.01.01.04.</w:t>
            </w:r>
          </w:p>
        </w:tc>
        <w:tc>
          <w:tcPr>
            <w:tcW w:w="3972" w:type="dxa"/>
            <w:tcBorders>
              <w:top w:val="nil"/>
              <w:left w:val="nil"/>
              <w:bottom w:val="nil"/>
              <w:right w:val="nil"/>
            </w:tcBorders>
            <w:shd w:val="clear" w:color="auto" w:fill="auto"/>
            <w:noWrap/>
            <w:vAlign w:val="bottom"/>
            <w:hideMark/>
          </w:tcPr>
          <w:p w14:paraId="409F3E43" w14:textId="77777777" w:rsidR="00315F43" w:rsidRPr="00A91674" w:rsidRDefault="00315F43">
            <w:pPr>
              <w:rPr>
                <w:rFonts w:ascii="Arial Narrow" w:hAnsi="Arial Narrow" w:cs="Calibri"/>
                <w:color w:val="000000"/>
                <w:sz w:val="20"/>
                <w:szCs w:val="20"/>
              </w:rPr>
            </w:pPr>
            <w:r w:rsidRPr="00A91674">
              <w:rPr>
                <w:rFonts w:ascii="Arial Narrow" w:hAnsi="Arial Narrow" w:cs="Calibri"/>
                <w:color w:val="000000"/>
                <w:sz w:val="20"/>
                <w:szCs w:val="20"/>
              </w:rPr>
              <w:t>Tintas, pinturas y diluyentes</w:t>
            </w:r>
          </w:p>
        </w:tc>
        <w:tc>
          <w:tcPr>
            <w:tcW w:w="1026" w:type="dxa"/>
            <w:tcBorders>
              <w:top w:val="nil"/>
              <w:left w:val="single" w:sz="8" w:space="0" w:color="auto"/>
              <w:bottom w:val="nil"/>
              <w:right w:val="single" w:sz="8" w:space="0" w:color="auto"/>
            </w:tcBorders>
            <w:shd w:val="clear" w:color="auto" w:fill="auto"/>
            <w:noWrap/>
            <w:vAlign w:val="bottom"/>
            <w:hideMark/>
          </w:tcPr>
          <w:p w14:paraId="38246B14" w14:textId="42F57450" w:rsidR="00315F43" w:rsidRPr="00A91674" w:rsidRDefault="00D60F82">
            <w:pPr>
              <w:jc w:val="right"/>
              <w:rPr>
                <w:rFonts w:ascii="Arial Narrow" w:hAnsi="Arial Narrow" w:cs="Calibri"/>
                <w:color w:val="000000"/>
                <w:sz w:val="20"/>
                <w:szCs w:val="20"/>
              </w:rPr>
            </w:pPr>
            <w:r w:rsidRPr="00D60F82">
              <w:rPr>
                <w:rFonts w:ascii="Arial Narrow" w:hAnsi="Arial Narrow" w:cs="Calibri"/>
                <w:color w:val="000000"/>
                <w:sz w:val="20"/>
                <w:szCs w:val="20"/>
              </w:rPr>
              <w:t>1</w:t>
            </w:r>
            <w:r>
              <w:rPr>
                <w:rFonts w:ascii="Arial Narrow" w:hAnsi="Arial Narrow" w:cs="Calibri"/>
                <w:color w:val="000000"/>
                <w:sz w:val="20"/>
                <w:szCs w:val="20"/>
              </w:rPr>
              <w:t xml:space="preserve"> </w:t>
            </w:r>
            <w:r w:rsidRPr="00D60F82">
              <w:rPr>
                <w:rFonts w:ascii="Arial Narrow" w:hAnsi="Arial Narrow" w:cs="Calibri"/>
                <w:color w:val="000000"/>
                <w:sz w:val="20"/>
                <w:szCs w:val="20"/>
              </w:rPr>
              <w:t>181</w:t>
            </w:r>
            <w:r>
              <w:rPr>
                <w:rFonts w:ascii="Arial Narrow" w:hAnsi="Arial Narrow" w:cs="Calibri"/>
                <w:color w:val="000000"/>
                <w:sz w:val="20"/>
                <w:szCs w:val="20"/>
              </w:rPr>
              <w:t>,</w:t>
            </w:r>
            <w:r w:rsidRPr="00D60F82">
              <w:rPr>
                <w:rFonts w:ascii="Arial Narrow" w:hAnsi="Arial Narrow" w:cs="Calibri"/>
                <w:color w:val="000000"/>
                <w:sz w:val="20"/>
                <w:szCs w:val="20"/>
              </w:rPr>
              <w:t>31</w:t>
            </w:r>
          </w:p>
        </w:tc>
        <w:tc>
          <w:tcPr>
            <w:tcW w:w="1101" w:type="dxa"/>
            <w:tcBorders>
              <w:top w:val="nil"/>
              <w:left w:val="nil"/>
              <w:bottom w:val="nil"/>
              <w:right w:val="single" w:sz="8" w:space="0" w:color="auto"/>
            </w:tcBorders>
            <w:shd w:val="clear" w:color="auto" w:fill="auto"/>
            <w:noWrap/>
            <w:vAlign w:val="bottom"/>
            <w:hideMark/>
          </w:tcPr>
          <w:p w14:paraId="682CB6D4"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31" w:type="dxa"/>
            <w:tcBorders>
              <w:top w:val="nil"/>
              <w:left w:val="nil"/>
              <w:bottom w:val="nil"/>
              <w:right w:val="single" w:sz="8" w:space="0" w:color="auto"/>
            </w:tcBorders>
            <w:shd w:val="clear" w:color="auto" w:fill="auto"/>
            <w:noWrap/>
            <w:vAlign w:val="bottom"/>
            <w:hideMark/>
          </w:tcPr>
          <w:p w14:paraId="166ED7AF"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315F43" w:rsidRPr="00A91674" w14:paraId="55B912D7" w14:textId="77777777" w:rsidTr="00D24C17">
        <w:trPr>
          <w:trHeight w:val="290"/>
        </w:trPr>
        <w:tc>
          <w:tcPr>
            <w:tcW w:w="1688" w:type="dxa"/>
            <w:tcBorders>
              <w:top w:val="nil"/>
              <w:left w:val="single" w:sz="8" w:space="0" w:color="auto"/>
              <w:bottom w:val="nil"/>
              <w:right w:val="single" w:sz="8" w:space="0" w:color="auto"/>
            </w:tcBorders>
            <w:shd w:val="clear" w:color="000000" w:fill="D8E4BC"/>
            <w:noWrap/>
            <w:vAlign w:val="bottom"/>
            <w:hideMark/>
          </w:tcPr>
          <w:p w14:paraId="191198AF" w14:textId="77777777" w:rsidR="00315F43" w:rsidRPr="00A91674" w:rsidRDefault="00315F43">
            <w:pPr>
              <w:rPr>
                <w:rFonts w:ascii="Arial Narrow" w:hAnsi="Arial Narrow" w:cs="Calibri"/>
                <w:b/>
                <w:bCs/>
                <w:color w:val="000000"/>
                <w:sz w:val="20"/>
                <w:szCs w:val="20"/>
              </w:rPr>
            </w:pPr>
            <w:r w:rsidRPr="00A91674">
              <w:rPr>
                <w:rFonts w:ascii="Arial Narrow" w:hAnsi="Arial Narrow" w:cs="Calibri"/>
                <w:b/>
                <w:bCs/>
                <w:color w:val="000000"/>
                <w:sz w:val="20"/>
                <w:szCs w:val="20"/>
              </w:rPr>
              <w:t>1.1.4.01.99.</w:t>
            </w:r>
          </w:p>
        </w:tc>
        <w:tc>
          <w:tcPr>
            <w:tcW w:w="3972" w:type="dxa"/>
            <w:tcBorders>
              <w:top w:val="nil"/>
              <w:left w:val="nil"/>
              <w:bottom w:val="nil"/>
              <w:right w:val="nil"/>
            </w:tcBorders>
            <w:shd w:val="clear" w:color="000000" w:fill="D8E4BC"/>
            <w:noWrap/>
            <w:vAlign w:val="bottom"/>
            <w:hideMark/>
          </w:tcPr>
          <w:p w14:paraId="531B2C78" w14:textId="77777777" w:rsidR="00315F43" w:rsidRPr="00A91674" w:rsidRDefault="00315F43">
            <w:pPr>
              <w:rPr>
                <w:rFonts w:ascii="Arial Narrow" w:hAnsi="Arial Narrow" w:cs="Calibri"/>
                <w:b/>
                <w:bCs/>
                <w:color w:val="000000"/>
                <w:sz w:val="20"/>
                <w:szCs w:val="20"/>
                <w:lang w:val="es-CR"/>
              </w:rPr>
            </w:pPr>
            <w:r w:rsidRPr="00A91674">
              <w:rPr>
                <w:rFonts w:ascii="Arial Narrow" w:hAnsi="Arial Narrow" w:cs="Calibri"/>
                <w:b/>
                <w:bCs/>
                <w:color w:val="000000"/>
                <w:sz w:val="20"/>
                <w:szCs w:val="20"/>
                <w:lang w:val="es-CR"/>
              </w:rPr>
              <w:t>Útiles, materiales y suministros diversos</w:t>
            </w:r>
          </w:p>
        </w:tc>
        <w:tc>
          <w:tcPr>
            <w:tcW w:w="1026" w:type="dxa"/>
            <w:tcBorders>
              <w:top w:val="nil"/>
              <w:left w:val="single" w:sz="8" w:space="0" w:color="auto"/>
              <w:bottom w:val="nil"/>
              <w:right w:val="single" w:sz="8" w:space="0" w:color="auto"/>
            </w:tcBorders>
            <w:shd w:val="clear" w:color="000000" w:fill="D8E4BC"/>
            <w:noWrap/>
            <w:vAlign w:val="bottom"/>
            <w:hideMark/>
          </w:tcPr>
          <w:p w14:paraId="5485C897" w14:textId="54327BF7" w:rsidR="00315F43" w:rsidRPr="00A91674" w:rsidRDefault="00D60F82">
            <w:pPr>
              <w:jc w:val="right"/>
              <w:rPr>
                <w:rFonts w:ascii="Arial Narrow" w:hAnsi="Arial Narrow" w:cs="Calibri"/>
                <w:b/>
                <w:bCs/>
                <w:color w:val="000000"/>
                <w:sz w:val="20"/>
                <w:szCs w:val="20"/>
              </w:rPr>
            </w:pPr>
            <w:r w:rsidRPr="00D60F82">
              <w:rPr>
                <w:rFonts w:ascii="Arial Narrow" w:hAnsi="Arial Narrow" w:cs="Calibri"/>
                <w:b/>
                <w:bCs/>
                <w:color w:val="000000"/>
                <w:sz w:val="20"/>
                <w:szCs w:val="20"/>
              </w:rPr>
              <w:t>3</w:t>
            </w:r>
            <w:r>
              <w:rPr>
                <w:rFonts w:ascii="Arial Narrow" w:hAnsi="Arial Narrow" w:cs="Calibri"/>
                <w:b/>
                <w:bCs/>
                <w:color w:val="000000"/>
                <w:sz w:val="20"/>
                <w:szCs w:val="20"/>
              </w:rPr>
              <w:t xml:space="preserve"> </w:t>
            </w:r>
            <w:r w:rsidRPr="00D60F82">
              <w:rPr>
                <w:rFonts w:ascii="Arial Narrow" w:hAnsi="Arial Narrow" w:cs="Calibri"/>
                <w:b/>
                <w:bCs/>
                <w:color w:val="000000"/>
                <w:sz w:val="20"/>
                <w:szCs w:val="20"/>
              </w:rPr>
              <w:t>092</w:t>
            </w:r>
            <w:r>
              <w:rPr>
                <w:rFonts w:ascii="Arial Narrow" w:hAnsi="Arial Narrow" w:cs="Calibri"/>
                <w:b/>
                <w:bCs/>
                <w:color w:val="000000"/>
                <w:sz w:val="20"/>
                <w:szCs w:val="20"/>
              </w:rPr>
              <w:t>,</w:t>
            </w:r>
            <w:r w:rsidRPr="00D60F82">
              <w:rPr>
                <w:rFonts w:ascii="Arial Narrow" w:hAnsi="Arial Narrow" w:cs="Calibri"/>
                <w:b/>
                <w:bCs/>
                <w:color w:val="000000"/>
                <w:sz w:val="20"/>
                <w:szCs w:val="20"/>
              </w:rPr>
              <w:t>8</w:t>
            </w:r>
            <w:r>
              <w:rPr>
                <w:rFonts w:ascii="Arial Narrow" w:hAnsi="Arial Narrow" w:cs="Calibri"/>
                <w:b/>
                <w:bCs/>
                <w:color w:val="000000"/>
                <w:sz w:val="20"/>
                <w:szCs w:val="20"/>
              </w:rPr>
              <w:t>8</w:t>
            </w:r>
          </w:p>
        </w:tc>
        <w:tc>
          <w:tcPr>
            <w:tcW w:w="1101" w:type="dxa"/>
            <w:tcBorders>
              <w:top w:val="nil"/>
              <w:left w:val="nil"/>
              <w:bottom w:val="nil"/>
              <w:right w:val="single" w:sz="8" w:space="0" w:color="auto"/>
            </w:tcBorders>
            <w:shd w:val="clear" w:color="000000" w:fill="D8E4BC"/>
            <w:noWrap/>
            <w:vAlign w:val="bottom"/>
            <w:hideMark/>
          </w:tcPr>
          <w:p w14:paraId="2B6D3042" w14:textId="77777777" w:rsidR="00315F43" w:rsidRPr="00A91674" w:rsidRDefault="00315F43">
            <w:pPr>
              <w:jc w:val="right"/>
              <w:rPr>
                <w:rFonts w:ascii="Arial Narrow" w:hAnsi="Arial Narrow" w:cs="Calibri"/>
                <w:b/>
                <w:bCs/>
                <w:color w:val="000000"/>
                <w:sz w:val="20"/>
                <w:szCs w:val="20"/>
              </w:rPr>
            </w:pPr>
            <w:r w:rsidRPr="00A91674">
              <w:rPr>
                <w:rFonts w:ascii="Arial Narrow" w:hAnsi="Arial Narrow" w:cs="Calibri"/>
                <w:b/>
                <w:bCs/>
                <w:color w:val="000000"/>
                <w:sz w:val="20"/>
                <w:szCs w:val="20"/>
              </w:rPr>
              <w:t>0,00</w:t>
            </w:r>
          </w:p>
        </w:tc>
        <w:tc>
          <w:tcPr>
            <w:tcW w:w="1031" w:type="dxa"/>
            <w:tcBorders>
              <w:top w:val="nil"/>
              <w:left w:val="nil"/>
              <w:bottom w:val="nil"/>
              <w:right w:val="single" w:sz="8" w:space="0" w:color="auto"/>
            </w:tcBorders>
            <w:shd w:val="clear" w:color="000000" w:fill="D8E4BC"/>
            <w:noWrap/>
            <w:vAlign w:val="bottom"/>
            <w:hideMark/>
          </w:tcPr>
          <w:p w14:paraId="16E120EE" w14:textId="77777777" w:rsidR="00315F43" w:rsidRPr="00A91674" w:rsidRDefault="00315F43">
            <w:pPr>
              <w:jc w:val="right"/>
              <w:rPr>
                <w:rFonts w:ascii="Arial Narrow" w:hAnsi="Arial Narrow" w:cs="Calibri"/>
                <w:b/>
                <w:bCs/>
                <w:color w:val="000000"/>
                <w:sz w:val="20"/>
                <w:szCs w:val="20"/>
              </w:rPr>
            </w:pPr>
            <w:r w:rsidRPr="00A91674">
              <w:rPr>
                <w:rFonts w:ascii="Arial Narrow" w:hAnsi="Arial Narrow" w:cs="Calibri"/>
                <w:b/>
                <w:bCs/>
                <w:color w:val="000000"/>
                <w:sz w:val="20"/>
                <w:szCs w:val="20"/>
              </w:rPr>
              <w:t>0,00</w:t>
            </w:r>
          </w:p>
        </w:tc>
      </w:tr>
      <w:tr w:rsidR="00315F43" w:rsidRPr="00A91674" w14:paraId="2A843FDA" w14:textId="77777777" w:rsidTr="00D24C17">
        <w:trPr>
          <w:trHeight w:val="290"/>
        </w:trPr>
        <w:tc>
          <w:tcPr>
            <w:tcW w:w="1688" w:type="dxa"/>
            <w:tcBorders>
              <w:top w:val="nil"/>
              <w:left w:val="single" w:sz="8" w:space="0" w:color="auto"/>
              <w:bottom w:val="nil"/>
              <w:right w:val="single" w:sz="8" w:space="0" w:color="auto"/>
            </w:tcBorders>
            <w:shd w:val="clear" w:color="auto" w:fill="auto"/>
            <w:noWrap/>
            <w:vAlign w:val="bottom"/>
            <w:hideMark/>
          </w:tcPr>
          <w:p w14:paraId="3814ADC7" w14:textId="77777777" w:rsidR="00315F43" w:rsidRPr="00A91674" w:rsidRDefault="00315F43">
            <w:pPr>
              <w:rPr>
                <w:rFonts w:ascii="Arial Narrow" w:hAnsi="Arial Narrow" w:cs="Calibri"/>
                <w:color w:val="000000"/>
                <w:sz w:val="20"/>
                <w:szCs w:val="20"/>
              </w:rPr>
            </w:pPr>
            <w:r w:rsidRPr="00A91674">
              <w:rPr>
                <w:rFonts w:ascii="Arial Narrow" w:hAnsi="Arial Narrow" w:cs="Calibri"/>
                <w:color w:val="000000"/>
                <w:sz w:val="20"/>
                <w:szCs w:val="20"/>
              </w:rPr>
              <w:t>1.1.4.01.99.01.</w:t>
            </w:r>
          </w:p>
        </w:tc>
        <w:tc>
          <w:tcPr>
            <w:tcW w:w="3972" w:type="dxa"/>
            <w:tcBorders>
              <w:top w:val="nil"/>
              <w:left w:val="nil"/>
              <w:bottom w:val="nil"/>
              <w:right w:val="nil"/>
            </w:tcBorders>
            <w:shd w:val="clear" w:color="auto" w:fill="auto"/>
            <w:noWrap/>
            <w:vAlign w:val="bottom"/>
            <w:hideMark/>
          </w:tcPr>
          <w:p w14:paraId="0C5B85CF" w14:textId="77777777" w:rsidR="00315F43" w:rsidRPr="00A91674" w:rsidRDefault="00315F43">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Útiles y materiales de oficina y cómputo</w:t>
            </w:r>
          </w:p>
        </w:tc>
        <w:tc>
          <w:tcPr>
            <w:tcW w:w="1026" w:type="dxa"/>
            <w:tcBorders>
              <w:top w:val="nil"/>
              <w:left w:val="single" w:sz="8" w:space="0" w:color="auto"/>
              <w:bottom w:val="nil"/>
              <w:right w:val="single" w:sz="8" w:space="0" w:color="auto"/>
            </w:tcBorders>
            <w:shd w:val="clear" w:color="auto" w:fill="auto"/>
            <w:noWrap/>
            <w:vAlign w:val="bottom"/>
            <w:hideMark/>
          </w:tcPr>
          <w:p w14:paraId="2E2919DC" w14:textId="7F50B4E1" w:rsidR="00315F43" w:rsidRPr="00A91674" w:rsidRDefault="00D60F82">
            <w:pPr>
              <w:jc w:val="right"/>
              <w:rPr>
                <w:rFonts w:ascii="Arial Narrow" w:hAnsi="Arial Narrow" w:cs="Calibri"/>
                <w:color w:val="000000"/>
                <w:sz w:val="20"/>
                <w:szCs w:val="20"/>
              </w:rPr>
            </w:pPr>
            <w:r w:rsidRPr="00D60F82">
              <w:rPr>
                <w:rFonts w:ascii="Arial Narrow" w:hAnsi="Arial Narrow" w:cs="Calibri"/>
                <w:color w:val="000000"/>
                <w:sz w:val="20"/>
                <w:szCs w:val="20"/>
              </w:rPr>
              <w:t>712</w:t>
            </w:r>
            <w:r>
              <w:rPr>
                <w:rFonts w:ascii="Arial Narrow" w:hAnsi="Arial Narrow" w:cs="Calibri"/>
                <w:color w:val="000000"/>
                <w:sz w:val="20"/>
                <w:szCs w:val="20"/>
              </w:rPr>
              <w:t>,</w:t>
            </w:r>
            <w:r w:rsidRPr="00D60F82">
              <w:rPr>
                <w:rFonts w:ascii="Arial Narrow" w:hAnsi="Arial Narrow" w:cs="Calibri"/>
                <w:color w:val="000000"/>
                <w:sz w:val="20"/>
                <w:szCs w:val="20"/>
              </w:rPr>
              <w:t>5</w:t>
            </w:r>
            <w:r>
              <w:rPr>
                <w:rFonts w:ascii="Arial Narrow" w:hAnsi="Arial Narrow" w:cs="Calibri"/>
                <w:color w:val="000000"/>
                <w:sz w:val="20"/>
                <w:szCs w:val="20"/>
              </w:rPr>
              <w:t>7</w:t>
            </w:r>
          </w:p>
        </w:tc>
        <w:tc>
          <w:tcPr>
            <w:tcW w:w="1101" w:type="dxa"/>
            <w:tcBorders>
              <w:top w:val="nil"/>
              <w:left w:val="nil"/>
              <w:bottom w:val="nil"/>
              <w:right w:val="single" w:sz="8" w:space="0" w:color="auto"/>
            </w:tcBorders>
            <w:shd w:val="clear" w:color="auto" w:fill="auto"/>
            <w:noWrap/>
            <w:vAlign w:val="bottom"/>
            <w:hideMark/>
          </w:tcPr>
          <w:p w14:paraId="79D1E795"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31" w:type="dxa"/>
            <w:tcBorders>
              <w:top w:val="nil"/>
              <w:left w:val="nil"/>
              <w:bottom w:val="nil"/>
              <w:right w:val="single" w:sz="8" w:space="0" w:color="auto"/>
            </w:tcBorders>
            <w:shd w:val="clear" w:color="auto" w:fill="auto"/>
            <w:noWrap/>
            <w:vAlign w:val="bottom"/>
            <w:hideMark/>
          </w:tcPr>
          <w:p w14:paraId="04AE3718"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315F43" w:rsidRPr="00A91674" w14:paraId="039F0CFF" w14:textId="77777777" w:rsidTr="00D24C17">
        <w:trPr>
          <w:trHeight w:val="290"/>
        </w:trPr>
        <w:tc>
          <w:tcPr>
            <w:tcW w:w="1688" w:type="dxa"/>
            <w:tcBorders>
              <w:top w:val="nil"/>
              <w:left w:val="single" w:sz="8" w:space="0" w:color="auto"/>
              <w:bottom w:val="nil"/>
              <w:right w:val="single" w:sz="8" w:space="0" w:color="auto"/>
            </w:tcBorders>
            <w:shd w:val="clear" w:color="auto" w:fill="auto"/>
            <w:noWrap/>
            <w:vAlign w:val="bottom"/>
            <w:hideMark/>
          </w:tcPr>
          <w:p w14:paraId="2E926783" w14:textId="77777777" w:rsidR="00315F43" w:rsidRPr="00A91674" w:rsidRDefault="00315F43">
            <w:pPr>
              <w:rPr>
                <w:rFonts w:ascii="Arial Narrow" w:hAnsi="Arial Narrow" w:cs="Calibri"/>
                <w:color w:val="000000"/>
                <w:sz w:val="20"/>
                <w:szCs w:val="20"/>
              </w:rPr>
            </w:pPr>
            <w:r w:rsidRPr="00A91674">
              <w:rPr>
                <w:rFonts w:ascii="Arial Narrow" w:hAnsi="Arial Narrow" w:cs="Calibri"/>
                <w:color w:val="000000"/>
                <w:sz w:val="20"/>
                <w:szCs w:val="20"/>
              </w:rPr>
              <w:t>1.1.4.01.99.03.</w:t>
            </w:r>
          </w:p>
        </w:tc>
        <w:tc>
          <w:tcPr>
            <w:tcW w:w="3972" w:type="dxa"/>
            <w:tcBorders>
              <w:top w:val="nil"/>
              <w:left w:val="nil"/>
              <w:bottom w:val="nil"/>
              <w:right w:val="nil"/>
            </w:tcBorders>
            <w:shd w:val="clear" w:color="auto" w:fill="auto"/>
            <w:noWrap/>
            <w:vAlign w:val="bottom"/>
            <w:hideMark/>
          </w:tcPr>
          <w:p w14:paraId="4199D3D9" w14:textId="77777777" w:rsidR="00315F43" w:rsidRPr="00A91674" w:rsidRDefault="00315F43">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Productos de papel, cartón e impresos</w:t>
            </w:r>
          </w:p>
        </w:tc>
        <w:tc>
          <w:tcPr>
            <w:tcW w:w="1026" w:type="dxa"/>
            <w:tcBorders>
              <w:top w:val="nil"/>
              <w:left w:val="single" w:sz="8" w:space="0" w:color="auto"/>
              <w:bottom w:val="nil"/>
              <w:right w:val="single" w:sz="8" w:space="0" w:color="auto"/>
            </w:tcBorders>
            <w:shd w:val="clear" w:color="auto" w:fill="auto"/>
            <w:noWrap/>
            <w:vAlign w:val="bottom"/>
            <w:hideMark/>
          </w:tcPr>
          <w:p w14:paraId="4560FBB5" w14:textId="2ACCEEC2" w:rsidR="00315F43" w:rsidRPr="00A91674" w:rsidRDefault="00D60F82">
            <w:pPr>
              <w:jc w:val="right"/>
              <w:rPr>
                <w:rFonts w:ascii="Arial Narrow" w:hAnsi="Arial Narrow" w:cs="Calibri"/>
                <w:color w:val="000000"/>
                <w:sz w:val="20"/>
                <w:szCs w:val="20"/>
              </w:rPr>
            </w:pPr>
            <w:r w:rsidRPr="00D60F82">
              <w:rPr>
                <w:rFonts w:ascii="Arial Narrow" w:hAnsi="Arial Narrow" w:cs="Calibri"/>
                <w:color w:val="000000"/>
                <w:sz w:val="20"/>
                <w:szCs w:val="20"/>
              </w:rPr>
              <w:t>2</w:t>
            </w:r>
            <w:r>
              <w:rPr>
                <w:rFonts w:ascii="Arial Narrow" w:hAnsi="Arial Narrow" w:cs="Calibri"/>
                <w:color w:val="000000"/>
                <w:sz w:val="20"/>
                <w:szCs w:val="20"/>
              </w:rPr>
              <w:t xml:space="preserve"> </w:t>
            </w:r>
            <w:r w:rsidRPr="00D60F82">
              <w:rPr>
                <w:rFonts w:ascii="Arial Narrow" w:hAnsi="Arial Narrow" w:cs="Calibri"/>
                <w:color w:val="000000"/>
                <w:sz w:val="20"/>
                <w:szCs w:val="20"/>
              </w:rPr>
              <w:t>323</w:t>
            </w:r>
            <w:r>
              <w:rPr>
                <w:rFonts w:ascii="Arial Narrow" w:hAnsi="Arial Narrow" w:cs="Calibri"/>
                <w:color w:val="000000"/>
                <w:sz w:val="20"/>
                <w:szCs w:val="20"/>
              </w:rPr>
              <w:t>,</w:t>
            </w:r>
            <w:r w:rsidRPr="00D60F82">
              <w:rPr>
                <w:rFonts w:ascii="Arial Narrow" w:hAnsi="Arial Narrow" w:cs="Calibri"/>
                <w:color w:val="000000"/>
                <w:sz w:val="20"/>
                <w:szCs w:val="20"/>
              </w:rPr>
              <w:t>34</w:t>
            </w:r>
          </w:p>
        </w:tc>
        <w:tc>
          <w:tcPr>
            <w:tcW w:w="1101" w:type="dxa"/>
            <w:tcBorders>
              <w:top w:val="nil"/>
              <w:left w:val="nil"/>
              <w:bottom w:val="nil"/>
              <w:right w:val="single" w:sz="8" w:space="0" w:color="auto"/>
            </w:tcBorders>
            <w:shd w:val="clear" w:color="auto" w:fill="auto"/>
            <w:noWrap/>
            <w:vAlign w:val="bottom"/>
            <w:hideMark/>
          </w:tcPr>
          <w:p w14:paraId="34A51A5C"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31" w:type="dxa"/>
            <w:tcBorders>
              <w:top w:val="nil"/>
              <w:left w:val="nil"/>
              <w:bottom w:val="nil"/>
              <w:right w:val="single" w:sz="8" w:space="0" w:color="auto"/>
            </w:tcBorders>
            <w:shd w:val="clear" w:color="auto" w:fill="auto"/>
            <w:noWrap/>
            <w:vAlign w:val="bottom"/>
            <w:hideMark/>
          </w:tcPr>
          <w:p w14:paraId="3CF0F977"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r w:rsidR="00315F43" w:rsidRPr="00A91674" w14:paraId="540EFE6E" w14:textId="77777777" w:rsidTr="00D24C17">
        <w:trPr>
          <w:trHeight w:val="300"/>
        </w:trPr>
        <w:tc>
          <w:tcPr>
            <w:tcW w:w="1688" w:type="dxa"/>
            <w:tcBorders>
              <w:top w:val="nil"/>
              <w:left w:val="single" w:sz="8" w:space="0" w:color="auto"/>
              <w:bottom w:val="single" w:sz="8" w:space="0" w:color="auto"/>
              <w:right w:val="single" w:sz="8" w:space="0" w:color="auto"/>
            </w:tcBorders>
            <w:shd w:val="clear" w:color="auto" w:fill="auto"/>
            <w:noWrap/>
            <w:vAlign w:val="bottom"/>
            <w:hideMark/>
          </w:tcPr>
          <w:p w14:paraId="07C2400C" w14:textId="77777777" w:rsidR="00315F43" w:rsidRPr="00A91674" w:rsidRDefault="00315F43">
            <w:pPr>
              <w:rPr>
                <w:rFonts w:ascii="Arial Narrow" w:hAnsi="Arial Narrow" w:cs="Calibri"/>
                <w:color w:val="000000"/>
                <w:sz w:val="20"/>
                <w:szCs w:val="20"/>
              </w:rPr>
            </w:pPr>
            <w:r w:rsidRPr="00A91674">
              <w:rPr>
                <w:rFonts w:ascii="Arial Narrow" w:hAnsi="Arial Narrow" w:cs="Calibri"/>
                <w:color w:val="000000"/>
                <w:sz w:val="20"/>
                <w:szCs w:val="20"/>
              </w:rPr>
              <w:t>1.1.4.01.99.99.</w:t>
            </w:r>
          </w:p>
        </w:tc>
        <w:tc>
          <w:tcPr>
            <w:tcW w:w="3972" w:type="dxa"/>
            <w:tcBorders>
              <w:top w:val="nil"/>
              <w:left w:val="nil"/>
              <w:bottom w:val="single" w:sz="8" w:space="0" w:color="auto"/>
              <w:right w:val="nil"/>
            </w:tcBorders>
            <w:shd w:val="clear" w:color="auto" w:fill="auto"/>
            <w:noWrap/>
            <w:vAlign w:val="bottom"/>
            <w:hideMark/>
          </w:tcPr>
          <w:p w14:paraId="421FC2AF" w14:textId="77777777" w:rsidR="00315F43" w:rsidRPr="00A91674" w:rsidRDefault="00315F43">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Otros útiles, materiales y suministros diversos</w:t>
            </w:r>
          </w:p>
        </w:tc>
        <w:tc>
          <w:tcPr>
            <w:tcW w:w="1026" w:type="dxa"/>
            <w:tcBorders>
              <w:top w:val="nil"/>
              <w:left w:val="single" w:sz="8" w:space="0" w:color="auto"/>
              <w:bottom w:val="single" w:sz="8" w:space="0" w:color="auto"/>
              <w:right w:val="single" w:sz="8" w:space="0" w:color="auto"/>
            </w:tcBorders>
            <w:shd w:val="clear" w:color="auto" w:fill="auto"/>
            <w:noWrap/>
            <w:vAlign w:val="bottom"/>
            <w:hideMark/>
          </w:tcPr>
          <w:p w14:paraId="577C8180" w14:textId="76142D13" w:rsidR="00315F43" w:rsidRPr="00A91674" w:rsidRDefault="00D60F82">
            <w:pPr>
              <w:jc w:val="right"/>
              <w:rPr>
                <w:rFonts w:ascii="Arial Narrow" w:hAnsi="Arial Narrow" w:cs="Calibri"/>
                <w:color w:val="000000"/>
                <w:sz w:val="20"/>
                <w:szCs w:val="20"/>
              </w:rPr>
            </w:pPr>
            <w:r w:rsidRPr="00D60F82">
              <w:rPr>
                <w:rFonts w:ascii="Arial Narrow" w:hAnsi="Arial Narrow" w:cs="Calibri"/>
                <w:color w:val="000000"/>
                <w:sz w:val="20"/>
                <w:szCs w:val="20"/>
              </w:rPr>
              <w:t>56</w:t>
            </w:r>
            <w:r>
              <w:rPr>
                <w:rFonts w:ascii="Arial Narrow" w:hAnsi="Arial Narrow" w:cs="Calibri"/>
                <w:color w:val="000000"/>
                <w:sz w:val="20"/>
                <w:szCs w:val="20"/>
              </w:rPr>
              <w:t>,</w:t>
            </w:r>
            <w:r w:rsidRPr="00D60F82">
              <w:rPr>
                <w:rFonts w:ascii="Arial Narrow" w:hAnsi="Arial Narrow" w:cs="Calibri"/>
                <w:color w:val="000000"/>
                <w:sz w:val="20"/>
                <w:szCs w:val="20"/>
              </w:rPr>
              <w:t>97</w:t>
            </w:r>
          </w:p>
        </w:tc>
        <w:tc>
          <w:tcPr>
            <w:tcW w:w="1101" w:type="dxa"/>
            <w:tcBorders>
              <w:top w:val="nil"/>
              <w:left w:val="nil"/>
              <w:bottom w:val="single" w:sz="8" w:space="0" w:color="auto"/>
              <w:right w:val="single" w:sz="8" w:space="0" w:color="auto"/>
            </w:tcBorders>
            <w:shd w:val="clear" w:color="auto" w:fill="auto"/>
            <w:noWrap/>
            <w:vAlign w:val="bottom"/>
            <w:hideMark/>
          </w:tcPr>
          <w:p w14:paraId="5E80E1BE"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31" w:type="dxa"/>
            <w:tcBorders>
              <w:top w:val="nil"/>
              <w:left w:val="nil"/>
              <w:bottom w:val="single" w:sz="8" w:space="0" w:color="auto"/>
              <w:right w:val="single" w:sz="8" w:space="0" w:color="auto"/>
            </w:tcBorders>
            <w:shd w:val="clear" w:color="auto" w:fill="auto"/>
            <w:noWrap/>
            <w:vAlign w:val="bottom"/>
            <w:hideMark/>
          </w:tcPr>
          <w:p w14:paraId="1161127D" w14:textId="77777777" w:rsidR="00315F43" w:rsidRPr="00A91674" w:rsidRDefault="00315F43">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r>
    </w:tbl>
    <w:p w14:paraId="79910A05" w14:textId="4C3A58E1" w:rsidR="00315F43" w:rsidRPr="00A91674" w:rsidRDefault="00315F43" w:rsidP="00D57597">
      <w:pPr>
        <w:rPr>
          <w:rFonts w:ascii="Arial Narrow" w:hAnsi="Arial Narrow"/>
          <w:lang w:val="es-CR" w:eastAsia="es-CR"/>
        </w:rPr>
      </w:pPr>
    </w:p>
    <w:p w14:paraId="3B2CB408" w14:textId="36BA166F" w:rsidR="00282F40" w:rsidRPr="00A91674" w:rsidRDefault="00282F40" w:rsidP="00282F40">
      <w:pPr>
        <w:contextualSpacing/>
        <w:jc w:val="both"/>
        <w:rPr>
          <w:rFonts w:ascii="Arial Narrow" w:hAnsi="Arial Narrow"/>
          <w:lang w:val="es-CR"/>
        </w:rPr>
      </w:pPr>
      <w:r w:rsidRPr="00A91674">
        <w:rPr>
          <w:rFonts w:ascii="Arial Narrow" w:hAnsi="Arial Narrow"/>
          <w:lang w:val="es-CR"/>
        </w:rPr>
        <w:t xml:space="preserve">Como se observa en el cuadro anterior, los inventarios al </w:t>
      </w:r>
      <w:r w:rsidR="00D60F82">
        <w:rPr>
          <w:rFonts w:ascii="Arial Narrow" w:hAnsi="Arial Narrow"/>
          <w:lang w:val="es-CR"/>
        </w:rPr>
        <w:t>28</w:t>
      </w:r>
      <w:r w:rsidRPr="00A91674">
        <w:rPr>
          <w:rFonts w:ascii="Arial Narrow" w:hAnsi="Arial Narrow"/>
          <w:lang w:val="es-CR"/>
        </w:rPr>
        <w:t xml:space="preserve"> de </w:t>
      </w:r>
      <w:r w:rsidR="00D60F82">
        <w:rPr>
          <w:rFonts w:ascii="Arial Narrow" w:hAnsi="Arial Narrow"/>
          <w:lang w:val="es-CR"/>
        </w:rPr>
        <w:t>febrero</w:t>
      </w:r>
      <w:r w:rsidRPr="00A91674">
        <w:rPr>
          <w:rFonts w:ascii="Arial Narrow" w:hAnsi="Arial Narrow"/>
          <w:lang w:val="es-CR"/>
        </w:rPr>
        <w:t xml:space="preserve"> de 2023, las partidas más importantes de los inventarios eran “Tintas, pinturas y diluyentes” del grupo de Combustibles y lubricantes y los”</w:t>
      </w:r>
      <w:r w:rsidR="00A06908" w:rsidRPr="00A06908">
        <w:rPr>
          <w:rFonts w:ascii="Arial Narrow" w:hAnsi="Arial Narrow" w:cs="Calibri"/>
          <w:color w:val="000000"/>
          <w:sz w:val="20"/>
          <w:szCs w:val="20"/>
          <w:lang w:val="es-CR"/>
        </w:rPr>
        <w:t xml:space="preserve"> </w:t>
      </w:r>
      <w:r w:rsidR="00A06908" w:rsidRPr="00A06908">
        <w:rPr>
          <w:rFonts w:ascii="Arial Narrow" w:hAnsi="Arial Narrow"/>
          <w:lang w:val="es-CR"/>
        </w:rPr>
        <w:t>Útiles y materiales de oficina y cómputo</w:t>
      </w:r>
      <w:r w:rsidR="0077054C">
        <w:rPr>
          <w:rFonts w:ascii="Arial Narrow" w:hAnsi="Arial Narrow"/>
          <w:lang w:val="es-CR"/>
        </w:rPr>
        <w:t>,</w:t>
      </w:r>
      <w:r w:rsidRPr="00A91674">
        <w:rPr>
          <w:rFonts w:ascii="Arial Narrow" w:hAnsi="Arial Narrow"/>
          <w:lang w:val="es-CR"/>
        </w:rPr>
        <w:t xml:space="preserve"> Productos de papel, cartón e impresos” del grupo de Útiles, materiales y suministros diversos.</w:t>
      </w:r>
    </w:p>
    <w:p w14:paraId="3D036176" w14:textId="77777777" w:rsidR="00282F40" w:rsidRPr="00A91674" w:rsidRDefault="00282F40" w:rsidP="00282F40">
      <w:pPr>
        <w:contextualSpacing/>
        <w:jc w:val="both"/>
        <w:rPr>
          <w:rFonts w:ascii="Arial Narrow" w:hAnsi="Arial Narrow"/>
          <w:lang w:val="es-CR"/>
        </w:rPr>
      </w:pPr>
    </w:p>
    <w:p w14:paraId="35D399F0" w14:textId="647DCC5F" w:rsidR="00282F40" w:rsidRPr="00A91674" w:rsidRDefault="00282F40" w:rsidP="00282F40">
      <w:pPr>
        <w:jc w:val="both"/>
        <w:rPr>
          <w:rFonts w:ascii="Arial Narrow" w:hAnsi="Arial Narrow"/>
          <w:lang w:val="es-CR" w:eastAsia="es-CR"/>
        </w:rPr>
      </w:pPr>
      <w:r w:rsidRPr="00A91674">
        <w:rPr>
          <w:rFonts w:ascii="Arial Narrow" w:hAnsi="Arial Narrow"/>
          <w:lang w:val="es-CR"/>
        </w:rPr>
        <w:t>Por otra parte, es preciso señalar que la Municipalidad se encuentra realizando un esfuerzo por fortalecer administración de los inventarios de materiales y suministros, donde se establecerán las políticas para su medición y valuación, tratar las bajas de inventario sustentados en métodos de aceptación general como se indicó antes se adoptó el método de valuación “Primero en entrar primero en salir”. Asimismo, se implementarán los procedimientos de control considerando lo normado en la Ley General de Control Interno y las Normas de control interno para el sector público, entre otros.</w:t>
      </w:r>
    </w:p>
    <w:p w14:paraId="5958B536" w14:textId="77777777" w:rsidR="00282F40" w:rsidRPr="00A91674" w:rsidRDefault="00282F40" w:rsidP="00315F43">
      <w:pPr>
        <w:jc w:val="both"/>
        <w:rPr>
          <w:rFonts w:ascii="Arial Narrow" w:hAnsi="Arial Narrow"/>
          <w:lang w:val="es-CR" w:eastAsia="es-CR"/>
        </w:rPr>
      </w:pPr>
    </w:p>
    <w:p w14:paraId="75707B57" w14:textId="11C54E47" w:rsidR="00315F43" w:rsidRPr="00A91674" w:rsidRDefault="00315F43" w:rsidP="00315F43">
      <w:pPr>
        <w:jc w:val="both"/>
        <w:rPr>
          <w:rFonts w:ascii="Arial Narrow" w:hAnsi="Arial Narrow"/>
          <w:lang w:val="es-CR" w:eastAsia="es-CR"/>
        </w:rPr>
      </w:pPr>
      <w:r w:rsidRPr="00A91674">
        <w:rPr>
          <w:rFonts w:ascii="Arial Narrow" w:hAnsi="Arial Narrow"/>
          <w:lang w:val="es-CR" w:eastAsia="es-CR"/>
        </w:rPr>
        <w:t>Finalmente debe mencionarse que, en la actualidad la Municipalidad se encuentra realizando un inventario en la bodega que posee la unidad de Gestión Vial, en la cual se encuentran almacenados una importante cantidad de bienes y repuestos. Una vez finalizado el inventario se procederá a su valoración y reconocimiento en los registros contables.</w:t>
      </w:r>
    </w:p>
    <w:p w14:paraId="0F075EBF" w14:textId="77777777" w:rsidR="0077054C" w:rsidRDefault="0077054C" w:rsidP="0081276F">
      <w:pPr>
        <w:pStyle w:val="Ttulo4"/>
        <w:spacing w:before="0"/>
        <w:rPr>
          <w:rFonts w:ascii="Arial Narrow" w:eastAsia="Times New Roman" w:hAnsi="Arial Narrow"/>
          <w:lang w:val="es-CR"/>
        </w:rPr>
      </w:pPr>
      <w:bookmarkStart w:id="68" w:name="_Toc33601213"/>
      <w:bookmarkStart w:id="69" w:name="_Toc82768914"/>
      <w:bookmarkStart w:id="70" w:name="_Toc128061085"/>
    </w:p>
    <w:p w14:paraId="00A44645" w14:textId="4FD3E50F" w:rsidR="00692DC8" w:rsidRPr="00A91674" w:rsidRDefault="00692DC8" w:rsidP="0081276F">
      <w:pPr>
        <w:pStyle w:val="Ttulo4"/>
        <w:spacing w:before="0"/>
        <w:rPr>
          <w:rFonts w:ascii="Arial Narrow" w:eastAsia="Times New Roman" w:hAnsi="Arial Narrow"/>
          <w:lang w:val="es-CR"/>
        </w:rPr>
      </w:pPr>
      <w:r w:rsidRPr="00A91674">
        <w:rPr>
          <w:rFonts w:ascii="Arial Narrow" w:eastAsia="Times New Roman" w:hAnsi="Arial Narrow"/>
          <w:lang w:val="es-CR"/>
        </w:rPr>
        <w:t>NOTA N° 7</w:t>
      </w:r>
      <w:bookmarkEnd w:id="66"/>
      <w:bookmarkEnd w:id="67"/>
      <w:bookmarkEnd w:id="68"/>
      <w:bookmarkEnd w:id="69"/>
      <w:bookmarkEnd w:id="70"/>
    </w:p>
    <w:p w14:paraId="7A0F81CB" w14:textId="77777777" w:rsidR="0081276F" w:rsidRPr="00A91674" w:rsidRDefault="0081276F" w:rsidP="0081276F">
      <w:pPr>
        <w:rPr>
          <w:rFonts w:ascii="Arial Narrow" w:hAnsi="Arial Narrow"/>
          <w:lang w:val="es-CR"/>
        </w:rPr>
      </w:pPr>
    </w:p>
    <w:p w14:paraId="620CC2DF" w14:textId="77777777" w:rsidR="0081276F" w:rsidRPr="00A91674" w:rsidRDefault="00692DC8" w:rsidP="0081276F">
      <w:pPr>
        <w:rPr>
          <w:rFonts w:ascii="Arial Narrow" w:hAnsi="Arial Narrow"/>
          <w:lang w:val="es-CR"/>
        </w:rPr>
      </w:pPr>
      <w:bookmarkStart w:id="71" w:name="_Toc13041059"/>
      <w:bookmarkStart w:id="72" w:name="_Toc14345058"/>
      <w:bookmarkStart w:id="73" w:name="_Toc33601214"/>
      <w:bookmarkStart w:id="74" w:name="_Toc82768915"/>
      <w:r w:rsidRPr="00A91674">
        <w:rPr>
          <w:rFonts w:ascii="Arial Narrow" w:hAnsi="Arial Narrow"/>
          <w:lang w:val="es-CR"/>
        </w:rPr>
        <w:t>Otros activos a corto plazo</w:t>
      </w:r>
      <w:bookmarkEnd w:id="71"/>
      <w:bookmarkEnd w:id="72"/>
      <w:bookmarkEnd w:id="73"/>
      <w:bookmarkEnd w:id="74"/>
    </w:p>
    <w:p w14:paraId="672E0CC3" w14:textId="45BA8AA3" w:rsidR="003A0622" w:rsidRDefault="000D5A43" w:rsidP="003A0622">
      <w:pPr>
        <w:rPr>
          <w:rFonts w:asciiTheme="minorHAnsi" w:eastAsiaTheme="minorHAnsi" w:hAnsiTheme="minorHAnsi" w:cstheme="minorBidi"/>
          <w:sz w:val="22"/>
          <w:szCs w:val="22"/>
          <w:lang w:val="es-CR"/>
        </w:rPr>
      </w:pPr>
      <w:r>
        <w:rPr>
          <w:rFonts w:eastAsiaTheme="majorEastAsia"/>
        </w:rPr>
        <w:fldChar w:fldCharType="begin"/>
      </w:r>
      <w:r w:rsidRPr="00E414D0">
        <w:rPr>
          <w:rFonts w:eastAsiaTheme="majorEastAsia"/>
          <w:lang w:val="es-CR"/>
        </w:rPr>
        <w:instrText xml:space="preserve"> LINK </w:instrText>
      </w:r>
      <w:r w:rsidR="00685829">
        <w:rPr>
          <w:rFonts w:eastAsiaTheme="majorEastAsia"/>
          <w:lang w:val="es-CR"/>
        </w:rPr>
        <w:instrText xml:space="preserve">Excel.SheetMacroEnabled.12 "C:\\Users\\arges\\OneDrive\\Desktop\\Municipalidades\\Buenos Aires\\Cierre Febrero 2023\\Notas Contables\\15603_P2_2023_ Notas_Contables_Instituciones_Vinculadas.xlsm" "Notas BS!R20C1:R22C6" </w:instrText>
      </w:r>
      <w:r w:rsidRPr="00E414D0">
        <w:rPr>
          <w:rFonts w:eastAsiaTheme="majorEastAsia"/>
          <w:lang w:val="es-CR"/>
        </w:rPr>
        <w:instrText xml:space="preserve">\a \f 4 \h </w:instrText>
      </w:r>
      <w:r>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3788297B" w14:textId="77777777" w:rsidTr="003A0622">
        <w:trPr>
          <w:divId w:val="12778343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5E93EE" w14:textId="69F7EC38"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5DC4B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505D4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161FA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C8B21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B6407B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9396AC0" w14:textId="77777777" w:rsidTr="003A0622">
        <w:trPr>
          <w:divId w:val="12778343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DAC2A2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D9E52C"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2399C14"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72595F8"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7F6F16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7970F78"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38215EB3" w14:textId="77777777" w:rsidTr="003A0622">
        <w:trPr>
          <w:divId w:val="127783438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C120C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1.1.9.</w:t>
            </w:r>
          </w:p>
        </w:tc>
        <w:tc>
          <w:tcPr>
            <w:tcW w:w="3380" w:type="dxa"/>
            <w:tcBorders>
              <w:top w:val="nil"/>
              <w:left w:val="nil"/>
              <w:bottom w:val="single" w:sz="8" w:space="0" w:color="auto"/>
              <w:right w:val="single" w:sz="8" w:space="0" w:color="auto"/>
            </w:tcBorders>
            <w:shd w:val="clear" w:color="auto" w:fill="auto"/>
            <w:vAlign w:val="center"/>
            <w:hideMark/>
          </w:tcPr>
          <w:p w14:paraId="7E12D0F2"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32E6DAA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07</w:t>
            </w:r>
          </w:p>
        </w:tc>
        <w:tc>
          <w:tcPr>
            <w:tcW w:w="1420" w:type="dxa"/>
            <w:tcBorders>
              <w:top w:val="nil"/>
              <w:left w:val="nil"/>
              <w:bottom w:val="single" w:sz="8" w:space="0" w:color="auto"/>
              <w:right w:val="single" w:sz="8" w:space="0" w:color="auto"/>
            </w:tcBorders>
            <w:shd w:val="clear" w:color="auto" w:fill="auto"/>
            <w:noWrap/>
            <w:vAlign w:val="center"/>
            <w:hideMark/>
          </w:tcPr>
          <w:p w14:paraId="5D5E6978" w14:textId="2C69FE8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12 194,39 </w:t>
            </w:r>
          </w:p>
        </w:tc>
        <w:tc>
          <w:tcPr>
            <w:tcW w:w="1580" w:type="dxa"/>
            <w:tcBorders>
              <w:top w:val="nil"/>
              <w:left w:val="nil"/>
              <w:bottom w:val="single" w:sz="8" w:space="0" w:color="auto"/>
              <w:right w:val="single" w:sz="8" w:space="0" w:color="auto"/>
            </w:tcBorders>
            <w:shd w:val="clear" w:color="auto" w:fill="auto"/>
            <w:noWrap/>
            <w:vAlign w:val="center"/>
            <w:hideMark/>
          </w:tcPr>
          <w:p w14:paraId="0A00FAA9" w14:textId="66688D2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29CE59B"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F975A24" w14:textId="77777777" w:rsidR="003A0622" w:rsidRDefault="000D5A43" w:rsidP="003A0622">
      <w:pPr>
        <w:rPr>
          <w:rFonts w:ascii="Arial Narrow" w:eastAsiaTheme="majorEastAsia" w:hAnsi="Arial Narrow" w:cstheme="majorBidi"/>
          <w:b/>
          <w:iCs/>
        </w:rPr>
      </w:pPr>
      <w:r>
        <w:rPr>
          <w:rFonts w:ascii="Arial Narrow" w:eastAsiaTheme="majorEastAsia" w:hAnsi="Arial Narrow" w:cstheme="majorBidi"/>
          <w:b/>
          <w:iCs/>
        </w:rPr>
        <w:fldChar w:fldCharType="end"/>
      </w:r>
    </w:p>
    <w:p w14:paraId="01BA445F" w14:textId="3CA92258" w:rsidR="00C75039" w:rsidRPr="003A0622" w:rsidRDefault="00692DC8" w:rsidP="003A0622">
      <w:pPr>
        <w:rPr>
          <w:rFonts w:ascii="Arial Narrow" w:eastAsiaTheme="majorEastAsia" w:hAnsi="Arial Narrow" w:cstheme="majorBidi"/>
          <w:b/>
          <w:iCs/>
        </w:rPr>
      </w:pPr>
      <w:r w:rsidRPr="00A91674">
        <w:rPr>
          <w:rFonts w:ascii="Arial Narrow" w:hAnsi="Arial Narrow"/>
          <w:b/>
          <w:bCs/>
          <w:lang w:val="es-ES" w:eastAsia="es-CR"/>
        </w:rPr>
        <w:t>Revelación</w:t>
      </w:r>
      <w:r w:rsidRPr="00A91674">
        <w:rPr>
          <w:rFonts w:ascii="Arial Narrow" w:hAnsi="Arial Narrow"/>
          <w:lang w:val="es-ES" w:eastAsia="es-CR"/>
        </w:rPr>
        <w:t>:</w:t>
      </w:r>
      <w:r w:rsidR="00C77D21" w:rsidRPr="00A91674">
        <w:rPr>
          <w:rFonts w:ascii="Arial Narrow" w:hAnsi="Arial Narrow" w:cs="Calibri"/>
          <w:color w:val="000000"/>
          <w:lang w:eastAsia="es-CR"/>
        </w:rPr>
        <w:fldChar w:fldCharType="begin"/>
      </w:r>
      <w:r w:rsidR="00C77D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NOTAS_POR_CUENTA!F22C8 </w:instrText>
      </w:r>
      <w:r w:rsidR="00C77D21" w:rsidRPr="00A91674">
        <w:rPr>
          <w:rFonts w:ascii="Arial Narrow" w:hAnsi="Arial Narrow" w:cs="Calibri"/>
          <w:color w:val="000000"/>
          <w:lang w:eastAsia="es-CR"/>
        </w:rPr>
        <w:instrText xml:space="preserve">\a \f 5 \h  \* MERGEFORMAT </w:instrText>
      </w:r>
      <w:r w:rsidR="00C77D21" w:rsidRPr="00A91674">
        <w:rPr>
          <w:rFonts w:ascii="Arial Narrow" w:hAnsi="Arial Narrow" w:cs="Calibri"/>
          <w:color w:val="000000"/>
          <w:lang w:eastAsia="es-CR"/>
        </w:rPr>
        <w:fldChar w:fldCharType="separate"/>
      </w:r>
    </w:p>
    <w:p w14:paraId="0F42E03B" w14:textId="73A9F279" w:rsidR="003A0622" w:rsidRDefault="000D5A43" w:rsidP="000D5A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AnalisisBS!R43C15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111CDDEF" w14:textId="77777777" w:rsidR="003A0622" w:rsidRPr="003A0622" w:rsidRDefault="003A0622" w:rsidP="003A0622">
      <w:pPr>
        <w:jc w:val="both"/>
        <w:rPr>
          <w:rFonts w:ascii="Arial Narrow" w:hAnsi="Arial Narrow" w:cs="Calibri"/>
          <w:color w:val="000000"/>
          <w:lang w:eastAsia="es-CR"/>
        </w:rPr>
      </w:pPr>
      <w:r w:rsidRPr="003A0622">
        <w:rPr>
          <w:rFonts w:ascii="Arial Narrow" w:hAnsi="Arial Narrow" w:cs="Calibri"/>
          <w:color w:val="000000"/>
          <w:lang w:eastAsia="es-CR"/>
        </w:rPr>
        <w:t>La cuenta Otros activos a corto plazo, representa el 0,01 % del total de Activo, que comparado al periodo anterior genera una variación absoluta de ¢12 194,39 que corresponde a un(a) Aumento del 0 % de recursos disponibles.</w:t>
      </w:r>
    </w:p>
    <w:p w14:paraId="6520C9A5" w14:textId="295CE965" w:rsidR="0081276F" w:rsidRPr="00A91674" w:rsidRDefault="000D5A43" w:rsidP="000D5A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692BC87" w14:textId="6EBF6317" w:rsidR="00692DC8" w:rsidRPr="00A91674" w:rsidRDefault="00C77D21" w:rsidP="0081276F">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3F4957BA" w14:textId="7BB74379" w:rsidR="0081276F" w:rsidRPr="00A91674" w:rsidRDefault="0081276F" w:rsidP="0081276F">
      <w:pPr>
        <w:jc w:val="both"/>
        <w:rPr>
          <w:rFonts w:ascii="Arial Narrow" w:hAnsi="Arial Narrow"/>
          <w:lang w:val="es-CR" w:eastAsia="es-CR"/>
        </w:rPr>
      </w:pPr>
    </w:p>
    <w:p w14:paraId="40A46F0B" w14:textId="11077749" w:rsidR="0081276F" w:rsidRPr="00A91674" w:rsidRDefault="0081276F" w:rsidP="0081276F">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0D5A43">
        <w:rPr>
          <w:rFonts w:ascii="Arial Narrow" w:hAnsi="Arial Narrow"/>
          <w:lang w:val="es-CR"/>
        </w:rPr>
        <w:t>28</w:t>
      </w:r>
      <w:r w:rsidRPr="00A91674">
        <w:rPr>
          <w:rFonts w:ascii="Arial Narrow" w:hAnsi="Arial Narrow"/>
          <w:lang w:val="es-CR"/>
        </w:rPr>
        <w:t xml:space="preserve"> de </w:t>
      </w:r>
      <w:r w:rsidR="000D5A43">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0D5A43">
        <w:rPr>
          <w:rFonts w:ascii="Arial Narrow" w:hAnsi="Arial Narrow"/>
          <w:lang w:val="es-CR"/>
        </w:rPr>
        <w:t>febrero</w:t>
      </w:r>
      <w:r w:rsidRPr="00A91674">
        <w:rPr>
          <w:rFonts w:ascii="Arial Narrow" w:hAnsi="Arial Narrow"/>
          <w:lang w:val="es-CR"/>
        </w:rPr>
        <w:t xml:space="preserve"> de 2022</w:t>
      </w:r>
    </w:p>
    <w:p w14:paraId="23E3862F" w14:textId="77777777" w:rsidR="0011777B" w:rsidRPr="00A91674" w:rsidRDefault="0011777B" w:rsidP="00D57597">
      <w:pPr>
        <w:rPr>
          <w:rFonts w:ascii="Arial Narrow" w:hAnsi="Arial Narrow"/>
          <w:lang w:val="es-CR" w:eastAsia="es-CR"/>
        </w:rPr>
      </w:pPr>
    </w:p>
    <w:p w14:paraId="720CC5AF" w14:textId="262CAE23" w:rsidR="00692DC8" w:rsidRPr="00A91674" w:rsidRDefault="00692DC8" w:rsidP="006A451A">
      <w:pPr>
        <w:jc w:val="both"/>
        <w:rPr>
          <w:rFonts w:ascii="Arial Narrow" w:hAnsi="Arial Narrow"/>
          <w:color w:val="000000"/>
          <w:lang w:val="es-ES" w:eastAsia="es-ES"/>
        </w:rPr>
      </w:pPr>
      <w:r w:rsidRPr="00A91674">
        <w:rPr>
          <w:rFonts w:ascii="Arial Narrow" w:hAnsi="Arial Narrow"/>
          <w:lang w:val="es-CR"/>
        </w:rPr>
        <w:t xml:space="preserve">Detalle cuentas </w:t>
      </w:r>
      <w:r w:rsidR="004D7E68" w:rsidRPr="00A91674">
        <w:rPr>
          <w:rFonts w:ascii="Arial Narrow" w:hAnsi="Arial Narrow"/>
          <w:lang w:val="es-CR"/>
        </w:rPr>
        <w:t>Otros activos</w:t>
      </w:r>
      <w:r w:rsidR="006A451A" w:rsidRPr="00A91674">
        <w:rPr>
          <w:rFonts w:ascii="Arial Narrow" w:hAnsi="Arial Narrow"/>
          <w:lang w:val="es-CR"/>
        </w:rPr>
        <w:t xml:space="preserve"> a corto plazo:</w:t>
      </w:r>
    </w:p>
    <w:p w14:paraId="598204D7" w14:textId="77777777" w:rsidR="0081276F" w:rsidRPr="00A91674" w:rsidRDefault="0081276F" w:rsidP="00D57597">
      <w:pPr>
        <w:rPr>
          <w:rFonts w:ascii="Arial Narrow" w:hAnsi="Arial Narrow"/>
          <w:color w:val="00000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C77D21" w:rsidRPr="00A91674" w14:paraId="37593FE5" w14:textId="77777777" w:rsidTr="00C77D21">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E19DEFA" w14:textId="77777777" w:rsidR="00C77D21" w:rsidRPr="00A91674" w:rsidRDefault="00C77D21" w:rsidP="00C77D21">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8C1D9F" w14:textId="77777777" w:rsidR="00C77D21" w:rsidRPr="00A91674" w:rsidRDefault="00C77D21" w:rsidP="00C77D2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C77D21" w:rsidRPr="00685829" w14:paraId="6F7875D3" w14:textId="77777777" w:rsidTr="00C77D2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5F4F394" w14:textId="77777777" w:rsidR="00C77D21" w:rsidRPr="00A91674" w:rsidRDefault="00C77D21" w:rsidP="00C77D21">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5131683B" w14:textId="77777777" w:rsidR="00C77D21" w:rsidRPr="00A91674" w:rsidRDefault="00C77D21" w:rsidP="00C77D21">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Gastos a devengar a corto plazo</w:t>
            </w:r>
          </w:p>
        </w:tc>
      </w:tr>
    </w:tbl>
    <w:p w14:paraId="0697BD61" w14:textId="282E5556" w:rsidR="00692DC8" w:rsidRPr="00A91674" w:rsidRDefault="00692DC8" w:rsidP="00D57597">
      <w:pPr>
        <w:rPr>
          <w:rFonts w:ascii="Arial Narrow" w:hAnsi="Arial Narrow"/>
          <w:lang w:val="es-CR"/>
        </w:rPr>
      </w:pPr>
    </w:p>
    <w:tbl>
      <w:tblPr>
        <w:tblW w:w="6926" w:type="dxa"/>
        <w:tblInd w:w="-10" w:type="dxa"/>
        <w:tblCellMar>
          <w:left w:w="70" w:type="dxa"/>
          <w:right w:w="70" w:type="dxa"/>
        </w:tblCellMar>
        <w:tblLook w:val="04A0" w:firstRow="1" w:lastRow="0" w:firstColumn="1" w:lastColumn="0" w:noHBand="0" w:noVBand="1"/>
      </w:tblPr>
      <w:tblGrid>
        <w:gridCol w:w="1540"/>
        <w:gridCol w:w="4252"/>
        <w:gridCol w:w="1134"/>
      </w:tblGrid>
      <w:tr w:rsidR="00C77D21" w:rsidRPr="00A91674" w14:paraId="622A8BE3" w14:textId="77777777" w:rsidTr="006A451A">
        <w:trPr>
          <w:trHeight w:val="300"/>
        </w:trPr>
        <w:tc>
          <w:tcPr>
            <w:tcW w:w="1540" w:type="dxa"/>
            <w:tcBorders>
              <w:top w:val="single" w:sz="8" w:space="0" w:color="auto"/>
              <w:left w:val="single" w:sz="8" w:space="0" w:color="auto"/>
              <w:bottom w:val="nil"/>
              <w:right w:val="single" w:sz="8" w:space="0" w:color="auto"/>
            </w:tcBorders>
            <w:shd w:val="clear" w:color="000000" w:fill="366092"/>
            <w:vAlign w:val="center"/>
            <w:hideMark/>
          </w:tcPr>
          <w:p w14:paraId="2F816192" w14:textId="77777777" w:rsidR="00C77D21" w:rsidRPr="00A91674" w:rsidRDefault="00C77D21" w:rsidP="00C77D2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Cuenta</w:t>
            </w:r>
          </w:p>
        </w:tc>
        <w:tc>
          <w:tcPr>
            <w:tcW w:w="4252" w:type="dxa"/>
            <w:tcBorders>
              <w:top w:val="single" w:sz="8" w:space="0" w:color="auto"/>
              <w:left w:val="nil"/>
              <w:bottom w:val="nil"/>
              <w:right w:val="single" w:sz="8" w:space="0" w:color="auto"/>
            </w:tcBorders>
            <w:shd w:val="clear" w:color="000000" w:fill="366092"/>
            <w:noWrap/>
            <w:vAlign w:val="center"/>
            <w:hideMark/>
          </w:tcPr>
          <w:p w14:paraId="1188EF6A" w14:textId="77777777" w:rsidR="00C77D21" w:rsidRPr="00A91674" w:rsidRDefault="00C77D21" w:rsidP="00C77D2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Detalle</w:t>
            </w:r>
          </w:p>
        </w:tc>
        <w:tc>
          <w:tcPr>
            <w:tcW w:w="1134" w:type="dxa"/>
            <w:tcBorders>
              <w:top w:val="single" w:sz="8" w:space="0" w:color="auto"/>
              <w:left w:val="nil"/>
              <w:bottom w:val="nil"/>
              <w:right w:val="single" w:sz="8" w:space="0" w:color="auto"/>
            </w:tcBorders>
            <w:shd w:val="clear" w:color="000000" w:fill="366092"/>
            <w:noWrap/>
            <w:vAlign w:val="center"/>
            <w:hideMark/>
          </w:tcPr>
          <w:p w14:paraId="4D557306" w14:textId="77777777" w:rsidR="00C77D21" w:rsidRPr="00A91674" w:rsidRDefault="00C77D21" w:rsidP="00C77D2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Monto</w:t>
            </w:r>
          </w:p>
        </w:tc>
      </w:tr>
      <w:tr w:rsidR="00C77D21" w:rsidRPr="00A91674" w14:paraId="6B563BC3" w14:textId="77777777" w:rsidTr="006A451A">
        <w:trPr>
          <w:trHeight w:val="540"/>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15457416" w14:textId="41B7989F" w:rsidR="00C77D21" w:rsidRPr="00A91674" w:rsidRDefault="00C77D21" w:rsidP="00C77D21">
            <w:pPr>
              <w:rPr>
                <w:rFonts w:ascii="Arial Narrow" w:hAnsi="Arial Narrow"/>
                <w:b/>
                <w:bCs/>
                <w:color w:val="000000"/>
                <w:sz w:val="20"/>
                <w:szCs w:val="20"/>
                <w:lang w:eastAsia="es-CR"/>
              </w:rPr>
            </w:pPr>
            <w:r w:rsidRPr="00A91674">
              <w:rPr>
                <w:rFonts w:ascii="Arial Narrow" w:hAnsi="Arial Narrow"/>
                <w:b/>
                <w:bCs/>
                <w:color w:val="000000"/>
                <w:sz w:val="20"/>
                <w:szCs w:val="20"/>
                <w:lang w:eastAsia="es-CR"/>
              </w:rPr>
              <w:t xml:space="preserve"> 1.1.9.01.01.01.0. </w:t>
            </w:r>
          </w:p>
        </w:tc>
        <w:tc>
          <w:tcPr>
            <w:tcW w:w="4252" w:type="dxa"/>
            <w:tcBorders>
              <w:top w:val="nil"/>
              <w:left w:val="nil"/>
              <w:bottom w:val="single" w:sz="8" w:space="0" w:color="auto"/>
              <w:right w:val="single" w:sz="8" w:space="0" w:color="auto"/>
            </w:tcBorders>
            <w:shd w:val="clear" w:color="auto" w:fill="auto"/>
            <w:noWrap/>
            <w:vAlign w:val="center"/>
            <w:hideMark/>
          </w:tcPr>
          <w:p w14:paraId="248323B2" w14:textId="5D868EAB" w:rsidR="00C77D21" w:rsidRPr="00A91674" w:rsidRDefault="006A451A" w:rsidP="00C77D21">
            <w:pPr>
              <w:rPr>
                <w:rFonts w:ascii="Arial Narrow" w:hAnsi="Arial Narrow"/>
                <w:b/>
                <w:bCs/>
                <w:color w:val="000000"/>
                <w:sz w:val="20"/>
                <w:szCs w:val="20"/>
                <w:lang w:val="es-CR" w:eastAsia="es-CR"/>
              </w:rPr>
            </w:pPr>
            <w:r w:rsidRPr="00A91674">
              <w:rPr>
                <w:rFonts w:ascii="Arial Narrow" w:hAnsi="Arial Narrow"/>
                <w:b/>
                <w:bCs/>
                <w:color w:val="000000"/>
                <w:sz w:val="20"/>
                <w:szCs w:val="20"/>
                <w:lang w:val="es-CR" w:eastAsia="es-CR"/>
              </w:rPr>
              <w:t>Primas y gastos de seguros a devengar c/p</w:t>
            </w:r>
          </w:p>
        </w:tc>
        <w:tc>
          <w:tcPr>
            <w:tcW w:w="1134" w:type="dxa"/>
            <w:tcBorders>
              <w:top w:val="nil"/>
              <w:left w:val="nil"/>
              <w:bottom w:val="single" w:sz="8" w:space="0" w:color="auto"/>
              <w:right w:val="single" w:sz="8" w:space="0" w:color="auto"/>
            </w:tcBorders>
            <w:shd w:val="clear" w:color="auto" w:fill="auto"/>
            <w:noWrap/>
            <w:vAlign w:val="center"/>
            <w:hideMark/>
          </w:tcPr>
          <w:p w14:paraId="55FD23E0" w14:textId="3CEB8E49" w:rsidR="00C77D21" w:rsidRPr="000D5A43" w:rsidRDefault="00C77D21" w:rsidP="000D5A43">
            <w:pPr>
              <w:rPr>
                <w:rFonts w:ascii="Arial Narrow" w:hAnsi="Arial Narrow" w:cs="Calibri"/>
                <w:b/>
                <w:bCs/>
                <w:color w:val="000000"/>
                <w:sz w:val="18"/>
                <w:szCs w:val="18"/>
              </w:rPr>
            </w:pPr>
            <w:r w:rsidRPr="000D5A43">
              <w:rPr>
                <w:rFonts w:ascii="Arial Narrow" w:hAnsi="Arial Narrow"/>
                <w:b/>
                <w:bCs/>
                <w:color w:val="000000"/>
                <w:sz w:val="20"/>
                <w:szCs w:val="20"/>
                <w:lang w:val="es-CR" w:eastAsia="es-CR"/>
              </w:rPr>
              <w:t> </w:t>
            </w:r>
            <w:r w:rsidR="000D5A43" w:rsidRPr="00DF5DA3">
              <w:rPr>
                <w:rFonts w:ascii="Arial" w:hAnsi="Arial" w:cs="Arial"/>
                <w:b/>
                <w:bCs/>
                <w:color w:val="000000"/>
                <w:sz w:val="18"/>
                <w:szCs w:val="18"/>
              </w:rPr>
              <w:t>₡</w:t>
            </w:r>
            <w:r w:rsidR="000D5A43" w:rsidRPr="00DF5DA3">
              <w:rPr>
                <w:rFonts w:ascii="Arial Narrow" w:hAnsi="Arial Narrow" w:cs="Calibri"/>
                <w:b/>
                <w:bCs/>
                <w:color w:val="000000"/>
                <w:sz w:val="18"/>
                <w:szCs w:val="18"/>
              </w:rPr>
              <w:t>12 194,39</w:t>
            </w:r>
          </w:p>
        </w:tc>
      </w:tr>
    </w:tbl>
    <w:p w14:paraId="11E9BAA1" w14:textId="4EA9607E" w:rsidR="004D7E68" w:rsidRPr="000D5A43" w:rsidRDefault="004D7E68" w:rsidP="00D57597">
      <w:pPr>
        <w:pStyle w:val="Ttulo3"/>
        <w:spacing w:after="240"/>
        <w:rPr>
          <w:rFonts w:ascii="Arial Narrow" w:eastAsia="Calibri" w:hAnsi="Arial Narrow"/>
          <w:lang w:val="es-CR" w:eastAsia="es-CR"/>
        </w:rPr>
      </w:pPr>
      <w:bookmarkStart w:id="75" w:name="_Toc82768916"/>
      <w:bookmarkStart w:id="76" w:name="_Toc128061086"/>
      <w:bookmarkStart w:id="77" w:name="_Toc13041064"/>
      <w:bookmarkStart w:id="78" w:name="_Toc14345063"/>
      <w:bookmarkStart w:id="79" w:name="_Toc33601216"/>
    </w:p>
    <w:p w14:paraId="52E7AFD8" w14:textId="77777777" w:rsidR="004D7E68" w:rsidRPr="00A91674" w:rsidRDefault="004D7E68" w:rsidP="004D7E68">
      <w:pPr>
        <w:rPr>
          <w:rFonts w:ascii="Arial Narrow" w:eastAsia="Calibri" w:hAnsi="Arial Narrow"/>
          <w:lang w:val="es-CR" w:eastAsia="es-CR"/>
        </w:rPr>
      </w:pPr>
    </w:p>
    <w:p w14:paraId="7FC8680D" w14:textId="1CFF86F9" w:rsidR="00692DC8" w:rsidRPr="000D5A43" w:rsidRDefault="00692DC8" w:rsidP="00D57597">
      <w:pPr>
        <w:pStyle w:val="Ttulo3"/>
        <w:spacing w:after="240"/>
        <w:rPr>
          <w:rFonts w:ascii="Arial Narrow" w:eastAsia="Calibri" w:hAnsi="Arial Narrow"/>
          <w:lang w:val="es-CR" w:eastAsia="es-CR"/>
        </w:rPr>
      </w:pPr>
      <w:r w:rsidRPr="000D5A43">
        <w:rPr>
          <w:rFonts w:ascii="Arial Narrow" w:eastAsia="Calibri" w:hAnsi="Arial Narrow"/>
          <w:lang w:val="es-CR" w:eastAsia="es-CR"/>
        </w:rPr>
        <w:t>1.2 ACTIVO NO CORRIENTE</w:t>
      </w:r>
      <w:bookmarkEnd w:id="75"/>
      <w:bookmarkEnd w:id="76"/>
    </w:p>
    <w:p w14:paraId="464CC33E" w14:textId="77777777" w:rsidR="00692DC8" w:rsidRPr="000D5A43" w:rsidRDefault="00692DC8" w:rsidP="00D57597">
      <w:pPr>
        <w:pStyle w:val="Ttulo4"/>
        <w:spacing w:after="240"/>
        <w:rPr>
          <w:rFonts w:ascii="Arial Narrow" w:eastAsia="Times New Roman" w:hAnsi="Arial Narrow"/>
          <w:lang w:val="es-CR"/>
        </w:rPr>
      </w:pPr>
      <w:bookmarkStart w:id="80" w:name="_Toc82768917"/>
      <w:bookmarkStart w:id="81" w:name="_Toc128061087"/>
      <w:r w:rsidRPr="000D5A43">
        <w:rPr>
          <w:rFonts w:ascii="Arial Narrow" w:eastAsia="Times New Roman" w:hAnsi="Arial Narrow"/>
          <w:lang w:val="es-CR"/>
        </w:rPr>
        <w:t>NOTA N° 8</w:t>
      </w:r>
      <w:bookmarkEnd w:id="77"/>
      <w:bookmarkEnd w:id="78"/>
      <w:bookmarkEnd w:id="79"/>
      <w:bookmarkEnd w:id="80"/>
      <w:bookmarkEnd w:id="81"/>
    </w:p>
    <w:p w14:paraId="64B8F2D2" w14:textId="62894086" w:rsidR="004D7E68" w:rsidRDefault="00692DC8" w:rsidP="00D34864">
      <w:pPr>
        <w:spacing w:before="240"/>
        <w:rPr>
          <w:rFonts w:ascii="Arial Narrow" w:hAnsi="Arial Narrow"/>
          <w:lang w:val="es-CR"/>
        </w:rPr>
      </w:pPr>
      <w:bookmarkStart w:id="82" w:name="_Toc13041065"/>
      <w:bookmarkStart w:id="83" w:name="_Toc14345064"/>
      <w:bookmarkStart w:id="84" w:name="_Toc33601217"/>
      <w:bookmarkStart w:id="85" w:name="_Toc54546710"/>
      <w:bookmarkStart w:id="86" w:name="_Toc82768918"/>
      <w:r w:rsidRPr="000D5A43">
        <w:rPr>
          <w:rFonts w:ascii="Arial Narrow" w:hAnsi="Arial Narrow"/>
          <w:lang w:val="es-CR"/>
        </w:rPr>
        <w:t>Inversiones a largo plazo</w:t>
      </w:r>
      <w:bookmarkEnd w:id="82"/>
      <w:bookmarkEnd w:id="83"/>
      <w:bookmarkEnd w:id="84"/>
      <w:bookmarkEnd w:id="85"/>
      <w:bookmarkEnd w:id="86"/>
    </w:p>
    <w:p w14:paraId="727C09F5" w14:textId="2FED32C6" w:rsidR="003A0622" w:rsidRDefault="000D5A43" w:rsidP="003A0622">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685829">
        <w:rPr>
          <w:lang w:val="es-CR"/>
        </w:rPr>
        <w:instrText xml:space="preserve">Excel.SheetMacroEnabled.12 "C:\\Users\\arges\\OneDrive\\Desktop\\Municipalidades\\Buenos Aires\\Cierre Febrero 2023\\Notas Contables\\15603_P2_2023_ Notas_Contables_Instituciones_Vinculadas.xlsm" "Notas BS!R24C1:R26C6"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351110DD" w14:textId="77777777" w:rsidTr="003A0622">
        <w:trPr>
          <w:divId w:val="185206289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BE35C6" w14:textId="4B6B67D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21CB3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CDD9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4E7619"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58169"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9127B4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0C466C0" w14:textId="77777777" w:rsidTr="003A0622">
        <w:trPr>
          <w:divId w:val="185206289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AC0CA9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292109"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E4F465"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7807AEA"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F85F8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17496A7"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4D9330FB" w14:textId="77777777" w:rsidTr="003A0622">
        <w:trPr>
          <w:divId w:val="185206289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A6A4A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1.2.2.</w:t>
            </w:r>
          </w:p>
        </w:tc>
        <w:tc>
          <w:tcPr>
            <w:tcW w:w="3380" w:type="dxa"/>
            <w:tcBorders>
              <w:top w:val="nil"/>
              <w:left w:val="nil"/>
              <w:bottom w:val="single" w:sz="8" w:space="0" w:color="auto"/>
              <w:right w:val="single" w:sz="8" w:space="0" w:color="auto"/>
            </w:tcBorders>
            <w:shd w:val="clear" w:color="auto" w:fill="auto"/>
            <w:vAlign w:val="center"/>
            <w:hideMark/>
          </w:tcPr>
          <w:p w14:paraId="09083AE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BC91A8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08</w:t>
            </w:r>
          </w:p>
        </w:tc>
        <w:tc>
          <w:tcPr>
            <w:tcW w:w="1420" w:type="dxa"/>
            <w:tcBorders>
              <w:top w:val="nil"/>
              <w:left w:val="nil"/>
              <w:bottom w:val="single" w:sz="8" w:space="0" w:color="auto"/>
              <w:right w:val="single" w:sz="8" w:space="0" w:color="auto"/>
            </w:tcBorders>
            <w:shd w:val="clear" w:color="auto" w:fill="auto"/>
            <w:noWrap/>
            <w:vAlign w:val="center"/>
            <w:hideMark/>
          </w:tcPr>
          <w:p w14:paraId="0D0B2F4B" w14:textId="525DECD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12214F6" w14:textId="555DD04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38AC42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45B16E1" w14:textId="77777777" w:rsidR="003A0622" w:rsidRDefault="000D5A43" w:rsidP="003A0622">
      <w:pPr>
        <w:rPr>
          <w:rFonts w:ascii="Arial Narrow" w:hAnsi="Arial Narrow"/>
          <w:lang w:val="es-CR"/>
        </w:rPr>
      </w:pPr>
      <w:r>
        <w:rPr>
          <w:rFonts w:ascii="Arial Narrow" w:hAnsi="Arial Narrow"/>
          <w:lang w:val="es-CR"/>
        </w:rPr>
        <w:lastRenderedPageBreak/>
        <w:fldChar w:fldCharType="end"/>
      </w:r>
    </w:p>
    <w:p w14:paraId="05E19EC6" w14:textId="66941C43" w:rsidR="003A0622" w:rsidRDefault="00692DC8" w:rsidP="003A0622">
      <w:pPr>
        <w:rPr>
          <w:rFonts w:asciiTheme="minorHAnsi" w:eastAsiaTheme="minorHAnsi" w:hAnsiTheme="minorHAnsi" w:cstheme="minorBidi"/>
          <w:sz w:val="22"/>
          <w:szCs w:val="22"/>
          <w:lang w:val="es-CR"/>
        </w:rPr>
      </w:pPr>
      <w:r w:rsidRPr="00A91674">
        <w:rPr>
          <w:rFonts w:ascii="Arial Narrow" w:hAnsi="Arial Narrow"/>
          <w:b/>
          <w:lang w:val="es-ES" w:eastAsia="es-CR"/>
        </w:rPr>
        <w:t xml:space="preserve">Revelación: </w:t>
      </w:r>
      <w:r w:rsidR="00B81AAF">
        <w:rPr>
          <w:rFonts w:ascii="Arial Narrow" w:hAnsi="Arial Narrow"/>
          <w:b/>
          <w:lang w:val="es-ES" w:eastAsia="es-CR"/>
        </w:rPr>
        <w:fldChar w:fldCharType="begin"/>
      </w:r>
      <w:r w:rsidR="00B81AAF">
        <w:rPr>
          <w:rFonts w:ascii="Arial Narrow" w:hAnsi="Arial Narrow"/>
          <w:b/>
          <w:lang w:val="es-ES" w:eastAsia="es-CR"/>
        </w:rPr>
        <w:instrText xml:space="preserve"> LINK </w:instrText>
      </w:r>
      <w:r w:rsidR="00685829">
        <w:rPr>
          <w:rFonts w:ascii="Arial Narrow" w:hAnsi="Arial Narrow"/>
          <w:b/>
          <w:lang w:val="es-ES" w:eastAsia="es-CR"/>
        </w:rPr>
        <w:instrText xml:space="preserve">Excel.SheetMacroEnabled.12 "C:\\Users\\arges\\OneDrive\\Desktop\\Municipalidades\\Buenos Aires\\Cierre Febrero 2023\\Notas Contables\\15603_P2_2023_ Notas_Contables_Instituciones_Vinculadas.xlsm" AnalisisBS!R50C15 </w:instrText>
      </w:r>
      <w:r w:rsidR="00B81AAF">
        <w:rPr>
          <w:rFonts w:ascii="Arial Narrow" w:hAnsi="Arial Narrow"/>
          <w:b/>
          <w:lang w:val="es-ES" w:eastAsia="es-CR"/>
        </w:rPr>
        <w:instrText xml:space="preserve">\a \f 5 \h  \* MERGEFORMAT </w:instrText>
      </w:r>
      <w:r w:rsidR="00B81AAF">
        <w:rPr>
          <w:rFonts w:ascii="Arial Narrow" w:hAnsi="Arial Narrow"/>
          <w:b/>
          <w:lang w:val="es-ES" w:eastAsia="es-CR"/>
        </w:rPr>
        <w:fldChar w:fldCharType="separate"/>
      </w:r>
    </w:p>
    <w:p w14:paraId="4AA08391" w14:textId="77777777" w:rsidR="003A0622" w:rsidRDefault="003A0622" w:rsidP="003A0622">
      <w:pPr>
        <w:jc w:val="both"/>
        <w:rPr>
          <w:rFonts w:ascii="Arial Narrow" w:hAnsi="Arial Narrow"/>
          <w:bCs/>
          <w:lang w:val="es-CR" w:eastAsia="es-CR"/>
        </w:rPr>
      </w:pPr>
    </w:p>
    <w:p w14:paraId="3E9A52CA" w14:textId="45899832" w:rsidR="003A0622" w:rsidRPr="003A0622" w:rsidRDefault="003A0622" w:rsidP="003A0622">
      <w:pPr>
        <w:jc w:val="both"/>
        <w:rPr>
          <w:rFonts w:ascii="Arial Narrow" w:hAnsi="Arial Narrow"/>
          <w:bCs/>
          <w:lang w:val="es-CR" w:eastAsia="es-CR"/>
        </w:rPr>
      </w:pPr>
      <w:r w:rsidRPr="003A0622">
        <w:rPr>
          <w:rFonts w:ascii="Arial Narrow" w:hAnsi="Arial Narrow"/>
          <w:bCs/>
          <w:lang w:val="es-CR" w:eastAsia="es-CR"/>
        </w:rPr>
        <w:t>La cuenta Inversiones a largo plazo, representa el 0 % del total de Activo, que comparado al periodo anterior genera una variación absoluta de ¢0,00 que corresponde a un(a) Aumento del 0 % de recursos disponibles.</w:t>
      </w:r>
    </w:p>
    <w:p w14:paraId="52EA4BFB" w14:textId="54471979" w:rsidR="00692DC8" w:rsidRPr="00A91674" w:rsidRDefault="00B81AAF" w:rsidP="0042438F">
      <w:pPr>
        <w:spacing w:before="240"/>
        <w:jc w:val="both"/>
        <w:rPr>
          <w:rFonts w:ascii="Arial Narrow" w:hAnsi="Arial Narrow"/>
          <w:lang w:val="es-CR" w:eastAsia="es-CR"/>
        </w:rPr>
      </w:pPr>
      <w:r>
        <w:rPr>
          <w:rFonts w:ascii="Arial Narrow" w:hAnsi="Arial Narrow"/>
          <w:b/>
          <w:lang w:val="es-ES"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0171C29D" w14:textId="77777777" w:rsidR="00692DC8" w:rsidRPr="00A91674" w:rsidRDefault="00692DC8" w:rsidP="00194EB6">
      <w:pPr>
        <w:rPr>
          <w:rFonts w:ascii="Arial Narrow" w:hAnsi="Arial Narrow"/>
          <w:lang w:val="es-CR"/>
        </w:rPr>
      </w:pPr>
    </w:p>
    <w:p w14:paraId="0443C021" w14:textId="77777777" w:rsidR="00692DC8" w:rsidRPr="00A91674" w:rsidRDefault="00692DC8" w:rsidP="00194EB6">
      <w:pPr>
        <w:pStyle w:val="Ttulo4"/>
        <w:spacing w:after="240"/>
        <w:rPr>
          <w:rFonts w:ascii="Arial Narrow" w:eastAsia="Times New Roman" w:hAnsi="Arial Narrow" w:cs="Times New Roman"/>
          <w:bCs/>
          <w:lang w:val="es-CR"/>
        </w:rPr>
      </w:pPr>
      <w:bookmarkStart w:id="87" w:name="_Toc13041071"/>
      <w:bookmarkStart w:id="88" w:name="_Toc14345070"/>
      <w:bookmarkStart w:id="89" w:name="_Toc33601218"/>
      <w:bookmarkStart w:id="90" w:name="_Toc82768919"/>
      <w:bookmarkStart w:id="91" w:name="_Toc128061088"/>
      <w:r w:rsidRPr="00A91674">
        <w:rPr>
          <w:rFonts w:ascii="Arial Narrow" w:eastAsia="Times New Roman" w:hAnsi="Arial Narrow" w:cs="Times New Roman"/>
          <w:bCs/>
          <w:lang w:val="es-CR"/>
        </w:rPr>
        <w:t>NOTA N° 9</w:t>
      </w:r>
      <w:bookmarkEnd w:id="87"/>
      <w:bookmarkEnd w:id="88"/>
      <w:bookmarkEnd w:id="89"/>
      <w:bookmarkEnd w:id="90"/>
      <w:bookmarkEnd w:id="91"/>
    </w:p>
    <w:p w14:paraId="1DF11218" w14:textId="77777777" w:rsidR="00A978E5" w:rsidRDefault="00692DC8" w:rsidP="00ED0775">
      <w:pPr>
        <w:spacing w:before="240"/>
        <w:rPr>
          <w:rFonts w:ascii="Arial Narrow" w:hAnsi="Arial Narrow"/>
          <w:bCs/>
          <w:lang w:val="es-CR"/>
        </w:rPr>
      </w:pPr>
      <w:bookmarkStart w:id="92" w:name="_Toc13041072"/>
      <w:bookmarkStart w:id="93" w:name="_Toc14345071"/>
      <w:bookmarkStart w:id="94" w:name="_Toc33601219"/>
      <w:bookmarkStart w:id="95" w:name="_Toc82768920"/>
      <w:r w:rsidRPr="00A91674">
        <w:rPr>
          <w:rFonts w:ascii="Arial Narrow" w:hAnsi="Arial Narrow"/>
          <w:bCs/>
          <w:lang w:val="es-CR"/>
        </w:rPr>
        <w:t>Cuentas a cobrar a largo plazo</w:t>
      </w:r>
      <w:bookmarkEnd w:id="92"/>
      <w:bookmarkEnd w:id="93"/>
      <w:bookmarkEnd w:id="94"/>
      <w:bookmarkEnd w:id="95"/>
    </w:p>
    <w:p w14:paraId="744A56B4" w14:textId="04DFFF05" w:rsidR="003A0622" w:rsidRDefault="00A978E5" w:rsidP="003A0622">
      <w:pPr>
        <w:rPr>
          <w:rFonts w:asciiTheme="minorHAnsi" w:eastAsiaTheme="minorHAnsi" w:hAnsiTheme="minorHAnsi" w:cstheme="minorBidi"/>
          <w:sz w:val="22"/>
          <w:szCs w:val="22"/>
          <w:lang w:val="es-CR"/>
        </w:rPr>
      </w:pPr>
      <w:r>
        <w:rPr>
          <w:rFonts w:eastAsiaTheme="majorEastAsia"/>
        </w:rPr>
        <w:fldChar w:fldCharType="begin"/>
      </w:r>
      <w:r w:rsidRPr="00E414D0">
        <w:rPr>
          <w:rFonts w:eastAsiaTheme="majorEastAsia"/>
          <w:lang w:val="es-CR"/>
        </w:rPr>
        <w:instrText xml:space="preserve"> LINK </w:instrText>
      </w:r>
      <w:r w:rsidR="00685829">
        <w:rPr>
          <w:rFonts w:eastAsiaTheme="majorEastAsia"/>
          <w:lang w:val="es-CR"/>
        </w:rPr>
        <w:instrText xml:space="preserve">Excel.SheetMacroEnabled.12 "C:\\Users\\arges\\OneDrive\\Desktop\\Municipalidades\\Buenos Aires\\Cierre Febrero 2023\\Notas Contables\\15603_P2_2023_ Notas_Contables_Instituciones_Vinculadas.xlsm" "Notas BS!R28C1:R30C6" </w:instrText>
      </w:r>
      <w:r w:rsidRPr="00E414D0">
        <w:rPr>
          <w:rFonts w:eastAsiaTheme="majorEastAsia"/>
          <w:lang w:val="es-CR"/>
        </w:rPr>
        <w:instrText xml:space="preserve">\a \f 4 \h </w:instrText>
      </w:r>
      <w:r>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0679890A" w14:textId="77777777" w:rsidTr="003A0622">
        <w:trPr>
          <w:divId w:val="205287579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ED077F" w14:textId="6CA0EA5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459F8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06CD5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00A31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7DF92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CB5B48"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AFF1FC2" w14:textId="77777777" w:rsidTr="003A0622">
        <w:trPr>
          <w:divId w:val="205287579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F8AFABA"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1C1B75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FA2811B"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3FCB1E"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25FFD5D"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787ACDB"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6EC7FC9D" w14:textId="77777777" w:rsidTr="003A0622">
        <w:trPr>
          <w:divId w:val="205287579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87212E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1.2.3.</w:t>
            </w:r>
          </w:p>
        </w:tc>
        <w:tc>
          <w:tcPr>
            <w:tcW w:w="3380" w:type="dxa"/>
            <w:tcBorders>
              <w:top w:val="nil"/>
              <w:left w:val="nil"/>
              <w:bottom w:val="single" w:sz="8" w:space="0" w:color="auto"/>
              <w:right w:val="single" w:sz="8" w:space="0" w:color="auto"/>
            </w:tcBorders>
            <w:shd w:val="clear" w:color="auto" w:fill="auto"/>
            <w:vAlign w:val="center"/>
            <w:hideMark/>
          </w:tcPr>
          <w:p w14:paraId="5B4C991C"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49ABBE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09</w:t>
            </w:r>
          </w:p>
        </w:tc>
        <w:tc>
          <w:tcPr>
            <w:tcW w:w="1420" w:type="dxa"/>
            <w:tcBorders>
              <w:top w:val="nil"/>
              <w:left w:val="nil"/>
              <w:bottom w:val="single" w:sz="8" w:space="0" w:color="auto"/>
              <w:right w:val="single" w:sz="8" w:space="0" w:color="auto"/>
            </w:tcBorders>
            <w:shd w:val="clear" w:color="auto" w:fill="auto"/>
            <w:noWrap/>
            <w:vAlign w:val="center"/>
            <w:hideMark/>
          </w:tcPr>
          <w:p w14:paraId="5F27B355" w14:textId="75E70DE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117ADFB" w14:textId="4A3D9B4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47A317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0B42179" w14:textId="77777777" w:rsidR="003A0622" w:rsidRDefault="00A978E5" w:rsidP="003A0622">
      <w:pPr>
        <w:rPr>
          <w:rFonts w:ascii="Arial Narrow" w:eastAsiaTheme="majorEastAsia" w:hAnsi="Arial Narrow" w:cstheme="majorBidi"/>
          <w:b/>
          <w:iCs/>
        </w:rPr>
      </w:pPr>
      <w:r>
        <w:rPr>
          <w:rFonts w:ascii="Arial Narrow" w:eastAsiaTheme="majorEastAsia" w:hAnsi="Arial Narrow" w:cstheme="majorBidi"/>
          <w:b/>
          <w:iCs/>
        </w:rPr>
        <w:fldChar w:fldCharType="end"/>
      </w:r>
    </w:p>
    <w:p w14:paraId="23FC8D77" w14:textId="2B3C3B1A" w:rsidR="00C75039" w:rsidRPr="0042438F" w:rsidRDefault="00692DC8" w:rsidP="003A0622">
      <w:pPr>
        <w:rPr>
          <w:rFonts w:ascii="Arial Narrow" w:hAnsi="Arial Narrow"/>
        </w:rPr>
      </w:pPr>
      <w:r w:rsidRPr="00A91674">
        <w:rPr>
          <w:rFonts w:ascii="Arial Narrow" w:hAnsi="Arial Narrow"/>
          <w:b/>
          <w:lang w:val="es-ES"/>
        </w:rPr>
        <w:t xml:space="preserve">Revelación: </w:t>
      </w:r>
      <w:r w:rsidR="001A4EC0" w:rsidRPr="0042438F">
        <w:rPr>
          <w:rFonts w:ascii="Arial Narrow" w:hAnsi="Arial Narrow" w:cs="Calibri"/>
          <w:color w:val="000000"/>
          <w:lang w:eastAsia="es-CR"/>
        </w:rPr>
        <w:fldChar w:fldCharType="begin"/>
      </w:r>
      <w:r w:rsidR="001A4EC0" w:rsidRPr="0042438F">
        <w:rPr>
          <w:rFonts w:ascii="Arial Narrow" w:hAnsi="Arial Narrow" w:cs="Calibri"/>
          <w:color w:val="000000"/>
          <w:lang w:eastAsia="es-CR"/>
        </w:rPr>
        <w:instrText xml:space="preserve"> LINK </w:instrText>
      </w:r>
      <w:r w:rsidR="00C75039" w:rsidRPr="0042438F">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001A4EC0" w:rsidRPr="0042438F">
        <w:rPr>
          <w:rFonts w:ascii="Arial Narrow" w:hAnsi="Arial Narrow" w:cs="Calibri"/>
          <w:color w:val="000000"/>
          <w:lang w:eastAsia="es-CR"/>
        </w:rPr>
        <w:instrText xml:space="preserve">\a \f 5 \h  \* MERGEFORMAT </w:instrText>
      </w:r>
      <w:r w:rsidR="001A4EC0" w:rsidRPr="0042438F">
        <w:rPr>
          <w:rFonts w:ascii="Arial Narrow" w:hAnsi="Arial Narrow" w:cs="Calibri"/>
          <w:color w:val="000000"/>
          <w:lang w:eastAsia="es-CR"/>
        </w:rPr>
        <w:fldChar w:fldCharType="separate"/>
      </w:r>
    </w:p>
    <w:p w14:paraId="6960836F" w14:textId="437ADB0E" w:rsidR="003A0622" w:rsidRPr="003A0622" w:rsidRDefault="00A978E5" w:rsidP="003A0622">
      <w:pPr>
        <w:jc w:val="both"/>
        <w:rPr>
          <w:rFonts w:asciiTheme="minorHAnsi" w:eastAsiaTheme="minorHAnsi" w:hAnsiTheme="minorHAnsi" w:cstheme="minorBidi"/>
          <w:lang w:val="es-CR"/>
        </w:rPr>
      </w:pPr>
      <w:r w:rsidRPr="0042438F">
        <w:rPr>
          <w:rFonts w:ascii="Arial Narrow" w:hAnsi="Arial Narrow" w:cs="Calibri"/>
          <w:color w:val="000000"/>
          <w:lang w:val="es-CR" w:eastAsia="es-CR"/>
        </w:rPr>
        <w:fldChar w:fldCharType="begin"/>
      </w:r>
      <w:r w:rsidRPr="0042438F">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AnalisisBS!R56C15 </w:instrText>
      </w:r>
      <w:r w:rsidRPr="0042438F">
        <w:rPr>
          <w:rFonts w:ascii="Arial Narrow" w:hAnsi="Arial Narrow" w:cs="Calibri"/>
          <w:color w:val="000000"/>
          <w:lang w:val="es-CR" w:eastAsia="es-CR"/>
        </w:rPr>
        <w:instrText xml:space="preserve">\a \f 5 \h  \* MERGEFORMAT </w:instrText>
      </w:r>
      <w:r w:rsidRPr="0042438F">
        <w:rPr>
          <w:rFonts w:ascii="Arial Narrow" w:hAnsi="Arial Narrow" w:cs="Calibri"/>
          <w:color w:val="000000"/>
          <w:lang w:val="es-CR" w:eastAsia="es-CR"/>
        </w:rPr>
        <w:fldChar w:fldCharType="separate"/>
      </w:r>
    </w:p>
    <w:p w14:paraId="4E1E8C6E" w14:textId="77777777" w:rsidR="003A0622" w:rsidRPr="003A0622" w:rsidRDefault="003A0622" w:rsidP="003A0622">
      <w:pPr>
        <w:jc w:val="both"/>
        <w:rPr>
          <w:rFonts w:ascii="Arial Narrow" w:hAnsi="Arial Narrow" w:cs="Calibri"/>
          <w:color w:val="000000"/>
          <w:lang w:eastAsia="es-CR"/>
        </w:rPr>
      </w:pPr>
      <w:r w:rsidRPr="003A0622">
        <w:rPr>
          <w:rFonts w:ascii="Arial Narrow" w:hAnsi="Arial Narrow" w:cs="Calibri"/>
          <w:color w:val="000000"/>
          <w:lang w:eastAsia="es-CR"/>
        </w:rPr>
        <w:t>La cuenta Cuentas a cobrar a largo plazo, representa el 0 % del total de Activo, que comparado al periodo anterior genera una variación absoluta de ¢0,00 que corresponde a un(a) Aumento del 0 % de recursos disponibles.</w:t>
      </w:r>
    </w:p>
    <w:p w14:paraId="3E158F12" w14:textId="1F2B633F" w:rsidR="004D7E68" w:rsidRPr="0042438F" w:rsidRDefault="00A978E5" w:rsidP="003A0622">
      <w:pPr>
        <w:jc w:val="both"/>
        <w:rPr>
          <w:rFonts w:ascii="Arial Narrow" w:hAnsi="Arial Narrow" w:cs="Calibri"/>
          <w:color w:val="000000"/>
          <w:lang w:val="es-CR" w:eastAsia="es-CR"/>
        </w:rPr>
      </w:pPr>
      <w:r w:rsidRPr="0042438F">
        <w:rPr>
          <w:rFonts w:ascii="Arial Narrow" w:hAnsi="Arial Narrow" w:cs="Calibri"/>
          <w:color w:val="000000"/>
          <w:lang w:val="es-CR" w:eastAsia="es-CR"/>
        </w:rPr>
        <w:fldChar w:fldCharType="end"/>
      </w:r>
    </w:p>
    <w:p w14:paraId="21924EA0" w14:textId="2D37D901" w:rsidR="00692DC8" w:rsidRPr="0042438F" w:rsidRDefault="001A4EC0" w:rsidP="0042438F">
      <w:pPr>
        <w:jc w:val="both"/>
        <w:rPr>
          <w:rFonts w:ascii="Arial Narrow" w:hAnsi="Arial Narrow"/>
          <w:lang w:val="es-CR" w:eastAsia="es-CR"/>
        </w:rPr>
      </w:pPr>
      <w:r w:rsidRPr="0042438F">
        <w:rPr>
          <w:rFonts w:ascii="Arial Narrow" w:hAnsi="Arial Narrow" w:cs="Calibri"/>
          <w:color w:val="000000"/>
          <w:lang w:eastAsia="es-CR"/>
        </w:rPr>
        <w:fldChar w:fldCharType="end"/>
      </w:r>
      <w:r w:rsidR="00692DC8" w:rsidRPr="0042438F">
        <w:rPr>
          <w:rFonts w:ascii="Arial Narrow" w:hAnsi="Arial Narrow"/>
          <w:highlight w:val="lightGray"/>
          <w:lang w:val="es-CR" w:eastAsia="es-CR"/>
        </w:rPr>
        <w:t xml:space="preserve"> Las variaciones de la cuenta son producto de (Indicar la razón de las variaciones de un periodo a otro):</w:t>
      </w:r>
      <w:r w:rsidR="00692DC8" w:rsidRPr="0042438F">
        <w:rPr>
          <w:rFonts w:ascii="Arial Narrow" w:hAnsi="Arial Narrow"/>
          <w:lang w:val="es-CR" w:eastAsia="es-CR"/>
        </w:rPr>
        <w:t xml:space="preserve"> </w:t>
      </w:r>
    </w:p>
    <w:p w14:paraId="350E4D06" w14:textId="5C1E8B37" w:rsidR="00194EB6" w:rsidRPr="00A91674" w:rsidRDefault="00194EB6" w:rsidP="00194EB6">
      <w:pPr>
        <w:rPr>
          <w:rFonts w:ascii="Arial Narrow" w:hAnsi="Arial Narrow"/>
          <w:lang w:val="es-CR" w:eastAsia="es-CR"/>
        </w:rPr>
      </w:pPr>
    </w:p>
    <w:p w14:paraId="08560089" w14:textId="627FE11F" w:rsidR="004D7E68" w:rsidRPr="00A91674" w:rsidRDefault="004D7E68" w:rsidP="00194EB6">
      <w:pPr>
        <w:rPr>
          <w:rFonts w:ascii="Arial Narrow" w:hAnsi="Arial Narrow"/>
          <w:lang w:val="es-CR" w:eastAsia="es-CR"/>
        </w:rPr>
      </w:pPr>
    </w:p>
    <w:p w14:paraId="5EEC4949" w14:textId="77777777" w:rsidR="004D7E68" w:rsidRPr="00A91674" w:rsidRDefault="004D7E68" w:rsidP="00194EB6">
      <w:pPr>
        <w:rPr>
          <w:rFonts w:ascii="Arial Narrow" w:hAnsi="Arial Narrow"/>
          <w:lang w:val="es-CR" w:eastAsia="es-CR"/>
        </w:rPr>
      </w:pPr>
    </w:p>
    <w:p w14:paraId="04DF16DC" w14:textId="77777777" w:rsidR="00692DC8" w:rsidRPr="00A978E5" w:rsidRDefault="00692DC8" w:rsidP="00194EB6">
      <w:pPr>
        <w:pStyle w:val="Ttulo4"/>
        <w:spacing w:after="240"/>
        <w:rPr>
          <w:rFonts w:ascii="Arial Narrow" w:eastAsia="Times New Roman" w:hAnsi="Arial Narrow"/>
          <w:lang w:val="es-CR"/>
        </w:rPr>
      </w:pPr>
      <w:bookmarkStart w:id="96" w:name="_Toc13041080"/>
      <w:bookmarkStart w:id="97" w:name="_Toc14345079"/>
      <w:bookmarkStart w:id="98" w:name="_Toc33601220"/>
      <w:bookmarkStart w:id="99" w:name="_Toc82768921"/>
      <w:bookmarkStart w:id="100" w:name="_Toc128061089"/>
      <w:r w:rsidRPr="00A978E5">
        <w:rPr>
          <w:rFonts w:ascii="Arial Narrow" w:eastAsia="Times New Roman" w:hAnsi="Arial Narrow"/>
          <w:lang w:val="es-CR"/>
        </w:rPr>
        <w:t>NOTA N° 10</w:t>
      </w:r>
      <w:bookmarkStart w:id="101" w:name="_Toc13041081"/>
      <w:bookmarkStart w:id="102" w:name="_Toc14345080"/>
      <w:bookmarkEnd w:id="96"/>
      <w:bookmarkEnd w:id="97"/>
      <w:bookmarkEnd w:id="98"/>
      <w:bookmarkEnd w:id="99"/>
      <w:bookmarkEnd w:id="100"/>
    </w:p>
    <w:p w14:paraId="5BA40414" w14:textId="77777777" w:rsidR="004D7E68" w:rsidRPr="00A978E5" w:rsidRDefault="00692DC8" w:rsidP="00C75039">
      <w:pPr>
        <w:spacing w:before="240"/>
        <w:rPr>
          <w:rFonts w:ascii="Arial Narrow" w:hAnsi="Arial Narrow"/>
          <w:lang w:val="es-CR"/>
        </w:rPr>
      </w:pPr>
      <w:bookmarkStart w:id="103" w:name="_Toc33601221"/>
      <w:bookmarkStart w:id="104" w:name="_Toc82768922"/>
      <w:r w:rsidRPr="00A978E5">
        <w:rPr>
          <w:rFonts w:ascii="Arial Narrow" w:hAnsi="Arial Narrow"/>
          <w:lang w:val="es-CR"/>
        </w:rPr>
        <w:t>Bienes no concesionados</w:t>
      </w:r>
      <w:bookmarkEnd w:id="101"/>
      <w:bookmarkEnd w:id="102"/>
      <w:bookmarkEnd w:id="103"/>
      <w:bookmarkEnd w:id="104"/>
    </w:p>
    <w:p w14:paraId="32513951" w14:textId="07B35024" w:rsidR="003A0622" w:rsidRDefault="00A978E5" w:rsidP="003A0622">
      <w:pPr>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w:instrText>
      </w:r>
      <w:r w:rsidR="00685829">
        <w:rPr>
          <w:rFonts w:eastAsiaTheme="minorHAnsi"/>
          <w:lang w:val="es-CR"/>
        </w:rPr>
        <w:instrText xml:space="preserve">Excel.SheetMacroEnabled.12 "C:\\Users\\arges\\OneDrive\\Desktop\\Municipalidades\\Buenos Aires\\Cierre Febrero 2023\\Notas Contables\\15603_P2_2023_ Notas_Contables_Instituciones_Vinculadas.xlsm" "Notas BS!R32C1:R34C6" </w:instrText>
      </w:r>
      <w:r>
        <w:rPr>
          <w:rFonts w:eastAsiaTheme="minorHAnsi"/>
          <w:lang w:val="es-CR"/>
        </w:rPr>
        <w:instrText xml:space="preserve">\a \f 4 \h </w:instrText>
      </w:r>
      <w:r>
        <w:rPr>
          <w:rFonts w:eastAsiaTheme="minorHAnsi"/>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43C95834" w14:textId="77777777" w:rsidTr="003A0622">
        <w:trPr>
          <w:divId w:val="173631381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BE73EC" w14:textId="33B7EECF"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71DF4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8E952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FC0EFE"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D817B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12A17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C1B34BE" w14:textId="77777777" w:rsidTr="003A0622">
        <w:trPr>
          <w:divId w:val="173631381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E49940A"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C1129C"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4F3AF62"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9C0BBB"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47AE98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A5F10FB"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12709AA" w14:textId="77777777" w:rsidTr="003A0622">
        <w:trPr>
          <w:divId w:val="173631381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AC3226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w:t>
            </w:r>
          </w:p>
        </w:tc>
        <w:tc>
          <w:tcPr>
            <w:tcW w:w="3380" w:type="dxa"/>
            <w:tcBorders>
              <w:top w:val="nil"/>
              <w:left w:val="nil"/>
              <w:bottom w:val="single" w:sz="8" w:space="0" w:color="auto"/>
              <w:right w:val="single" w:sz="8" w:space="0" w:color="auto"/>
            </w:tcBorders>
            <w:shd w:val="clear" w:color="auto" w:fill="auto"/>
            <w:vAlign w:val="center"/>
            <w:hideMark/>
          </w:tcPr>
          <w:p w14:paraId="0B0BD14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F67DD3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E9F6E90" w14:textId="1F0BE9B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162 829 926,50 </w:t>
            </w:r>
          </w:p>
        </w:tc>
        <w:tc>
          <w:tcPr>
            <w:tcW w:w="1580" w:type="dxa"/>
            <w:tcBorders>
              <w:top w:val="nil"/>
              <w:left w:val="nil"/>
              <w:bottom w:val="single" w:sz="8" w:space="0" w:color="auto"/>
              <w:right w:val="single" w:sz="8" w:space="0" w:color="auto"/>
            </w:tcBorders>
            <w:shd w:val="clear" w:color="auto" w:fill="auto"/>
            <w:noWrap/>
            <w:vAlign w:val="center"/>
            <w:hideMark/>
          </w:tcPr>
          <w:p w14:paraId="35615864" w14:textId="649CBDC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88B22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F146522" w14:textId="77777777" w:rsidR="003A0622" w:rsidRDefault="00A978E5" w:rsidP="003A0622">
      <w:pPr>
        <w:rPr>
          <w:rFonts w:eastAsiaTheme="minorHAnsi"/>
          <w:lang w:val="es-CR"/>
        </w:rPr>
      </w:pPr>
      <w:r>
        <w:rPr>
          <w:rFonts w:eastAsiaTheme="minorHAnsi"/>
          <w:lang w:val="es-CR"/>
        </w:rPr>
        <w:fldChar w:fldCharType="end"/>
      </w:r>
    </w:p>
    <w:p w14:paraId="08906C00" w14:textId="0242932A" w:rsidR="004D7E68" w:rsidRPr="00A91674" w:rsidRDefault="00692DC8" w:rsidP="003A0622">
      <w:pPr>
        <w:rPr>
          <w:rFonts w:ascii="Arial Narrow" w:hAnsi="Arial Narrow"/>
          <w:b/>
          <w:lang w:val="es-ES" w:eastAsia="es-CR"/>
        </w:rPr>
      </w:pPr>
      <w:r w:rsidRPr="00A91674">
        <w:rPr>
          <w:rFonts w:ascii="Arial Narrow" w:hAnsi="Arial Narrow"/>
          <w:b/>
          <w:lang w:val="es-ES" w:eastAsia="es-CR"/>
        </w:rPr>
        <w:t>Revelación:</w:t>
      </w:r>
    </w:p>
    <w:p w14:paraId="2E2E93F9" w14:textId="46293B32" w:rsidR="003A0622" w:rsidRDefault="00A978E5" w:rsidP="00A978E5">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AnalisisBS!R64C15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1CD88F97"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Bienes no concesionados, representa el 96,12 % del total de Activo, que comparado al periodo anterior genera una variación absoluta de ¢162 829 926,50 que corresponde a un(a) Aumento del 0 % de recursos disponibles.</w:t>
      </w:r>
    </w:p>
    <w:p w14:paraId="3C8001BA" w14:textId="407A44F0" w:rsidR="00C75039" w:rsidRPr="00A978E5" w:rsidRDefault="00A978E5" w:rsidP="00A978E5">
      <w:pPr>
        <w:rPr>
          <w:rFonts w:ascii="Arial Narrow" w:hAnsi="Arial Narrow"/>
          <w:lang w:val="es-CR"/>
        </w:rPr>
      </w:pPr>
      <w:r>
        <w:rPr>
          <w:rFonts w:ascii="Arial Narrow" w:hAnsi="Arial Narrow" w:cs="Calibri"/>
          <w:color w:val="000000"/>
          <w:lang w:eastAsia="es-CR"/>
        </w:rPr>
        <w:fldChar w:fldCharType="end"/>
      </w:r>
      <w:r w:rsidR="00654C21" w:rsidRPr="00A91674">
        <w:rPr>
          <w:rFonts w:ascii="Arial Narrow" w:hAnsi="Arial Narrow" w:cs="Calibri"/>
          <w:color w:val="000000"/>
          <w:lang w:eastAsia="es-CR"/>
        </w:rPr>
        <w:fldChar w:fldCharType="begin"/>
      </w:r>
      <w:r w:rsidR="00654C21" w:rsidRPr="00A978E5">
        <w:rPr>
          <w:rFonts w:ascii="Arial Narrow" w:hAnsi="Arial Narrow" w:cs="Calibri"/>
          <w:color w:val="000000"/>
          <w:lang w:val="es-CR" w:eastAsia="es-CR"/>
        </w:rPr>
        <w:instrText xml:space="preserve"> LINK </w:instrText>
      </w:r>
      <w:r w:rsidR="00C75039" w:rsidRPr="00A978E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NOTAS_POR_CUENTA!F34C8 </w:instrText>
      </w:r>
      <w:r w:rsidR="00654C21" w:rsidRPr="00A978E5">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60DCD810" w14:textId="76D8166C" w:rsidR="00692DC8" w:rsidRPr="00A91674" w:rsidRDefault="00654C21" w:rsidP="0042438F">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6F97E5BE" w14:textId="31558F41" w:rsidR="004D7E68" w:rsidRPr="00A91674" w:rsidRDefault="004D7E68" w:rsidP="004D7E68">
      <w:pPr>
        <w:jc w:val="both"/>
        <w:rPr>
          <w:rFonts w:ascii="Arial Narrow" w:hAnsi="Arial Narrow"/>
          <w:lang w:val="es-CR" w:eastAsia="es-CR"/>
        </w:rPr>
      </w:pPr>
    </w:p>
    <w:p w14:paraId="3A657360" w14:textId="7C3E8D35" w:rsidR="004D7E68" w:rsidRPr="00A91674" w:rsidRDefault="004D7E68" w:rsidP="004D7E68">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w:t>
      </w:r>
      <w:r w:rsidRPr="00A91674">
        <w:rPr>
          <w:rFonts w:ascii="Arial Narrow" w:hAnsi="Arial Narrow"/>
          <w:lang w:val="es-CR"/>
        </w:rPr>
        <w:lastRenderedPageBreak/>
        <w:t xml:space="preserve">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697EBB">
        <w:rPr>
          <w:rFonts w:ascii="Arial Narrow" w:hAnsi="Arial Narrow"/>
          <w:lang w:val="es-CR"/>
        </w:rPr>
        <w:t>28</w:t>
      </w:r>
      <w:r w:rsidRPr="00A91674">
        <w:rPr>
          <w:rFonts w:ascii="Arial Narrow" w:hAnsi="Arial Narrow"/>
          <w:lang w:val="es-CR"/>
        </w:rPr>
        <w:t xml:space="preserve"> de </w:t>
      </w:r>
      <w:r w:rsidR="00697EBB">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697EBB">
        <w:rPr>
          <w:rFonts w:ascii="Arial Narrow" w:hAnsi="Arial Narrow"/>
          <w:lang w:val="es-CR"/>
        </w:rPr>
        <w:t>febrero</w:t>
      </w:r>
      <w:r w:rsidRPr="00A91674">
        <w:rPr>
          <w:rFonts w:ascii="Arial Narrow" w:hAnsi="Arial Narrow"/>
          <w:lang w:val="es-CR"/>
        </w:rPr>
        <w:t xml:space="preserve"> de 2022</w:t>
      </w:r>
    </w:p>
    <w:p w14:paraId="562C5431" w14:textId="5E7BFAD5" w:rsidR="004D7E68" w:rsidRPr="00A91674" w:rsidRDefault="004D7E68" w:rsidP="00A20221">
      <w:pPr>
        <w:rPr>
          <w:rFonts w:ascii="Arial Narrow" w:hAnsi="Arial Narrow"/>
          <w:b/>
          <w:lang w:val="es-ES"/>
        </w:rPr>
      </w:pPr>
    </w:p>
    <w:p w14:paraId="4DB90EB7" w14:textId="2127CE5A" w:rsidR="004C54FF" w:rsidRPr="00A91674" w:rsidRDefault="004C54FF" w:rsidP="004C54FF">
      <w:pPr>
        <w:jc w:val="both"/>
        <w:rPr>
          <w:rFonts w:ascii="Arial Narrow" w:hAnsi="Arial Narrow"/>
          <w:lang w:val="es-CR"/>
        </w:rPr>
      </w:pPr>
      <w:r w:rsidRPr="00A91674">
        <w:rPr>
          <w:rFonts w:ascii="Arial Narrow" w:hAnsi="Arial Narrow"/>
          <w:lang w:val="es-CR"/>
        </w:rPr>
        <w:t>Asimismo, es pertinente reiterar que la Municipalidad de Buenos Aires inició la implementación de las NICSP en el año 2021, y que a se encuentra en el periodo de transición a las NICSP por lo que aún se encuentra realizando el inventario físico de activos y estableciendo la medición de estos para su correspondiente registro. Están pendientes</w:t>
      </w:r>
    </w:p>
    <w:p w14:paraId="4F7672DF" w14:textId="77777777" w:rsidR="004C54FF" w:rsidRPr="00A91674" w:rsidRDefault="004C54FF" w:rsidP="004C54FF">
      <w:pPr>
        <w:jc w:val="both"/>
        <w:rPr>
          <w:rFonts w:ascii="Arial Narrow" w:hAnsi="Arial Narrow"/>
          <w:lang w:val="es-CR"/>
        </w:rPr>
      </w:pPr>
    </w:p>
    <w:p w14:paraId="0E21C08A" w14:textId="77777777" w:rsidR="004C54FF" w:rsidRPr="00A91674" w:rsidRDefault="004C54FF" w:rsidP="004C54FF">
      <w:pPr>
        <w:jc w:val="both"/>
        <w:rPr>
          <w:rFonts w:ascii="Arial Narrow" w:hAnsi="Arial Narrow"/>
          <w:b/>
          <w:bCs/>
          <w:sz w:val="22"/>
          <w:szCs w:val="22"/>
          <w:lang w:val="es-MX" w:eastAsia="es-CR"/>
        </w:rPr>
      </w:pPr>
      <w:r w:rsidRPr="00A91674">
        <w:rPr>
          <w:rFonts w:ascii="Arial Narrow" w:hAnsi="Arial Narrow"/>
          <w:b/>
          <w:bCs/>
          <w:sz w:val="22"/>
          <w:szCs w:val="22"/>
          <w:lang w:val="es-MX" w:eastAsia="es-CR"/>
        </w:rPr>
        <w:t>DEPRECIACIÓN DE ACTIVOS DE PROPIEDAD PLANTA Y EQUIPO</w:t>
      </w:r>
    </w:p>
    <w:p w14:paraId="3FE41459" w14:textId="77777777" w:rsidR="004C54FF" w:rsidRPr="00A91674" w:rsidRDefault="004C54FF" w:rsidP="004C54FF">
      <w:pPr>
        <w:spacing w:before="120"/>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La base de medición utilizada para determinar el importe en libros bruto es el método de costo, el método de depreciación utilizado es el de Línea recta y la determinación de las vidas útiles y los porcentajes de depreciación empleados son los establecidos en la directriz CN-001-2009 emitida por la DGCN.</w:t>
      </w:r>
    </w:p>
    <w:p w14:paraId="2BED663C" w14:textId="77777777" w:rsidR="004C54FF" w:rsidRPr="00A91674" w:rsidRDefault="004C54FF" w:rsidP="004C54FF">
      <w:pPr>
        <w:jc w:val="both"/>
        <w:rPr>
          <w:rFonts w:ascii="Arial Narrow" w:eastAsiaTheme="minorEastAsia" w:hAnsi="Arial Narrow" w:cs="Arial Narrow"/>
          <w:color w:val="000000"/>
          <w:lang w:val="es-CR" w:eastAsia="es-CR"/>
        </w:rPr>
      </w:pPr>
    </w:p>
    <w:p w14:paraId="4D77E5B6" w14:textId="77777777" w:rsidR="004C54FF" w:rsidRPr="00A91674"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 xml:space="preserve">DETERIORO DE LOS ACTIVOS </w:t>
      </w:r>
    </w:p>
    <w:p w14:paraId="0BB44FC3" w14:textId="77777777" w:rsidR="004C54FF" w:rsidRPr="00A91674" w:rsidRDefault="004C54FF" w:rsidP="004C54FF">
      <w:pPr>
        <w:spacing w:before="120"/>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 xml:space="preserve">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w:t>
      </w:r>
    </w:p>
    <w:p w14:paraId="1F649ABF" w14:textId="77777777" w:rsidR="004C54FF" w:rsidRPr="00A91674" w:rsidRDefault="004C54FF" w:rsidP="004C54FF">
      <w:pPr>
        <w:jc w:val="both"/>
        <w:rPr>
          <w:rFonts w:ascii="Arial Narrow" w:eastAsiaTheme="minorEastAsia" w:hAnsi="Arial Narrow" w:cs="Arial Narrow"/>
          <w:color w:val="000000"/>
          <w:lang w:val="es-CR" w:eastAsia="es-CR"/>
        </w:rPr>
      </w:pPr>
    </w:p>
    <w:p w14:paraId="71915FFC" w14:textId="77777777" w:rsidR="004C54FF" w:rsidRPr="00A91674"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RESTRICCIONES y OTRAS SITUACIONES ESPECIALES RELACIONADAS CON ACTIVOS DE PP y E</w:t>
      </w:r>
    </w:p>
    <w:p w14:paraId="711C3523" w14:textId="77777777" w:rsidR="004C54FF" w:rsidRPr="00A91674" w:rsidRDefault="004C54FF" w:rsidP="00D11EDC">
      <w:pPr>
        <w:spacing w:before="120"/>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Además, como parte del trabajo que se está efectuando con respecto a los activos de PP y E, se revisa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53E0A564" w14:textId="23B193EE" w:rsidR="004C54FF" w:rsidRPr="00A91674" w:rsidRDefault="004C54FF" w:rsidP="00D11EDC">
      <w:pPr>
        <w:spacing w:before="120"/>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De acuerdo con el estado de evolución de activos y tal como se aprecia en el detalle inserto en estas notas, los bienes de infraestructura y de beneficio y uso público en servicio son los que representan la mayor cuantía de la propiedad planta y equipo y principalmente por el efecto de considerar la inversión que ha realizado la Municipalidad en vías de comunicación terrestre, luego los terrenos y edificios muestran una cuantía significativa dentro de los activos, y luego la maquinaria y equipo de trabajo, equipo de cómputo y de oficina.</w:t>
      </w:r>
    </w:p>
    <w:p w14:paraId="6C35DD91" w14:textId="77777777" w:rsidR="004C54FF" w:rsidRPr="00A91674" w:rsidRDefault="004C54FF" w:rsidP="00D11EDC">
      <w:pPr>
        <w:spacing w:before="120"/>
        <w:jc w:val="both"/>
        <w:rPr>
          <w:rFonts w:ascii="Arial Narrow" w:hAnsi="Arial Narrow"/>
          <w:lang w:val="es-MX" w:eastAsia="es-CR"/>
        </w:rPr>
      </w:pPr>
      <w:r w:rsidRPr="00A91674">
        <w:rPr>
          <w:rFonts w:ascii="Arial Narrow" w:hAnsi="Arial Narrow"/>
          <w:lang w:val="es-ES" w:eastAsia="es-CR"/>
        </w:rPr>
        <w:t xml:space="preserve">Por otra parte, en cuanto a la depreciación de los activos que conforman la Propiedad, planta y equipo municipal, se debe indicar que como parte del proceso de depuración que se tiene en proceso es objeto de revisión, con el fin de asegurar que se ajusta en todo a </w:t>
      </w:r>
      <w:r w:rsidRPr="00A91674">
        <w:rPr>
          <w:rFonts w:ascii="Arial Narrow" w:hAnsi="Arial Narrow"/>
          <w:lang w:val="es-MX" w:eastAsia="es-CR"/>
        </w:rPr>
        <w:t>la Directriz CN-001-2009 emitida por la DGCN.</w:t>
      </w:r>
    </w:p>
    <w:p w14:paraId="4A602B06" w14:textId="321A3BE2" w:rsidR="004C54FF" w:rsidRPr="00A91674" w:rsidRDefault="004C54FF" w:rsidP="00D11EDC">
      <w:pPr>
        <w:spacing w:before="120"/>
        <w:jc w:val="both"/>
        <w:rPr>
          <w:rFonts w:ascii="Arial Narrow" w:hAnsi="Arial Narrow"/>
          <w:lang w:val="es-CR"/>
        </w:rPr>
      </w:pPr>
      <w:r w:rsidRPr="00A91674">
        <w:rPr>
          <w:rFonts w:ascii="Arial Narrow" w:hAnsi="Arial Narrow"/>
          <w:lang w:val="es-CR"/>
        </w:rPr>
        <w:t xml:space="preserve">El detalle de los activos relacionados con los Bienes no concesionados al </w:t>
      </w:r>
      <w:r w:rsidR="00697EBB">
        <w:rPr>
          <w:rFonts w:ascii="Arial Narrow" w:hAnsi="Arial Narrow"/>
          <w:lang w:val="es-CR"/>
        </w:rPr>
        <w:t>28</w:t>
      </w:r>
      <w:r w:rsidRPr="00A91674">
        <w:rPr>
          <w:rFonts w:ascii="Arial Narrow" w:hAnsi="Arial Narrow"/>
          <w:lang w:val="es-CR"/>
        </w:rPr>
        <w:t xml:space="preserve"> de </w:t>
      </w:r>
      <w:r w:rsidR="00697EBB">
        <w:rPr>
          <w:rFonts w:ascii="Arial Narrow" w:hAnsi="Arial Narrow"/>
          <w:lang w:val="es-CR"/>
        </w:rPr>
        <w:t>febrero</w:t>
      </w:r>
      <w:r w:rsidRPr="00A91674">
        <w:rPr>
          <w:rFonts w:ascii="Arial Narrow" w:hAnsi="Arial Narrow"/>
          <w:lang w:val="es-CR"/>
        </w:rPr>
        <w:t xml:space="preserve"> de 202</w:t>
      </w:r>
      <w:r w:rsidR="00697EBB">
        <w:rPr>
          <w:rFonts w:ascii="Arial Narrow" w:hAnsi="Arial Narrow"/>
          <w:lang w:val="es-CR"/>
        </w:rPr>
        <w:t>3</w:t>
      </w:r>
      <w:r w:rsidRPr="00A91674">
        <w:rPr>
          <w:rFonts w:ascii="Arial Narrow" w:hAnsi="Arial Narrow"/>
          <w:lang w:val="es-CR"/>
        </w:rPr>
        <w:t xml:space="preserve"> es el que se muestra a continuación:</w:t>
      </w:r>
    </w:p>
    <w:p w14:paraId="665F611D" w14:textId="302A4460" w:rsidR="004C54FF" w:rsidRPr="00A91674" w:rsidRDefault="000E3C61" w:rsidP="00D11EDC">
      <w:pPr>
        <w:ind w:left="1134"/>
        <w:jc w:val="both"/>
        <w:rPr>
          <w:rFonts w:ascii="Arial Narrow" w:hAnsi="Arial Narrow"/>
          <w:lang w:val="es-CR" w:eastAsia="es-CR"/>
        </w:rPr>
      </w:pPr>
      <w:r w:rsidRPr="000E3C61">
        <w:rPr>
          <w:noProof/>
          <w:lang w:val="es-CR" w:eastAsia="es-CR"/>
        </w:rPr>
        <w:lastRenderedPageBreak/>
        <w:drawing>
          <wp:inline distT="0" distB="0" distL="0" distR="0" wp14:anchorId="40188345" wp14:editId="4CBC8948">
            <wp:extent cx="4457700" cy="82588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7700" cy="8258810"/>
                    </a:xfrm>
                    <a:prstGeom prst="rect">
                      <a:avLst/>
                    </a:prstGeom>
                    <a:noFill/>
                    <a:ln>
                      <a:noFill/>
                    </a:ln>
                  </pic:spPr>
                </pic:pic>
              </a:graphicData>
            </a:graphic>
          </wp:inline>
        </w:drawing>
      </w:r>
    </w:p>
    <w:p w14:paraId="741D90DD" w14:textId="03E86E06" w:rsidR="004C54FF" w:rsidRPr="00A91674" w:rsidRDefault="004C54FF" w:rsidP="004C54FF">
      <w:pPr>
        <w:jc w:val="both"/>
        <w:rPr>
          <w:rFonts w:ascii="Arial Narrow" w:hAnsi="Arial Narrow"/>
          <w:lang w:val="es-CR" w:eastAsia="es-CR"/>
        </w:rPr>
      </w:pPr>
    </w:p>
    <w:p w14:paraId="2D4B6DBD" w14:textId="568715B6" w:rsidR="004C54FF" w:rsidRPr="00A91674" w:rsidRDefault="004C54FF" w:rsidP="004C54FF">
      <w:pPr>
        <w:shd w:val="clear" w:color="auto" w:fill="FFFFFF" w:themeFill="background1"/>
        <w:jc w:val="both"/>
        <w:rPr>
          <w:rFonts w:ascii="Arial Narrow" w:hAnsi="Arial Narrow"/>
          <w:lang w:val="es-CR"/>
        </w:rPr>
      </w:pPr>
      <w:r w:rsidRPr="00A91674">
        <w:rPr>
          <w:rFonts w:ascii="Arial Narrow" w:hAnsi="Arial Narrow" w:cs="Calibri"/>
          <w:color w:val="000000"/>
          <w:lang w:val="es-CR"/>
        </w:rPr>
        <w:t>Es pertinente reiterar que en el año</w:t>
      </w:r>
      <w:r w:rsidRPr="00A91674">
        <w:rPr>
          <w:rFonts w:ascii="Arial Narrow" w:hAnsi="Arial Narrow"/>
          <w:lang w:val="es-CR"/>
        </w:rPr>
        <w:t xml:space="preserve"> 2022 se registraron 7 Terrenos y 9 Edificaciones municipales</w:t>
      </w:r>
      <w:r w:rsidR="009309DC">
        <w:rPr>
          <w:rFonts w:ascii="Arial Narrow" w:hAnsi="Arial Narrow"/>
          <w:lang w:val="es-CR"/>
        </w:rPr>
        <w:t>.</w:t>
      </w:r>
      <w:r w:rsidRPr="00A91674">
        <w:rPr>
          <w:rFonts w:ascii="Arial Narrow" w:hAnsi="Arial Narrow"/>
          <w:lang w:val="es-CR"/>
        </w:rPr>
        <w:t xml:space="preserve"> </w:t>
      </w:r>
      <w:r w:rsidR="009309DC">
        <w:rPr>
          <w:rFonts w:ascii="Arial Narrow" w:hAnsi="Arial Narrow"/>
          <w:lang w:val="es-CR"/>
        </w:rPr>
        <w:t>S</w:t>
      </w:r>
      <w:r w:rsidRPr="00A91674">
        <w:rPr>
          <w:rFonts w:ascii="Arial Narrow" w:hAnsi="Arial Narrow"/>
          <w:lang w:val="es-CR"/>
        </w:rPr>
        <w:t>in embargo, aún están pendientes de registrar varias propiedades municipales (Terrenos y Edificaciones). Al respecto, se debe señalarse que en el Oficio DU-MA-122-2021 remitido por la Coordinadora Departamento Desarrollo Urbano al Señor Alcalde Municipal el 29 de setiembre de 2021, le indica que tenían identificadas 175 propiedades a nombre de la Municipalidad, sobre las cuales se deben efectuar las siguientes acciones:</w:t>
      </w:r>
    </w:p>
    <w:p w14:paraId="41BDC473" w14:textId="77777777" w:rsidR="004C54FF" w:rsidRPr="00A91674" w:rsidRDefault="004C54FF" w:rsidP="004C54FF">
      <w:pPr>
        <w:shd w:val="clear" w:color="auto" w:fill="FFFFFF" w:themeFill="background1"/>
        <w:jc w:val="both"/>
        <w:rPr>
          <w:rFonts w:ascii="Arial Narrow" w:hAnsi="Arial Narrow"/>
          <w:lang w:val="es-CR"/>
        </w:rPr>
      </w:pPr>
    </w:p>
    <w:p w14:paraId="282652FC" w14:textId="77777777" w:rsidR="004C54FF" w:rsidRPr="00A91674" w:rsidRDefault="004C54FF" w:rsidP="004C54FF">
      <w:pPr>
        <w:pStyle w:val="Prrafodelista"/>
        <w:numPr>
          <w:ilvl w:val="0"/>
          <w:numId w:val="44"/>
        </w:numPr>
        <w:shd w:val="clear" w:color="auto" w:fill="FFFFFF" w:themeFill="background1"/>
        <w:ind w:left="425" w:hanging="357"/>
        <w:contextualSpacing w:val="0"/>
        <w:jc w:val="both"/>
        <w:rPr>
          <w:rFonts w:ascii="Arial Narrow" w:hAnsi="Arial Narrow"/>
          <w:lang w:val="es-CR"/>
        </w:rPr>
      </w:pPr>
      <w:r w:rsidRPr="00A91674">
        <w:rPr>
          <w:rFonts w:ascii="Arial Narrow" w:hAnsi="Arial Narrow"/>
          <w:lang w:val="es-CR"/>
        </w:rPr>
        <w:t xml:space="preserve">62 propiedades deben ser objeto de un proceso de regularización por parte del Asesor Legal municipal, debido a que no pertenecen a la Municipalidad, </w:t>
      </w:r>
    </w:p>
    <w:p w14:paraId="614A53E7" w14:textId="77777777" w:rsidR="004C54FF" w:rsidRPr="00A91674" w:rsidRDefault="004C54FF" w:rsidP="004C54FF">
      <w:pPr>
        <w:pStyle w:val="Prrafodelista"/>
        <w:numPr>
          <w:ilvl w:val="0"/>
          <w:numId w:val="44"/>
        </w:numPr>
        <w:shd w:val="clear" w:color="auto" w:fill="FFFFFF" w:themeFill="background1"/>
        <w:ind w:left="425" w:hanging="357"/>
        <w:contextualSpacing w:val="0"/>
        <w:jc w:val="both"/>
        <w:rPr>
          <w:rFonts w:ascii="Arial Narrow" w:hAnsi="Arial Narrow"/>
          <w:lang w:val="es-CR"/>
        </w:rPr>
      </w:pPr>
      <w:r w:rsidRPr="00A91674">
        <w:rPr>
          <w:rFonts w:ascii="Arial Narrow" w:hAnsi="Arial Narrow"/>
          <w:lang w:val="es-CR"/>
        </w:rPr>
        <w:t>51 propiedades relacionadas con lotes comunales destinados a parques y plazas deben ser objeto de valoración por parte del departamento de Administración Tributaria, a través del programa de Valoración del Ministerio de Hacienda.</w:t>
      </w:r>
    </w:p>
    <w:p w14:paraId="7B81B442" w14:textId="77777777" w:rsidR="004C54FF" w:rsidRPr="00A91674" w:rsidRDefault="004C54FF" w:rsidP="004C54FF">
      <w:pPr>
        <w:pStyle w:val="Prrafodelista"/>
        <w:numPr>
          <w:ilvl w:val="0"/>
          <w:numId w:val="44"/>
        </w:numPr>
        <w:shd w:val="clear" w:color="auto" w:fill="FFFFFF" w:themeFill="background1"/>
        <w:ind w:left="426"/>
        <w:jc w:val="both"/>
        <w:rPr>
          <w:rFonts w:ascii="Arial Narrow" w:hAnsi="Arial Narrow"/>
          <w:lang w:val="es-CR"/>
        </w:rPr>
      </w:pPr>
      <w:r w:rsidRPr="00A91674">
        <w:rPr>
          <w:rFonts w:ascii="Arial Narrow" w:hAnsi="Arial Narrow"/>
          <w:lang w:val="es-CR"/>
        </w:rPr>
        <w:t>Se debe obtener del Ingeniero del Departamento de Desarrollo Local, una actualización del avalúo que realizó en su momento de la Terminal, Mercado y edificios municipales.</w:t>
      </w:r>
    </w:p>
    <w:p w14:paraId="39ED4508" w14:textId="77777777" w:rsidR="004C54FF" w:rsidRPr="00A91674" w:rsidRDefault="004C54FF" w:rsidP="004C54FF">
      <w:pPr>
        <w:shd w:val="clear" w:color="auto" w:fill="FFFFFF" w:themeFill="background1"/>
        <w:jc w:val="both"/>
        <w:rPr>
          <w:rFonts w:ascii="Arial Narrow" w:hAnsi="Arial Narrow"/>
          <w:lang w:val="es-CR"/>
        </w:rPr>
      </w:pPr>
    </w:p>
    <w:p w14:paraId="5E7E23E3" w14:textId="4C497EE8" w:rsidR="004C54FF" w:rsidRPr="00A91674" w:rsidRDefault="004C54FF" w:rsidP="004C54FF">
      <w:pPr>
        <w:shd w:val="clear" w:color="auto" w:fill="FFFFFF" w:themeFill="background1"/>
        <w:jc w:val="both"/>
        <w:rPr>
          <w:rFonts w:ascii="Arial Narrow" w:hAnsi="Arial Narrow"/>
          <w:lang w:val="es-CR"/>
        </w:rPr>
      </w:pPr>
      <w:r w:rsidRPr="00A91674">
        <w:rPr>
          <w:rFonts w:ascii="Arial Narrow" w:hAnsi="Arial Narrow"/>
          <w:lang w:val="es-CR"/>
        </w:rPr>
        <w:t xml:space="preserve">Con base en dicho oficio, el señor Alcalde Municipal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w:t>
      </w:r>
      <w:r w:rsidR="00C51909">
        <w:rPr>
          <w:rFonts w:ascii="Arial Narrow" w:hAnsi="Arial Narrow"/>
          <w:lang w:val="es-CR"/>
        </w:rPr>
        <w:t>DU-MA-122-2021, tareas que al 28 de febrero de 2023</w:t>
      </w:r>
      <w:r w:rsidRPr="00A91674">
        <w:rPr>
          <w:rFonts w:ascii="Arial Narrow" w:hAnsi="Arial Narrow"/>
          <w:lang w:val="es-CR"/>
        </w:rPr>
        <w:t xml:space="preserve"> aún están en desarrollo.</w:t>
      </w:r>
    </w:p>
    <w:p w14:paraId="2833AF75" w14:textId="77777777" w:rsidR="004C54FF" w:rsidRPr="00A91674" w:rsidRDefault="004C54FF" w:rsidP="004C54FF">
      <w:pPr>
        <w:shd w:val="clear" w:color="auto" w:fill="FFFFFF" w:themeFill="background1"/>
        <w:jc w:val="both"/>
        <w:rPr>
          <w:rFonts w:ascii="Arial Narrow" w:hAnsi="Arial Narrow"/>
          <w:lang w:val="es-CR"/>
        </w:rPr>
      </w:pPr>
    </w:p>
    <w:p w14:paraId="61DED5DF" w14:textId="18FA7F19" w:rsidR="004C54FF" w:rsidRPr="00A91674" w:rsidRDefault="004C54FF" w:rsidP="004C54FF">
      <w:pPr>
        <w:shd w:val="clear" w:color="auto" w:fill="FFFFFF" w:themeFill="background1"/>
        <w:jc w:val="both"/>
        <w:rPr>
          <w:rFonts w:ascii="Arial Narrow" w:hAnsi="Arial Narrow"/>
          <w:lang w:val="es-CR"/>
        </w:rPr>
      </w:pPr>
      <w:r w:rsidRPr="00A91674">
        <w:rPr>
          <w:rFonts w:ascii="Arial Narrow" w:hAnsi="Arial Narrow"/>
          <w:lang w:val="es-CR"/>
        </w:rPr>
        <w:t>Es pertinente indicar que mediante oficio Nº DU-MBA-009-2023 del 9 de febrero de 2023 la Coordinadora del Departamento Desarrollo Urbano manifiesta que se realiz</w:t>
      </w:r>
      <w:r w:rsidR="009309DC">
        <w:rPr>
          <w:rFonts w:ascii="Arial Narrow" w:hAnsi="Arial Narrow"/>
          <w:lang w:val="es-CR"/>
        </w:rPr>
        <w:t>ó</w:t>
      </w:r>
      <w:r w:rsidRPr="00A91674">
        <w:rPr>
          <w:rFonts w:ascii="Arial Narrow" w:hAnsi="Arial Narrow"/>
          <w:lang w:val="es-CR"/>
        </w:rPr>
        <w:t xml:space="preserve"> el siguiente trabajo en relación con las propiedades Municipales:</w:t>
      </w:r>
    </w:p>
    <w:p w14:paraId="3CBFB8F5" w14:textId="77777777" w:rsidR="004C54FF" w:rsidRPr="00A91674" w:rsidRDefault="004C54FF" w:rsidP="004C54FF">
      <w:pPr>
        <w:shd w:val="clear" w:color="auto" w:fill="FFFFFF" w:themeFill="background1"/>
        <w:jc w:val="both"/>
        <w:rPr>
          <w:rFonts w:ascii="Arial Narrow" w:hAnsi="Arial Narrow"/>
          <w:lang w:val="es-CR"/>
        </w:rPr>
      </w:pPr>
    </w:p>
    <w:p w14:paraId="22276CE4" w14:textId="77777777" w:rsidR="004C54FF" w:rsidRPr="00A91674" w:rsidRDefault="004C54FF" w:rsidP="004C54FF">
      <w:pPr>
        <w:pStyle w:val="Prrafodelista"/>
        <w:numPr>
          <w:ilvl w:val="0"/>
          <w:numId w:val="45"/>
        </w:numPr>
        <w:shd w:val="clear" w:color="auto" w:fill="FFFFFF" w:themeFill="background1"/>
        <w:ind w:left="426"/>
        <w:jc w:val="both"/>
        <w:rPr>
          <w:rFonts w:ascii="Arial Narrow" w:hAnsi="Arial Narrow"/>
          <w:lang w:val="es-CR"/>
        </w:rPr>
      </w:pPr>
      <w:r w:rsidRPr="00A91674">
        <w:rPr>
          <w:rFonts w:ascii="Arial Narrow" w:hAnsi="Arial Narrow"/>
          <w:lang w:val="es-CR"/>
        </w:rPr>
        <w:t>Se han actualizado avalúos de propiedades</w:t>
      </w:r>
    </w:p>
    <w:p w14:paraId="5D893128" w14:textId="77777777" w:rsidR="004C54FF" w:rsidRPr="00A91674" w:rsidRDefault="004C54FF" w:rsidP="004C54FF">
      <w:pPr>
        <w:pStyle w:val="Prrafodelista"/>
        <w:numPr>
          <w:ilvl w:val="0"/>
          <w:numId w:val="45"/>
        </w:numPr>
        <w:shd w:val="clear" w:color="auto" w:fill="FFFFFF" w:themeFill="background1"/>
        <w:ind w:left="426"/>
        <w:jc w:val="both"/>
        <w:rPr>
          <w:rFonts w:ascii="Arial Narrow" w:hAnsi="Arial Narrow"/>
          <w:lang w:val="es-CR"/>
        </w:rPr>
      </w:pPr>
      <w:r w:rsidRPr="00A91674">
        <w:rPr>
          <w:rFonts w:ascii="Arial Narrow" w:hAnsi="Arial Narrow"/>
          <w:lang w:val="es-CR"/>
        </w:rPr>
        <w:t>Se solicitó apoyo a la Administración Tributaria para que haciendo uso del programa de la ONT para actualización y valoración</w:t>
      </w:r>
    </w:p>
    <w:p w14:paraId="732FAC90" w14:textId="77777777" w:rsidR="004C54FF" w:rsidRPr="00A91674" w:rsidRDefault="004C54FF" w:rsidP="004C54FF">
      <w:pPr>
        <w:pStyle w:val="Prrafodelista"/>
        <w:numPr>
          <w:ilvl w:val="0"/>
          <w:numId w:val="45"/>
        </w:numPr>
        <w:shd w:val="clear" w:color="auto" w:fill="FFFFFF" w:themeFill="background1"/>
        <w:ind w:left="426"/>
        <w:jc w:val="both"/>
        <w:rPr>
          <w:rFonts w:ascii="Arial Narrow" w:hAnsi="Arial Narrow"/>
          <w:lang w:val="es-CR"/>
        </w:rPr>
      </w:pPr>
      <w:r w:rsidRPr="00A91674">
        <w:rPr>
          <w:rFonts w:ascii="Arial Narrow" w:hAnsi="Arial Narrow"/>
          <w:lang w:val="es-CR"/>
        </w:rPr>
        <w:t>De las 175 propiedades antes citadas ya se contrató a profesionales en topografía para la elaboración de planos de catastro de las propiedades que no cuentan con el mismo y se reservó en el Presupuesto del 2023 recurso para contratación de topógrafos. Al respecto se han contratado Cementerio, Edificio Municipal, Parque Central, propiedad donde se ubican los tanques sépticos del mercado, Parque de Urbanización las Rosas y Parque en Lotificación Filadelfia Fuentes.</w:t>
      </w:r>
    </w:p>
    <w:p w14:paraId="06FBF2C6" w14:textId="0E371E52" w:rsidR="004C54FF" w:rsidRPr="00A91674" w:rsidRDefault="004C54FF" w:rsidP="004C54FF">
      <w:pPr>
        <w:pStyle w:val="Prrafodelista"/>
        <w:numPr>
          <w:ilvl w:val="0"/>
          <w:numId w:val="45"/>
        </w:numPr>
        <w:shd w:val="clear" w:color="auto" w:fill="FFFFFF" w:themeFill="background1"/>
        <w:ind w:left="426"/>
        <w:jc w:val="both"/>
        <w:rPr>
          <w:rFonts w:ascii="Arial Narrow" w:hAnsi="Arial Narrow"/>
          <w:lang w:val="es-CR"/>
        </w:rPr>
      </w:pPr>
      <w:r w:rsidRPr="00A91674">
        <w:rPr>
          <w:rFonts w:ascii="Arial Narrow" w:hAnsi="Arial Narrow"/>
          <w:lang w:val="es-CR"/>
        </w:rPr>
        <w:t>Se han aportado los avalúos de Plaza Gol en proceso de donación, Plaza las Colinas y Plaza los Ángeles de Potrero Grande.</w:t>
      </w:r>
    </w:p>
    <w:p w14:paraId="0A9D3D1F" w14:textId="77777777" w:rsidR="004C54FF" w:rsidRPr="00A91674" w:rsidRDefault="004C54FF" w:rsidP="004C54FF">
      <w:pPr>
        <w:shd w:val="clear" w:color="auto" w:fill="FFFFFF" w:themeFill="background1"/>
        <w:jc w:val="both"/>
        <w:rPr>
          <w:rFonts w:ascii="Arial Narrow" w:hAnsi="Arial Narrow"/>
          <w:lang w:val="es-CR"/>
        </w:rPr>
      </w:pPr>
    </w:p>
    <w:p w14:paraId="4D3E81A9" w14:textId="77777777" w:rsidR="004C54FF" w:rsidRPr="00A91674" w:rsidRDefault="004C54FF" w:rsidP="004C54FF">
      <w:pPr>
        <w:shd w:val="clear" w:color="auto" w:fill="FFFFFF" w:themeFill="background1"/>
        <w:jc w:val="both"/>
        <w:rPr>
          <w:rFonts w:ascii="Arial Narrow" w:hAnsi="Arial Narrow"/>
          <w:lang w:val="es-CR"/>
        </w:rPr>
      </w:pPr>
      <w:r w:rsidRPr="00A91674">
        <w:rPr>
          <w:rFonts w:ascii="Arial Narrow" w:hAnsi="Arial Narrow"/>
          <w:lang w:val="es-CR"/>
        </w:rPr>
        <w:t xml:space="preserve"> Además, señala que queda pendiente: </w:t>
      </w:r>
    </w:p>
    <w:p w14:paraId="72012175" w14:textId="77777777" w:rsidR="004C54FF" w:rsidRPr="00A91674" w:rsidRDefault="004C54FF" w:rsidP="004C54FF">
      <w:pPr>
        <w:shd w:val="clear" w:color="auto" w:fill="FFFFFF" w:themeFill="background1"/>
        <w:jc w:val="both"/>
        <w:rPr>
          <w:rFonts w:ascii="Arial Narrow" w:hAnsi="Arial Narrow"/>
          <w:lang w:val="es-CR"/>
        </w:rPr>
      </w:pPr>
    </w:p>
    <w:p w14:paraId="306D8961" w14:textId="77777777" w:rsidR="004C54FF" w:rsidRPr="00A91674" w:rsidRDefault="004C54FF" w:rsidP="004C54FF">
      <w:pPr>
        <w:pStyle w:val="Prrafodelista"/>
        <w:numPr>
          <w:ilvl w:val="0"/>
          <w:numId w:val="46"/>
        </w:numPr>
        <w:shd w:val="clear" w:color="auto" w:fill="FFFFFF" w:themeFill="background1"/>
        <w:ind w:left="426"/>
        <w:jc w:val="both"/>
        <w:rPr>
          <w:rFonts w:ascii="Arial Narrow" w:hAnsi="Arial Narrow"/>
          <w:lang w:val="es-CR"/>
        </w:rPr>
      </w:pPr>
      <w:r w:rsidRPr="00A91674">
        <w:rPr>
          <w:rFonts w:ascii="Arial Narrow" w:hAnsi="Arial Narrow"/>
          <w:lang w:val="es-CR"/>
        </w:rPr>
        <w:t>Que el Departamento de Administración Tributaria brinde una programación o tiempo necesario para poder atender solicitud.</w:t>
      </w:r>
    </w:p>
    <w:p w14:paraId="753C1C16" w14:textId="5BD24C2E" w:rsidR="004C54FF" w:rsidRPr="00A91674" w:rsidRDefault="004C54FF" w:rsidP="004C54FF">
      <w:pPr>
        <w:pStyle w:val="Prrafodelista"/>
        <w:numPr>
          <w:ilvl w:val="0"/>
          <w:numId w:val="46"/>
        </w:numPr>
        <w:shd w:val="clear" w:color="auto" w:fill="FFFFFF" w:themeFill="background1"/>
        <w:ind w:left="426"/>
        <w:jc w:val="both"/>
        <w:rPr>
          <w:rFonts w:ascii="Arial Narrow" w:hAnsi="Arial Narrow"/>
          <w:lang w:val="es-CR"/>
        </w:rPr>
      </w:pPr>
      <w:r w:rsidRPr="00A91674">
        <w:rPr>
          <w:rFonts w:ascii="Arial Narrow" w:hAnsi="Arial Narrow"/>
          <w:lang w:val="es-CR"/>
        </w:rPr>
        <w:t xml:space="preserve">Considerando el tiempo que indique del punto anterior, valorar horas para funcionario experto en el </w:t>
      </w:r>
      <w:r w:rsidR="006027E9">
        <w:rPr>
          <w:rFonts w:ascii="Arial Narrow" w:hAnsi="Arial Narrow"/>
          <w:lang w:val="es-CR"/>
        </w:rPr>
        <w:t>uso del programa, el señor Félix</w:t>
      </w:r>
      <w:r w:rsidRPr="00A91674">
        <w:rPr>
          <w:rFonts w:ascii="Arial Narrow" w:hAnsi="Arial Narrow"/>
          <w:lang w:val="es-CR"/>
        </w:rPr>
        <w:t xml:space="preserve"> Saldaña, o cualquier otro compañero con dicha experiencia.</w:t>
      </w:r>
    </w:p>
    <w:p w14:paraId="1E0E6DA2" w14:textId="0C5E4B34" w:rsidR="004C54FF" w:rsidRPr="00A91674" w:rsidRDefault="004C54FF" w:rsidP="004C54FF">
      <w:pPr>
        <w:pStyle w:val="Prrafodelista"/>
        <w:numPr>
          <w:ilvl w:val="0"/>
          <w:numId w:val="46"/>
        </w:numPr>
        <w:shd w:val="clear" w:color="auto" w:fill="FFFFFF" w:themeFill="background1"/>
        <w:ind w:left="426"/>
        <w:jc w:val="both"/>
        <w:rPr>
          <w:rFonts w:ascii="Arial Narrow" w:hAnsi="Arial Narrow"/>
          <w:lang w:val="es-CR"/>
        </w:rPr>
      </w:pPr>
      <w:r w:rsidRPr="00A91674">
        <w:rPr>
          <w:rFonts w:ascii="Arial Narrow" w:hAnsi="Arial Narrow"/>
          <w:lang w:val="es-CR"/>
        </w:rPr>
        <w:t xml:space="preserve">Avance del Área legal en el traspaso y/o eliminación de propiedades. </w:t>
      </w:r>
    </w:p>
    <w:p w14:paraId="49E56D15" w14:textId="516BC550" w:rsidR="007C0631" w:rsidRPr="00A91674" w:rsidRDefault="006E3BA3" w:rsidP="007C0631">
      <w:pPr>
        <w:shd w:val="clear" w:color="auto" w:fill="FFFFFF" w:themeFill="background1"/>
        <w:ind w:left="66"/>
        <w:jc w:val="both"/>
        <w:rPr>
          <w:rFonts w:ascii="Arial Narrow" w:hAnsi="Arial Narrow"/>
          <w:lang w:val="es-CR"/>
        </w:rPr>
      </w:pPr>
      <w:r w:rsidRPr="00A91674">
        <w:rPr>
          <w:rFonts w:ascii="Arial Narrow" w:hAnsi="Arial Narrow"/>
          <w:lang w:val="es-CR"/>
        </w:rPr>
        <w:lastRenderedPageBreak/>
        <w:t xml:space="preserve">Finalmente debe señalarse que la Municipalidad está explotando </w:t>
      </w:r>
      <w:r w:rsidR="00360836" w:rsidRPr="00A91674">
        <w:rPr>
          <w:rFonts w:ascii="Arial Narrow" w:hAnsi="Arial Narrow"/>
          <w:lang w:val="es-CR"/>
        </w:rPr>
        <w:t>cinco (5)</w:t>
      </w:r>
      <w:r w:rsidR="007C0631" w:rsidRPr="00A91674">
        <w:rPr>
          <w:rFonts w:ascii="Arial Narrow" w:hAnsi="Arial Narrow"/>
          <w:lang w:val="es-CR"/>
        </w:rPr>
        <w:t xml:space="preserve"> </w:t>
      </w:r>
      <w:r w:rsidRPr="00A91674">
        <w:rPr>
          <w:rFonts w:ascii="Arial Narrow" w:hAnsi="Arial Narrow"/>
          <w:lang w:val="es-CR"/>
        </w:rPr>
        <w:t>finca</w:t>
      </w:r>
      <w:r w:rsidR="007C0631" w:rsidRPr="00A91674">
        <w:rPr>
          <w:rFonts w:ascii="Arial Narrow" w:hAnsi="Arial Narrow"/>
          <w:lang w:val="es-CR"/>
        </w:rPr>
        <w:t>s propiedad del ICE detalladas a continuación:</w:t>
      </w:r>
    </w:p>
    <w:p w14:paraId="261EE74C" w14:textId="77777777" w:rsidR="00360836" w:rsidRPr="00A91674" w:rsidRDefault="00360836" w:rsidP="007C0631">
      <w:pPr>
        <w:shd w:val="clear" w:color="auto" w:fill="FFFFFF" w:themeFill="background1"/>
        <w:ind w:left="66"/>
        <w:jc w:val="both"/>
        <w:rPr>
          <w:rFonts w:ascii="Arial Narrow" w:hAnsi="Arial Narrow"/>
          <w:lang w:val="es-CR"/>
        </w:rPr>
      </w:pPr>
    </w:p>
    <w:p w14:paraId="43FEE277" w14:textId="039458DE" w:rsidR="0078288A" w:rsidRPr="00A91674" w:rsidRDefault="007C0631" w:rsidP="000917FA">
      <w:pPr>
        <w:pStyle w:val="Prrafodelista"/>
        <w:numPr>
          <w:ilvl w:val="0"/>
          <w:numId w:val="47"/>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w:t>
      </w:r>
      <w:r w:rsidR="0078288A" w:rsidRPr="00A91674">
        <w:rPr>
          <w:rFonts w:ascii="Arial Narrow" w:hAnsi="Arial Narrow"/>
          <w:lang w:val="es-CR"/>
        </w:rPr>
        <w:t xml:space="preserve"> ubicada en la provincia de Puntarenas, cuyas características registrales son: inscrita en el Registro Público de la Propiedad, Sección Bienes Inmuebles, bajo matricula de Folio Real número 112845, </w:t>
      </w:r>
      <w:r w:rsidR="00BB23ED" w:rsidRPr="00A91674">
        <w:rPr>
          <w:rFonts w:ascii="Arial Narrow" w:hAnsi="Arial Narrow"/>
          <w:lang w:val="es-CR"/>
        </w:rPr>
        <w:t>D</w:t>
      </w:r>
      <w:r w:rsidR="0078288A" w:rsidRPr="00A91674">
        <w:rPr>
          <w:rFonts w:ascii="Arial Narrow" w:hAnsi="Arial Narrow"/>
          <w:lang w:val="es-CR"/>
        </w:rPr>
        <w:t>istrito Buenos Aires,</w:t>
      </w:r>
      <w:r w:rsidR="00BB23ED" w:rsidRPr="00A91674">
        <w:rPr>
          <w:rFonts w:ascii="Arial Narrow" w:hAnsi="Arial Narrow"/>
          <w:lang w:val="es-CR"/>
        </w:rPr>
        <w:t xml:space="preserve"> Cantón Buenos Aires,</w:t>
      </w:r>
      <w:r w:rsidR="0078288A" w:rsidRPr="00A91674">
        <w:rPr>
          <w:rFonts w:ascii="Arial Narrow" w:hAnsi="Arial Narrow"/>
          <w:lang w:val="es-CR"/>
        </w:rPr>
        <w:t xml:space="preserve"> Linda al norte: Rafaela Barrantes Santamaría, sur: Aristides Villanueva Granados y Junta Administrativa del Instituto Profesional Agropecuario de Buenos </w:t>
      </w:r>
      <w:r w:rsidR="00BB23ED" w:rsidRPr="00A91674">
        <w:rPr>
          <w:rFonts w:ascii="Arial Narrow" w:hAnsi="Arial Narrow"/>
          <w:lang w:val="es-CR"/>
        </w:rPr>
        <w:t>A</w:t>
      </w:r>
      <w:r w:rsidR="0078288A" w:rsidRPr="00A91674">
        <w:rPr>
          <w:rFonts w:ascii="Arial Narrow" w:hAnsi="Arial Narrow"/>
          <w:lang w:val="es-CR"/>
        </w:rPr>
        <w:t xml:space="preserve">ires, este: Agropecuario El Remolino S. A., Bonifacio Vidal Bermúdez y Patricio Fernández Mora, y al oeste: Calle Pública. Plano Catastro número P-582867-1999. del total del área del inmueble, el área a utilizar es de aproximadamente de </w:t>
      </w:r>
      <w:r w:rsidRPr="00A91674">
        <w:rPr>
          <w:rFonts w:ascii="Arial Narrow" w:hAnsi="Arial Narrow"/>
          <w:lang w:val="es-CR"/>
        </w:rPr>
        <w:t>ciento cuarenta y dos mil cuatrocientos treinta y un metros cuadrados con setenta decímetros (142.431,70 m2).</w:t>
      </w:r>
    </w:p>
    <w:p w14:paraId="1ADA082C" w14:textId="39783DBA" w:rsidR="00360836" w:rsidRPr="00A91674" w:rsidRDefault="00360836" w:rsidP="000917FA">
      <w:pPr>
        <w:shd w:val="clear" w:color="auto" w:fill="FFFFFF" w:themeFill="background1"/>
        <w:ind w:left="284" w:hanging="284"/>
        <w:jc w:val="both"/>
        <w:rPr>
          <w:rFonts w:ascii="Arial Narrow" w:hAnsi="Arial Narrow"/>
          <w:lang w:val="es-CR"/>
        </w:rPr>
      </w:pPr>
    </w:p>
    <w:p w14:paraId="391B9691" w14:textId="0E21F573" w:rsidR="00BB23ED" w:rsidRPr="00A91674" w:rsidRDefault="00360836" w:rsidP="000917FA">
      <w:pPr>
        <w:pStyle w:val="Prrafodelista"/>
        <w:numPr>
          <w:ilvl w:val="0"/>
          <w:numId w:val="47"/>
        </w:numPr>
        <w:shd w:val="clear" w:color="auto" w:fill="FFFFFF" w:themeFill="background1"/>
        <w:ind w:left="284" w:hanging="284"/>
        <w:jc w:val="both"/>
        <w:rPr>
          <w:rFonts w:ascii="Arial Narrow" w:hAnsi="Arial Narrow"/>
          <w:lang w:val="es-CR"/>
        </w:rPr>
      </w:pPr>
      <w:r w:rsidRPr="00A91674">
        <w:rPr>
          <w:rFonts w:ascii="Arial Narrow" w:hAnsi="Arial Narrow"/>
          <w:lang w:val="es-CR"/>
        </w:rPr>
        <w:t xml:space="preserve">Finca ubicada en la provincia de Puntarenas, cuyas características registrales son: inscrita en el Registro Público de la Propiedad, Sección Bienes Inmuebles, bajo matricula de Folio Real número 21290-A, </w:t>
      </w:r>
      <w:r w:rsidR="00BB23ED" w:rsidRPr="00A91674">
        <w:rPr>
          <w:rFonts w:ascii="Arial Narrow" w:hAnsi="Arial Narrow"/>
          <w:lang w:val="es-CR"/>
        </w:rPr>
        <w:t>D</w:t>
      </w:r>
      <w:r w:rsidRPr="00A91674">
        <w:rPr>
          <w:rFonts w:ascii="Arial Narrow" w:hAnsi="Arial Narrow"/>
          <w:lang w:val="es-CR"/>
        </w:rPr>
        <w:t xml:space="preserve">istrito Buenos Aires, Cantón Buenos Aires, Linda al norte: Agropecuario El Remolino S. A.; sur </w:t>
      </w:r>
      <w:r w:rsidR="00BB23ED" w:rsidRPr="00A91674">
        <w:rPr>
          <w:rFonts w:ascii="Arial Narrow" w:hAnsi="Arial Narrow"/>
          <w:lang w:val="es-CR"/>
        </w:rPr>
        <w:t>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726BFF1B" w14:textId="77777777" w:rsidR="00BB23ED" w:rsidRPr="00A91674" w:rsidRDefault="00BB23ED" w:rsidP="000917FA">
      <w:pPr>
        <w:shd w:val="clear" w:color="auto" w:fill="FFFFFF" w:themeFill="background1"/>
        <w:ind w:left="284" w:hanging="284"/>
        <w:jc w:val="both"/>
        <w:rPr>
          <w:rFonts w:ascii="Arial Narrow" w:hAnsi="Arial Narrow"/>
          <w:lang w:val="es-CR"/>
        </w:rPr>
      </w:pPr>
    </w:p>
    <w:p w14:paraId="132592A8" w14:textId="6EE4FDFB" w:rsidR="00BB23ED" w:rsidRPr="00A91674" w:rsidRDefault="00BB23ED" w:rsidP="000917FA">
      <w:pPr>
        <w:pStyle w:val="Prrafodelista"/>
        <w:numPr>
          <w:ilvl w:val="0"/>
          <w:numId w:val="47"/>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384C2238" w14:textId="5BC98E71" w:rsidR="00BB23ED" w:rsidRPr="00A91674" w:rsidRDefault="00BB23ED" w:rsidP="000917FA">
      <w:pPr>
        <w:shd w:val="clear" w:color="auto" w:fill="FFFFFF" w:themeFill="background1"/>
        <w:ind w:left="284" w:hanging="284"/>
        <w:jc w:val="both"/>
        <w:rPr>
          <w:rFonts w:ascii="Arial Narrow" w:hAnsi="Arial Narrow"/>
          <w:lang w:val="es-CR"/>
        </w:rPr>
      </w:pPr>
    </w:p>
    <w:p w14:paraId="2BFB92E5" w14:textId="2356AB7F" w:rsidR="000917FA" w:rsidRPr="00A91674" w:rsidRDefault="000917FA" w:rsidP="000917FA">
      <w:pPr>
        <w:pStyle w:val="Prrafodelista"/>
        <w:numPr>
          <w:ilvl w:val="0"/>
          <w:numId w:val="47"/>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5E6A658F" w14:textId="7155E88C" w:rsidR="00BB23ED" w:rsidRPr="00A91674" w:rsidRDefault="00BB23ED" w:rsidP="000917FA">
      <w:pPr>
        <w:shd w:val="clear" w:color="auto" w:fill="FFFFFF" w:themeFill="background1"/>
        <w:ind w:left="284" w:hanging="284"/>
        <w:jc w:val="both"/>
        <w:rPr>
          <w:rFonts w:ascii="Arial Narrow" w:hAnsi="Arial Narrow"/>
          <w:lang w:val="es-CR"/>
        </w:rPr>
      </w:pPr>
    </w:p>
    <w:p w14:paraId="4DFB43F4" w14:textId="70C8EC42" w:rsidR="000917FA" w:rsidRPr="00A91674" w:rsidRDefault="000917FA" w:rsidP="000917FA">
      <w:pPr>
        <w:pStyle w:val="Prrafodelista"/>
        <w:numPr>
          <w:ilvl w:val="0"/>
          <w:numId w:val="47"/>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3099B7A9" w14:textId="2377E172" w:rsidR="00360836" w:rsidRPr="00A91674" w:rsidRDefault="00360836" w:rsidP="00360836">
      <w:pPr>
        <w:shd w:val="clear" w:color="auto" w:fill="FFFFFF" w:themeFill="background1"/>
        <w:ind w:left="66"/>
        <w:jc w:val="both"/>
        <w:rPr>
          <w:rFonts w:ascii="Arial Narrow" w:hAnsi="Arial Narrow"/>
          <w:lang w:val="es-CR"/>
        </w:rPr>
      </w:pPr>
    </w:p>
    <w:p w14:paraId="1877C77C" w14:textId="4B318B16" w:rsidR="006E3BA3" w:rsidRPr="00A91674" w:rsidRDefault="007C0631" w:rsidP="006E3BA3">
      <w:pPr>
        <w:shd w:val="clear" w:color="auto" w:fill="FFFFFF" w:themeFill="background1"/>
        <w:ind w:left="66"/>
        <w:jc w:val="both"/>
        <w:rPr>
          <w:rFonts w:ascii="Arial Narrow" w:hAnsi="Arial Narrow"/>
          <w:lang w:val="es-CR"/>
        </w:rPr>
      </w:pPr>
      <w:r w:rsidRPr="00A91674">
        <w:rPr>
          <w:rFonts w:ascii="Arial Narrow" w:hAnsi="Arial Narrow"/>
          <w:lang w:val="es-CR"/>
        </w:rPr>
        <w:t xml:space="preserve">Dichos inmuebles </w:t>
      </w:r>
      <w:r w:rsidR="006E3BA3" w:rsidRPr="00A91674">
        <w:rPr>
          <w:rFonts w:ascii="Arial Narrow" w:hAnsi="Arial Narrow"/>
          <w:lang w:val="es-CR"/>
        </w:rPr>
        <w:t>fue</w:t>
      </w:r>
      <w:r w:rsidRPr="00A91674">
        <w:rPr>
          <w:rFonts w:ascii="Arial Narrow" w:hAnsi="Arial Narrow"/>
          <w:lang w:val="es-CR"/>
        </w:rPr>
        <w:t>ron</w:t>
      </w:r>
      <w:r w:rsidR="006E3BA3" w:rsidRPr="00A91674">
        <w:rPr>
          <w:rFonts w:ascii="Arial Narrow" w:hAnsi="Arial Narrow"/>
          <w:lang w:val="es-CR"/>
        </w:rPr>
        <w:t xml:space="preserve"> cedi</w:t>
      </w:r>
      <w:r w:rsidRPr="00A91674">
        <w:rPr>
          <w:rFonts w:ascii="Arial Narrow" w:hAnsi="Arial Narrow"/>
          <w:lang w:val="es-CR"/>
        </w:rPr>
        <w:t>dos</w:t>
      </w:r>
      <w:r w:rsidR="006E3BA3" w:rsidRPr="00A91674">
        <w:rPr>
          <w:rFonts w:ascii="Arial Narrow" w:hAnsi="Arial Narrow"/>
          <w:lang w:val="es-CR"/>
        </w:rPr>
        <w:t xml:space="preserve"> en calidad de préstamo</w:t>
      </w:r>
      <w:r w:rsidRPr="00A91674">
        <w:rPr>
          <w:rFonts w:ascii="Arial Narrow" w:hAnsi="Arial Narrow"/>
          <w:lang w:val="es-CR"/>
        </w:rPr>
        <w:t xml:space="preserve"> gratuito, a título precario y en forma ininterrumpida durante su vigencia</w:t>
      </w:r>
      <w:r w:rsidR="00360836" w:rsidRPr="00A91674">
        <w:rPr>
          <w:rFonts w:ascii="Arial Narrow" w:hAnsi="Arial Narrow"/>
          <w:lang w:val="es-CR"/>
        </w:rPr>
        <w:t xml:space="preserve"> (la vigencia es de 1 año prorrogable hasta por 4 periodos iguales), mediante convenio CON-006-19 del 7 de marzo de 2019</w:t>
      </w:r>
      <w:r w:rsidRPr="00A91674">
        <w:rPr>
          <w:rFonts w:ascii="Arial Narrow" w:hAnsi="Arial Narrow"/>
          <w:lang w:val="es-CR"/>
        </w:rPr>
        <w:t xml:space="preserve">, para desarrollar en dichos bienes entre </w:t>
      </w:r>
      <w:r w:rsidRPr="00A91674">
        <w:rPr>
          <w:rFonts w:ascii="Arial Narrow" w:hAnsi="Arial Narrow"/>
          <w:lang w:val="es-CR"/>
        </w:rPr>
        <w:lastRenderedPageBreak/>
        <w:t>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r w:rsidR="00360836" w:rsidRPr="00A91674">
        <w:rPr>
          <w:rFonts w:ascii="Arial Narrow" w:hAnsi="Arial Narrow"/>
          <w:lang w:val="es-CR"/>
        </w:rPr>
        <w:t xml:space="preserve"> </w:t>
      </w:r>
    </w:p>
    <w:p w14:paraId="2A909A39" w14:textId="77777777" w:rsidR="004C54FF" w:rsidRPr="00A91674" w:rsidRDefault="004C54FF" w:rsidP="004C54FF">
      <w:pPr>
        <w:pStyle w:val="Prrafodelista"/>
        <w:shd w:val="clear" w:color="auto" w:fill="FFFFFF" w:themeFill="background1"/>
        <w:ind w:left="426"/>
        <w:rPr>
          <w:rFonts w:ascii="Arial Narrow" w:hAnsi="Arial Narrow"/>
          <w:sz w:val="22"/>
          <w:lang w:val="es-CR"/>
        </w:rPr>
      </w:pPr>
    </w:p>
    <w:p w14:paraId="4912CA88" w14:textId="77777777" w:rsidR="000E3C61" w:rsidRDefault="00692DC8" w:rsidP="00A20221">
      <w:pPr>
        <w:rPr>
          <w:rFonts w:ascii="Arial Narrow" w:hAnsi="Arial Narrow"/>
          <w:b/>
          <w:lang w:val="es-ES"/>
        </w:rPr>
      </w:pPr>
      <w:r w:rsidRPr="00A91674">
        <w:rPr>
          <w:rFonts w:ascii="Arial Narrow" w:hAnsi="Arial Narrow"/>
          <w:b/>
          <w:lang w:val="es-ES"/>
        </w:rPr>
        <w:t>Detalle:</w:t>
      </w:r>
    </w:p>
    <w:p w14:paraId="5D00A748" w14:textId="55A5098E" w:rsidR="005063A4" w:rsidRPr="005063A4" w:rsidRDefault="00654C21" w:rsidP="00A20221">
      <w:pPr>
        <w:rPr>
          <w:rFonts w:ascii="Arial Narrow" w:hAnsi="Arial Narrow"/>
          <w:b/>
          <w:lang w:val="es-ES"/>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NOTAS_POR_CUENTA!F36C1:F38C6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end"/>
      </w:r>
      <w:r w:rsidR="00A20221" w:rsidRPr="00A91674">
        <w:rPr>
          <w:rFonts w:ascii="Arial Narrow" w:hAnsi="Arial Narrow"/>
          <w:szCs w:val="22"/>
          <w:lang w:eastAsia="es-CR"/>
        </w:rPr>
        <w:fldChar w:fldCharType="begin"/>
      </w:r>
      <w:r w:rsidR="00A20221" w:rsidRPr="00A91674">
        <w:rPr>
          <w:rFonts w:ascii="Arial Narrow" w:hAnsi="Arial Narrow"/>
          <w:lang w:eastAsia="es-CR"/>
        </w:rPr>
        <w:instrText xml:space="preserve"> LINK </w:instrText>
      </w:r>
      <w:r w:rsidR="00685829">
        <w:rPr>
          <w:rFonts w:ascii="Arial Narrow" w:hAnsi="Arial Narrow"/>
          <w:lang w:eastAsia="es-CR"/>
        </w:rPr>
        <w:instrText xml:space="preserve">Excel.SheetMacroEnabled.12 "C:\\Users\\arges\\OneDrive\\Desktop\\Municipalidades\\Buenos Aires\\Cierre Enero 2023\\Notas Contables\\15603_P1_2023_ Notas_Contables_Instituciones_Vinculadas.xlsm" "Notas BS!R36C1:R38C6" </w:instrText>
      </w:r>
      <w:r w:rsidR="00A20221"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A20221" w:rsidRPr="00A91674">
        <w:rPr>
          <w:rFonts w:ascii="Arial Narrow" w:hAnsi="Arial Narrow"/>
          <w:lang w:eastAsia="es-CR"/>
        </w:rPr>
        <w:fldChar w:fldCharType="separate"/>
      </w:r>
    </w:p>
    <w:p w14:paraId="70178C06" w14:textId="11D587E1" w:rsidR="003A0622" w:rsidRDefault="00A20221" w:rsidP="00A20221">
      <w:pPr>
        <w:rPr>
          <w:rFonts w:asciiTheme="minorHAnsi" w:eastAsiaTheme="minorHAnsi" w:hAnsiTheme="minorHAnsi" w:cstheme="minorBidi"/>
          <w:sz w:val="22"/>
          <w:szCs w:val="22"/>
          <w:lang w:val="es-CR"/>
        </w:rPr>
      </w:pPr>
      <w:r w:rsidRPr="00A91674">
        <w:rPr>
          <w:rFonts w:ascii="Arial Narrow" w:hAnsi="Arial Narrow"/>
          <w:b/>
          <w:sz w:val="20"/>
          <w:szCs w:val="20"/>
          <w:lang w:eastAsia="es-CR"/>
        </w:rPr>
        <w:fldChar w:fldCharType="end"/>
      </w:r>
      <w:r w:rsidR="009309DC">
        <w:rPr>
          <w:rFonts w:ascii="Arial Narrow" w:hAnsi="Arial Narrow"/>
          <w:b/>
          <w:sz w:val="20"/>
          <w:szCs w:val="20"/>
          <w:lang w:eastAsia="es-CR"/>
        </w:rPr>
        <w:fldChar w:fldCharType="begin"/>
      </w:r>
      <w:r w:rsidR="009309DC">
        <w:rPr>
          <w:rFonts w:ascii="Arial Narrow" w:hAnsi="Arial Narrow"/>
          <w:b/>
          <w:sz w:val="20"/>
          <w:szCs w:val="20"/>
          <w:lang w:eastAsia="es-CR"/>
        </w:rPr>
        <w:instrText xml:space="preserve"> LINK </w:instrText>
      </w:r>
      <w:r w:rsidR="00685829">
        <w:rPr>
          <w:rFonts w:ascii="Arial Narrow" w:hAnsi="Arial Narrow"/>
          <w:b/>
          <w:sz w:val="20"/>
          <w:szCs w:val="20"/>
          <w:lang w:eastAsia="es-CR"/>
        </w:rPr>
        <w:instrText xml:space="preserve">Excel.SheetMacroEnabled.12 "C:\\Users\\arges\\OneDrive\\Desktop\\Municipalidades\\Buenos Aires\\Cierre Febrero 2023\\Notas Contables\\15603_P2_2023_ Notas_Contables_Instituciones_Vinculadas.xlsm" "Notas BS!R36C1:R38C6" </w:instrText>
      </w:r>
      <w:r w:rsidR="009309DC">
        <w:rPr>
          <w:rFonts w:ascii="Arial Narrow" w:hAnsi="Arial Narrow"/>
          <w:b/>
          <w:sz w:val="20"/>
          <w:szCs w:val="20"/>
          <w:lang w:eastAsia="es-CR"/>
        </w:rPr>
        <w:instrText xml:space="preserve">\a \f 4 \h </w:instrText>
      </w:r>
      <w:r w:rsidR="009309DC">
        <w:rPr>
          <w:rFonts w:ascii="Arial Narrow" w:hAnsi="Arial Narrow"/>
          <w:b/>
          <w:sz w:val="20"/>
          <w:szCs w:val="20"/>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26FA593C" w14:textId="77777777" w:rsidTr="003A0622">
        <w:trPr>
          <w:divId w:val="15762066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C1CD9" w14:textId="4CC9ADA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ABB86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CD36E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BF472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1A89B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82177B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3556072" w14:textId="77777777" w:rsidTr="003A0622">
        <w:trPr>
          <w:divId w:val="15762066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3E1DA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30454C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83435DF"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60389F9"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0D0FDC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CA3CF52"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4831748A" w14:textId="77777777" w:rsidTr="003A0622">
        <w:trPr>
          <w:divId w:val="15762066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D61BF3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1.2.5.01.</w:t>
            </w:r>
          </w:p>
        </w:tc>
        <w:tc>
          <w:tcPr>
            <w:tcW w:w="3380" w:type="dxa"/>
            <w:tcBorders>
              <w:top w:val="nil"/>
              <w:left w:val="nil"/>
              <w:bottom w:val="single" w:sz="8" w:space="0" w:color="auto"/>
              <w:right w:val="single" w:sz="8" w:space="0" w:color="auto"/>
            </w:tcBorders>
            <w:shd w:val="clear" w:color="auto" w:fill="auto"/>
            <w:vAlign w:val="center"/>
            <w:hideMark/>
          </w:tcPr>
          <w:p w14:paraId="39F19DF6"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0545BF5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FC9047A" w14:textId="564CC46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2 034 506,43 </w:t>
            </w:r>
          </w:p>
        </w:tc>
        <w:tc>
          <w:tcPr>
            <w:tcW w:w="1580" w:type="dxa"/>
            <w:tcBorders>
              <w:top w:val="nil"/>
              <w:left w:val="nil"/>
              <w:bottom w:val="single" w:sz="8" w:space="0" w:color="auto"/>
              <w:right w:val="single" w:sz="8" w:space="0" w:color="auto"/>
            </w:tcBorders>
            <w:shd w:val="clear" w:color="auto" w:fill="auto"/>
            <w:noWrap/>
            <w:vAlign w:val="center"/>
            <w:hideMark/>
          </w:tcPr>
          <w:p w14:paraId="3DBDA0CD" w14:textId="42ED8E4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ECEA23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0435BA5" w14:textId="5FA79689" w:rsidR="00A20221" w:rsidRPr="00A91674" w:rsidRDefault="009309DC" w:rsidP="00A20221">
      <w:pPr>
        <w:rPr>
          <w:rFonts w:ascii="Arial Narrow" w:hAnsi="Arial Narrow"/>
          <w:b/>
          <w:sz w:val="20"/>
          <w:szCs w:val="20"/>
          <w:lang w:eastAsia="es-CR"/>
        </w:rPr>
      </w:pPr>
      <w:r>
        <w:rPr>
          <w:rFonts w:ascii="Arial Narrow" w:hAnsi="Arial Narrow"/>
          <w:b/>
          <w:sz w:val="20"/>
          <w:szCs w:val="20"/>
          <w:lang w:eastAsia="es-CR"/>
        </w:rPr>
        <w:fldChar w:fldCharType="end"/>
      </w:r>
    </w:p>
    <w:p w14:paraId="2F34E9BE" w14:textId="71067E4F" w:rsidR="00692DC8" w:rsidRPr="00A91674" w:rsidRDefault="00692DC8" w:rsidP="00A20221">
      <w:pPr>
        <w:rPr>
          <w:rFonts w:ascii="Arial Narrow" w:hAnsi="Arial Narrow"/>
          <w:lang w:val="es-ES"/>
        </w:rPr>
      </w:pPr>
      <w:r w:rsidRPr="00A91674">
        <w:rPr>
          <w:rFonts w:ascii="Arial Narrow" w:hAnsi="Arial Narrow"/>
          <w:lang w:val="es-ES"/>
        </w:rPr>
        <w:t>ACTIVOS EN POSESION DE TERCEROS Y NO CONCESIONADOS</w:t>
      </w:r>
    </w:p>
    <w:p w14:paraId="21289509" w14:textId="77777777" w:rsidR="004D7E68" w:rsidRPr="00A91674" w:rsidRDefault="004D7E68" w:rsidP="00A20221">
      <w:pPr>
        <w:rPr>
          <w:rFonts w:ascii="Arial Narrow" w:hAnsi="Arial Narrow"/>
          <w:lang w:val="es-ES"/>
        </w:rPr>
      </w:pPr>
    </w:p>
    <w:tbl>
      <w:tblPr>
        <w:tblW w:w="9044" w:type="dxa"/>
        <w:tblInd w:w="-10" w:type="dxa"/>
        <w:tblCellMar>
          <w:left w:w="70" w:type="dxa"/>
          <w:right w:w="70" w:type="dxa"/>
        </w:tblCellMar>
        <w:tblLook w:val="04A0" w:firstRow="1" w:lastRow="0" w:firstColumn="1" w:lastColumn="0" w:noHBand="0" w:noVBand="1"/>
      </w:tblPr>
      <w:tblGrid>
        <w:gridCol w:w="1193"/>
        <w:gridCol w:w="2194"/>
        <w:gridCol w:w="1193"/>
        <w:gridCol w:w="1193"/>
        <w:gridCol w:w="1501"/>
        <w:gridCol w:w="1770"/>
      </w:tblGrid>
      <w:tr w:rsidR="00654C21" w:rsidRPr="00A91674" w14:paraId="02D34FB8" w14:textId="77777777" w:rsidTr="003A5BA5">
        <w:trPr>
          <w:trHeight w:val="281"/>
        </w:trPr>
        <w:tc>
          <w:tcPr>
            <w:tcW w:w="1193"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610B08E6"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Activo</w:t>
            </w:r>
          </w:p>
        </w:tc>
        <w:tc>
          <w:tcPr>
            <w:tcW w:w="2194" w:type="dxa"/>
            <w:tcBorders>
              <w:top w:val="single" w:sz="8" w:space="0" w:color="auto"/>
              <w:left w:val="nil"/>
              <w:bottom w:val="single" w:sz="8" w:space="0" w:color="auto"/>
              <w:right w:val="single" w:sz="8" w:space="0" w:color="auto"/>
            </w:tcBorders>
            <w:shd w:val="clear" w:color="000000" w:fill="365F91"/>
            <w:noWrap/>
            <w:vAlign w:val="center"/>
            <w:hideMark/>
          </w:tcPr>
          <w:p w14:paraId="7F615A49"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Placa / Identificación</w:t>
            </w:r>
          </w:p>
        </w:tc>
        <w:tc>
          <w:tcPr>
            <w:tcW w:w="1193" w:type="dxa"/>
            <w:tcBorders>
              <w:top w:val="single" w:sz="8" w:space="0" w:color="auto"/>
              <w:left w:val="nil"/>
              <w:bottom w:val="single" w:sz="8" w:space="0" w:color="auto"/>
              <w:right w:val="single" w:sz="8" w:space="0" w:color="auto"/>
            </w:tcBorders>
            <w:shd w:val="clear" w:color="000000" w:fill="365F91"/>
            <w:noWrap/>
            <w:vAlign w:val="center"/>
            <w:hideMark/>
          </w:tcPr>
          <w:p w14:paraId="54D19097"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Convenio</w:t>
            </w:r>
          </w:p>
        </w:tc>
        <w:tc>
          <w:tcPr>
            <w:tcW w:w="1193" w:type="dxa"/>
            <w:tcBorders>
              <w:top w:val="single" w:sz="8" w:space="0" w:color="auto"/>
              <w:left w:val="nil"/>
              <w:bottom w:val="single" w:sz="8" w:space="0" w:color="auto"/>
              <w:right w:val="single" w:sz="8" w:space="0" w:color="auto"/>
            </w:tcBorders>
            <w:shd w:val="clear" w:color="000000" w:fill="365F91"/>
            <w:noWrap/>
            <w:vAlign w:val="center"/>
            <w:hideMark/>
          </w:tcPr>
          <w:p w14:paraId="06A4C441"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Plazo</w:t>
            </w:r>
          </w:p>
        </w:tc>
        <w:tc>
          <w:tcPr>
            <w:tcW w:w="1501" w:type="dxa"/>
            <w:tcBorders>
              <w:top w:val="single" w:sz="8" w:space="0" w:color="auto"/>
              <w:left w:val="nil"/>
              <w:bottom w:val="single" w:sz="8" w:space="0" w:color="auto"/>
              <w:right w:val="single" w:sz="8" w:space="0" w:color="auto"/>
            </w:tcBorders>
            <w:shd w:val="clear" w:color="000000" w:fill="365F91"/>
            <w:noWrap/>
            <w:vAlign w:val="center"/>
            <w:hideMark/>
          </w:tcPr>
          <w:p w14:paraId="7A09AB74"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Valor En Libros</w:t>
            </w:r>
          </w:p>
        </w:tc>
        <w:tc>
          <w:tcPr>
            <w:tcW w:w="1770" w:type="dxa"/>
            <w:tcBorders>
              <w:top w:val="single" w:sz="8" w:space="0" w:color="auto"/>
              <w:left w:val="nil"/>
              <w:bottom w:val="single" w:sz="8" w:space="0" w:color="auto"/>
              <w:right w:val="single" w:sz="8" w:space="0" w:color="auto"/>
            </w:tcBorders>
            <w:shd w:val="clear" w:color="000000" w:fill="365F91"/>
            <w:noWrap/>
            <w:vAlign w:val="center"/>
            <w:hideMark/>
          </w:tcPr>
          <w:p w14:paraId="60038A08"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Nombre Beneficiario</w:t>
            </w:r>
          </w:p>
        </w:tc>
      </w:tr>
      <w:tr w:rsidR="00654C21" w:rsidRPr="00A91674" w14:paraId="2D065065" w14:textId="77777777" w:rsidTr="003A5BA5">
        <w:trPr>
          <w:trHeight w:val="260"/>
        </w:trPr>
        <w:tc>
          <w:tcPr>
            <w:tcW w:w="1193" w:type="dxa"/>
            <w:tcBorders>
              <w:top w:val="nil"/>
              <w:left w:val="single" w:sz="8" w:space="0" w:color="auto"/>
              <w:bottom w:val="single" w:sz="8" w:space="0" w:color="auto"/>
              <w:right w:val="single" w:sz="8" w:space="0" w:color="auto"/>
            </w:tcBorders>
            <w:shd w:val="clear" w:color="auto" w:fill="auto"/>
            <w:noWrap/>
            <w:vAlign w:val="center"/>
            <w:hideMark/>
          </w:tcPr>
          <w:p w14:paraId="7FA5EE2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194" w:type="dxa"/>
            <w:tcBorders>
              <w:top w:val="nil"/>
              <w:left w:val="nil"/>
              <w:bottom w:val="single" w:sz="8" w:space="0" w:color="auto"/>
              <w:right w:val="single" w:sz="8" w:space="0" w:color="auto"/>
            </w:tcBorders>
            <w:shd w:val="clear" w:color="auto" w:fill="auto"/>
            <w:noWrap/>
            <w:vAlign w:val="center"/>
            <w:hideMark/>
          </w:tcPr>
          <w:p w14:paraId="1BAE43BC"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193" w:type="dxa"/>
            <w:tcBorders>
              <w:top w:val="nil"/>
              <w:left w:val="nil"/>
              <w:bottom w:val="single" w:sz="8" w:space="0" w:color="auto"/>
              <w:right w:val="single" w:sz="8" w:space="0" w:color="auto"/>
            </w:tcBorders>
            <w:shd w:val="clear" w:color="auto" w:fill="auto"/>
            <w:noWrap/>
            <w:vAlign w:val="center"/>
            <w:hideMark/>
          </w:tcPr>
          <w:p w14:paraId="07694D8E"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193" w:type="dxa"/>
            <w:tcBorders>
              <w:top w:val="nil"/>
              <w:left w:val="nil"/>
              <w:bottom w:val="single" w:sz="8" w:space="0" w:color="auto"/>
              <w:right w:val="single" w:sz="8" w:space="0" w:color="auto"/>
            </w:tcBorders>
            <w:shd w:val="clear" w:color="auto" w:fill="auto"/>
            <w:noWrap/>
            <w:vAlign w:val="center"/>
            <w:hideMark/>
          </w:tcPr>
          <w:p w14:paraId="6DD0F44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01" w:type="dxa"/>
            <w:tcBorders>
              <w:top w:val="nil"/>
              <w:left w:val="nil"/>
              <w:bottom w:val="single" w:sz="8" w:space="0" w:color="auto"/>
              <w:right w:val="single" w:sz="8" w:space="0" w:color="auto"/>
            </w:tcBorders>
            <w:shd w:val="clear" w:color="auto" w:fill="auto"/>
            <w:noWrap/>
            <w:vAlign w:val="center"/>
            <w:hideMark/>
          </w:tcPr>
          <w:p w14:paraId="04387B1A"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770" w:type="dxa"/>
            <w:tcBorders>
              <w:top w:val="nil"/>
              <w:left w:val="nil"/>
              <w:bottom w:val="single" w:sz="8" w:space="0" w:color="auto"/>
              <w:right w:val="single" w:sz="8" w:space="0" w:color="auto"/>
            </w:tcBorders>
            <w:shd w:val="clear" w:color="auto" w:fill="auto"/>
            <w:noWrap/>
            <w:vAlign w:val="center"/>
            <w:hideMark/>
          </w:tcPr>
          <w:p w14:paraId="05D73B30"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26798638" w14:textId="77777777" w:rsidTr="003A5BA5">
        <w:trPr>
          <w:trHeight w:val="260"/>
        </w:trPr>
        <w:tc>
          <w:tcPr>
            <w:tcW w:w="1193" w:type="dxa"/>
            <w:tcBorders>
              <w:top w:val="nil"/>
              <w:left w:val="single" w:sz="8" w:space="0" w:color="auto"/>
              <w:bottom w:val="single" w:sz="8" w:space="0" w:color="auto"/>
              <w:right w:val="single" w:sz="8" w:space="0" w:color="auto"/>
            </w:tcBorders>
            <w:shd w:val="clear" w:color="auto" w:fill="auto"/>
            <w:noWrap/>
            <w:vAlign w:val="center"/>
            <w:hideMark/>
          </w:tcPr>
          <w:p w14:paraId="6646EFC2"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194" w:type="dxa"/>
            <w:tcBorders>
              <w:top w:val="nil"/>
              <w:left w:val="nil"/>
              <w:bottom w:val="single" w:sz="8" w:space="0" w:color="auto"/>
              <w:right w:val="single" w:sz="8" w:space="0" w:color="auto"/>
            </w:tcBorders>
            <w:shd w:val="clear" w:color="auto" w:fill="auto"/>
            <w:noWrap/>
            <w:vAlign w:val="center"/>
            <w:hideMark/>
          </w:tcPr>
          <w:p w14:paraId="4A68C0BD"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193" w:type="dxa"/>
            <w:tcBorders>
              <w:top w:val="nil"/>
              <w:left w:val="nil"/>
              <w:bottom w:val="single" w:sz="8" w:space="0" w:color="auto"/>
              <w:right w:val="single" w:sz="8" w:space="0" w:color="auto"/>
            </w:tcBorders>
            <w:shd w:val="clear" w:color="auto" w:fill="auto"/>
            <w:noWrap/>
            <w:vAlign w:val="center"/>
            <w:hideMark/>
          </w:tcPr>
          <w:p w14:paraId="2FB6F5A4"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193" w:type="dxa"/>
            <w:tcBorders>
              <w:top w:val="nil"/>
              <w:left w:val="nil"/>
              <w:bottom w:val="single" w:sz="8" w:space="0" w:color="auto"/>
              <w:right w:val="single" w:sz="8" w:space="0" w:color="auto"/>
            </w:tcBorders>
            <w:shd w:val="clear" w:color="auto" w:fill="auto"/>
            <w:noWrap/>
            <w:vAlign w:val="center"/>
            <w:hideMark/>
          </w:tcPr>
          <w:p w14:paraId="18FA6C66"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01" w:type="dxa"/>
            <w:tcBorders>
              <w:top w:val="nil"/>
              <w:left w:val="nil"/>
              <w:bottom w:val="single" w:sz="8" w:space="0" w:color="auto"/>
              <w:right w:val="single" w:sz="8" w:space="0" w:color="auto"/>
            </w:tcBorders>
            <w:shd w:val="clear" w:color="auto" w:fill="auto"/>
            <w:noWrap/>
            <w:vAlign w:val="center"/>
            <w:hideMark/>
          </w:tcPr>
          <w:p w14:paraId="5A1D340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770" w:type="dxa"/>
            <w:tcBorders>
              <w:top w:val="nil"/>
              <w:left w:val="nil"/>
              <w:bottom w:val="single" w:sz="8" w:space="0" w:color="auto"/>
              <w:right w:val="single" w:sz="8" w:space="0" w:color="auto"/>
            </w:tcBorders>
            <w:shd w:val="clear" w:color="auto" w:fill="auto"/>
            <w:noWrap/>
            <w:vAlign w:val="center"/>
            <w:hideMark/>
          </w:tcPr>
          <w:p w14:paraId="2D6212D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42E062F7" w14:textId="77777777" w:rsidTr="003A5BA5">
        <w:trPr>
          <w:trHeight w:val="281"/>
        </w:trPr>
        <w:tc>
          <w:tcPr>
            <w:tcW w:w="1193" w:type="dxa"/>
            <w:tcBorders>
              <w:top w:val="nil"/>
              <w:left w:val="single" w:sz="8" w:space="0" w:color="auto"/>
              <w:bottom w:val="single" w:sz="8" w:space="0" w:color="auto"/>
              <w:right w:val="single" w:sz="8" w:space="0" w:color="auto"/>
            </w:tcBorders>
            <w:shd w:val="clear" w:color="auto" w:fill="auto"/>
            <w:noWrap/>
            <w:vAlign w:val="center"/>
            <w:hideMark/>
          </w:tcPr>
          <w:p w14:paraId="1F1ECA18"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194" w:type="dxa"/>
            <w:tcBorders>
              <w:top w:val="nil"/>
              <w:left w:val="nil"/>
              <w:bottom w:val="single" w:sz="8" w:space="0" w:color="auto"/>
              <w:right w:val="single" w:sz="8" w:space="0" w:color="auto"/>
            </w:tcBorders>
            <w:shd w:val="clear" w:color="auto" w:fill="auto"/>
            <w:noWrap/>
            <w:vAlign w:val="center"/>
            <w:hideMark/>
          </w:tcPr>
          <w:p w14:paraId="7B3BB39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193" w:type="dxa"/>
            <w:tcBorders>
              <w:top w:val="nil"/>
              <w:left w:val="nil"/>
              <w:bottom w:val="single" w:sz="8" w:space="0" w:color="auto"/>
              <w:right w:val="single" w:sz="8" w:space="0" w:color="auto"/>
            </w:tcBorders>
            <w:shd w:val="clear" w:color="auto" w:fill="auto"/>
            <w:noWrap/>
            <w:vAlign w:val="center"/>
            <w:hideMark/>
          </w:tcPr>
          <w:p w14:paraId="3C657C8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193" w:type="dxa"/>
            <w:tcBorders>
              <w:top w:val="nil"/>
              <w:left w:val="nil"/>
              <w:bottom w:val="single" w:sz="8" w:space="0" w:color="auto"/>
              <w:right w:val="single" w:sz="8" w:space="0" w:color="auto"/>
            </w:tcBorders>
            <w:shd w:val="clear" w:color="auto" w:fill="auto"/>
            <w:noWrap/>
            <w:vAlign w:val="center"/>
            <w:hideMark/>
          </w:tcPr>
          <w:p w14:paraId="1C670469"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01" w:type="dxa"/>
            <w:tcBorders>
              <w:top w:val="nil"/>
              <w:left w:val="nil"/>
              <w:bottom w:val="single" w:sz="8" w:space="0" w:color="auto"/>
              <w:right w:val="single" w:sz="8" w:space="0" w:color="auto"/>
            </w:tcBorders>
            <w:shd w:val="clear" w:color="auto" w:fill="auto"/>
            <w:noWrap/>
            <w:vAlign w:val="center"/>
            <w:hideMark/>
          </w:tcPr>
          <w:p w14:paraId="372100EB"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770" w:type="dxa"/>
            <w:tcBorders>
              <w:top w:val="nil"/>
              <w:left w:val="nil"/>
              <w:bottom w:val="single" w:sz="8" w:space="0" w:color="auto"/>
              <w:right w:val="single" w:sz="8" w:space="0" w:color="auto"/>
            </w:tcBorders>
            <w:shd w:val="clear" w:color="auto" w:fill="auto"/>
            <w:noWrap/>
            <w:vAlign w:val="center"/>
            <w:hideMark/>
          </w:tcPr>
          <w:p w14:paraId="082D09DF"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13A01FD9" w14:textId="221F4C1C" w:rsidR="00654C21" w:rsidRPr="00A91674" w:rsidRDefault="00692DC8" w:rsidP="003A76D1">
      <w:pPr>
        <w:spacing w:before="240"/>
        <w:rPr>
          <w:rFonts w:ascii="Arial Narrow" w:hAnsi="Arial Narrow"/>
          <w:lang w:val="es-ES"/>
        </w:rPr>
      </w:pPr>
      <w:r w:rsidRPr="00A91674">
        <w:rPr>
          <w:rFonts w:ascii="Arial Narrow" w:hAnsi="Arial Narrow"/>
          <w:lang w:val="es-ES"/>
        </w:rPr>
        <w:t>Explique el Proceso de Revaluación: Método de Costo:</w:t>
      </w:r>
    </w:p>
    <w:p w14:paraId="25B785C3" w14:textId="17D9C33B" w:rsidR="003A76D1" w:rsidRPr="00A91674" w:rsidRDefault="003A76D1" w:rsidP="003A76D1">
      <w:pPr>
        <w:spacing w:before="240"/>
        <w:rPr>
          <w:rFonts w:ascii="Arial Narrow" w:hAnsi="Arial Narrow"/>
          <w:lang w:val="es-ES"/>
        </w:rPr>
      </w:pPr>
      <w:r w:rsidRPr="00A91674">
        <w:rPr>
          <w:rFonts w:ascii="Arial Narrow" w:hAnsi="Arial Narrow"/>
          <w:lang w:val="es-ES"/>
        </w:rPr>
        <w:t>La Municipalidad utiliza el Método de Costo.</w:t>
      </w:r>
    </w:p>
    <w:p w14:paraId="71AAD4C8" w14:textId="77777777" w:rsidR="00654C21" w:rsidRPr="00A91674" w:rsidRDefault="00654C21" w:rsidP="0011777B">
      <w:pPr>
        <w:rPr>
          <w:rFonts w:ascii="Arial Narrow" w:hAnsi="Arial Narrow"/>
          <w:b/>
          <w:lang w:val="es-ES" w:eastAsia="es-CR"/>
        </w:rPr>
      </w:pPr>
    </w:p>
    <w:p w14:paraId="3B49240E" w14:textId="53CD897D" w:rsidR="009309DC" w:rsidRPr="009309DC" w:rsidRDefault="00692DC8" w:rsidP="009309DC">
      <w:pPr>
        <w:rPr>
          <w:rFonts w:ascii="Arial Narrow" w:hAnsi="Arial Narrow"/>
          <w:b/>
          <w:lang w:val="es-ES" w:eastAsia="es-CR"/>
        </w:rPr>
      </w:pPr>
      <w:r w:rsidRPr="00A91674">
        <w:rPr>
          <w:rFonts w:ascii="Arial Narrow" w:hAnsi="Arial Narrow"/>
          <w:b/>
          <w:lang w:val="es-ES" w:eastAsia="es-CR"/>
        </w:rPr>
        <w:t>Revelación:</w:t>
      </w:r>
    </w:p>
    <w:p w14:paraId="1EDED3D5" w14:textId="60F1989E" w:rsidR="003A0622" w:rsidRDefault="009309DC" w:rsidP="009309DC">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E414D0">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AnalisisBS!R65C15 </w:instrText>
      </w:r>
      <w:r w:rsidRPr="00E414D0">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0B957A46"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Propiedades, planta y equipos explotados, representa el 1,2 % del total de Activo, que comparado al periodo anterior genera una variación absoluta de ¢2 034 506,43 que corresponde a un(a) Aumento del 0 % de recursos disponibles.</w:t>
      </w:r>
    </w:p>
    <w:p w14:paraId="07D34BCD" w14:textId="1CF08526" w:rsidR="006836C5" w:rsidRPr="00A91674" w:rsidRDefault="009309DC" w:rsidP="009309DC">
      <w:pPr>
        <w:rPr>
          <w:rFonts w:ascii="Arial Narrow" w:hAnsi="Arial Narrow" w:cs="Calibri"/>
          <w:color w:val="000000"/>
          <w:lang w:val="es-CR" w:eastAsia="es-CR"/>
        </w:rPr>
      </w:pPr>
      <w:r>
        <w:rPr>
          <w:rFonts w:ascii="Arial Narrow" w:hAnsi="Arial Narrow" w:cs="Calibri"/>
          <w:color w:val="000000"/>
          <w:lang w:eastAsia="es-CR"/>
        </w:rPr>
        <w:fldChar w:fldCharType="end"/>
      </w:r>
    </w:p>
    <w:p w14:paraId="02607200" w14:textId="49020F9D" w:rsidR="006836C5" w:rsidRPr="00A91674" w:rsidRDefault="00692DC8" w:rsidP="006836C5">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F1DDAEB" w14:textId="676454E4" w:rsidR="006836C5" w:rsidRPr="00A91674" w:rsidRDefault="006836C5" w:rsidP="006836C5">
      <w:pPr>
        <w:jc w:val="both"/>
        <w:rPr>
          <w:rFonts w:ascii="Arial Narrow" w:hAnsi="Arial Narrow"/>
          <w:lang w:val="es-CR" w:eastAsia="es-CR"/>
        </w:rPr>
      </w:pPr>
    </w:p>
    <w:p w14:paraId="0F19A1D9" w14:textId="04D933CB" w:rsidR="006836C5" w:rsidRPr="00A91674" w:rsidRDefault="006836C5" w:rsidP="006836C5">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9309DC">
        <w:rPr>
          <w:rFonts w:ascii="Arial Narrow" w:hAnsi="Arial Narrow"/>
          <w:lang w:val="es-CR"/>
        </w:rPr>
        <w:t>28</w:t>
      </w:r>
      <w:r w:rsidRPr="00A91674">
        <w:rPr>
          <w:rFonts w:ascii="Arial Narrow" w:hAnsi="Arial Narrow"/>
          <w:lang w:val="es-CR"/>
        </w:rPr>
        <w:t xml:space="preserve"> de </w:t>
      </w:r>
      <w:r w:rsidR="009309DC">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9309DC">
        <w:rPr>
          <w:rFonts w:ascii="Arial Narrow" w:hAnsi="Arial Narrow"/>
          <w:lang w:val="es-CR"/>
        </w:rPr>
        <w:t>febrero</w:t>
      </w:r>
      <w:r w:rsidRPr="00A91674">
        <w:rPr>
          <w:rFonts w:ascii="Arial Narrow" w:hAnsi="Arial Narrow"/>
          <w:lang w:val="es-CR"/>
        </w:rPr>
        <w:t xml:space="preserve"> de 2022.</w:t>
      </w:r>
    </w:p>
    <w:p w14:paraId="27AEF076" w14:textId="70F0A87B" w:rsidR="006836C5" w:rsidRDefault="006836C5" w:rsidP="006836C5">
      <w:pPr>
        <w:jc w:val="both"/>
        <w:rPr>
          <w:rFonts w:ascii="Arial Narrow" w:hAnsi="Arial Narrow"/>
          <w:lang w:val="es-CR" w:eastAsia="es-CR"/>
        </w:rPr>
      </w:pPr>
    </w:p>
    <w:p w14:paraId="5B7C7829" w14:textId="77777777" w:rsidR="000E3C61" w:rsidRPr="00A91674" w:rsidRDefault="000E3C61" w:rsidP="006836C5">
      <w:pPr>
        <w:jc w:val="both"/>
        <w:rPr>
          <w:rFonts w:ascii="Arial Narrow" w:hAnsi="Arial Narrow"/>
          <w:lang w:val="es-CR" w:eastAsia="es-CR"/>
        </w:rPr>
      </w:pPr>
    </w:p>
    <w:p w14:paraId="30F59C9B" w14:textId="0875A1CC" w:rsidR="003A0622" w:rsidRDefault="009309DC" w:rsidP="00A20221">
      <w:pPr>
        <w:rPr>
          <w:rFonts w:asciiTheme="minorHAnsi" w:eastAsiaTheme="minorHAnsi" w:hAnsiTheme="minorHAnsi" w:cstheme="minorBidi"/>
          <w:sz w:val="22"/>
          <w:szCs w:val="22"/>
          <w:lang w:val="es-CR"/>
        </w:rPr>
      </w:pPr>
      <w:r>
        <w:fldChar w:fldCharType="begin"/>
      </w:r>
      <w:r w:rsidRPr="00E414D0">
        <w:rPr>
          <w:lang w:val="es-CR"/>
        </w:rPr>
        <w:instrText xml:space="preserve"> LINK </w:instrText>
      </w:r>
      <w:r w:rsidR="00685829">
        <w:rPr>
          <w:lang w:val="es-CR"/>
        </w:rPr>
        <w:instrText xml:space="preserve">Excel.SheetMacroEnabled.12 "C:\\Users\\arges\\OneDrive\\Desktop\\Municipalidades\\Buenos Aires\\Cierre Febrero 2023\\Notas Contables\\15603_P2_2023_ Notas_Contables_Instituciones_Vinculadas.xlsm" "Notas BS!R40C1:R42C6" </w:instrText>
      </w:r>
      <w:r w:rsidRPr="00E414D0">
        <w:rPr>
          <w:lang w:val="es-CR"/>
        </w:rPr>
        <w:instrText xml:space="preserve">\a \f 4 \h </w:instrText>
      </w:r>
      <w:r>
        <w:fldChar w:fldCharType="separate"/>
      </w:r>
    </w:p>
    <w:p w14:paraId="72922539" w14:textId="078DC908" w:rsidR="000E3C61" w:rsidRDefault="009309DC" w:rsidP="00A20221">
      <w:pPr>
        <w:rPr>
          <w:rFonts w:asciiTheme="minorHAnsi" w:eastAsiaTheme="minorHAnsi" w:hAnsiTheme="minorHAnsi" w:cstheme="minorBidi"/>
          <w:sz w:val="22"/>
          <w:szCs w:val="22"/>
          <w:lang w:val="es-CR"/>
        </w:rPr>
      </w:pPr>
      <w:r>
        <w:fldChar w:fldCharType="end"/>
      </w:r>
      <w:r w:rsidR="000E3C61">
        <w:fldChar w:fldCharType="begin"/>
      </w:r>
      <w:r w:rsidR="000E3C61" w:rsidRPr="0056610D">
        <w:rPr>
          <w:lang w:val="es-CR"/>
        </w:rPr>
        <w:instrText xml:space="preserve"> LINK </w:instrText>
      </w:r>
      <w:r w:rsidR="00685829">
        <w:rPr>
          <w:lang w:val="es-CR"/>
        </w:rPr>
        <w:instrText xml:space="preserve">Excel.SheetMacroEnabled.12 "C:\\Users\\arges\\OneDrive\\Desktop\\Municipalidades\\Buenos Aires\\Cierre Febrero 2023\\Notas Contables\\15603_P2_2023_ Notas_Contables_Instituciones_Vinculadas.xlsm" "Notas BS!R40C1:R42C6" </w:instrText>
      </w:r>
      <w:r w:rsidR="000E3C61" w:rsidRPr="0056610D">
        <w:rPr>
          <w:lang w:val="es-CR"/>
        </w:rPr>
        <w:instrText xml:space="preserve">\a \f 4 \h </w:instrText>
      </w:r>
      <w:r w:rsidR="000E3C61">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0E3C61" w:rsidRPr="000E3C61" w14:paraId="00619B6F" w14:textId="77777777" w:rsidTr="000E3C61">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C557E5" w14:textId="29F68D29" w:rsidR="000E3C61" w:rsidRPr="000E3C61" w:rsidRDefault="000E3C61">
            <w:pPr>
              <w:jc w:val="both"/>
              <w:rPr>
                <w:rFonts w:ascii="Arial Narrow" w:hAnsi="Arial Narrow" w:cs="Calibri"/>
                <w:b/>
                <w:bCs/>
                <w:color w:val="FFFFFF"/>
                <w:sz w:val="18"/>
                <w:szCs w:val="18"/>
              </w:rPr>
            </w:pPr>
            <w:r w:rsidRPr="000E3C61">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C9D16C" w14:textId="77777777" w:rsidR="000E3C61" w:rsidRPr="000E3C61" w:rsidRDefault="000E3C61" w:rsidP="000E3C61">
            <w:pPr>
              <w:jc w:val="center"/>
              <w:rPr>
                <w:rFonts w:ascii="Arial Narrow" w:hAnsi="Arial Narrow" w:cs="Calibri"/>
                <w:b/>
                <w:bCs/>
                <w:color w:val="FFFFFF"/>
                <w:sz w:val="18"/>
                <w:szCs w:val="18"/>
              </w:rPr>
            </w:pPr>
            <w:r w:rsidRPr="000E3C61">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73DF00" w14:textId="77777777" w:rsidR="000E3C61" w:rsidRPr="000E3C61" w:rsidRDefault="000E3C61" w:rsidP="000E3C61">
            <w:pPr>
              <w:jc w:val="center"/>
              <w:rPr>
                <w:rFonts w:ascii="Arial Narrow" w:hAnsi="Arial Narrow" w:cs="Calibri"/>
                <w:b/>
                <w:bCs/>
                <w:color w:val="FFFFFF"/>
                <w:sz w:val="18"/>
                <w:szCs w:val="18"/>
              </w:rPr>
            </w:pPr>
            <w:r w:rsidRPr="000E3C61">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3EB067" w14:textId="77777777" w:rsidR="000E3C61" w:rsidRPr="000E3C61" w:rsidRDefault="000E3C61" w:rsidP="000E3C61">
            <w:pPr>
              <w:jc w:val="center"/>
              <w:rPr>
                <w:rFonts w:ascii="Arial Narrow" w:hAnsi="Arial Narrow" w:cs="Calibri"/>
                <w:b/>
                <w:bCs/>
                <w:color w:val="FFFFFF"/>
                <w:sz w:val="18"/>
                <w:szCs w:val="18"/>
              </w:rPr>
            </w:pPr>
            <w:r w:rsidRPr="000E3C61">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026277" w14:textId="77777777" w:rsidR="000E3C61" w:rsidRPr="000E3C61" w:rsidRDefault="000E3C61" w:rsidP="000E3C61">
            <w:pPr>
              <w:jc w:val="center"/>
              <w:rPr>
                <w:rFonts w:ascii="Arial Narrow" w:hAnsi="Arial Narrow" w:cs="Calibri"/>
                <w:b/>
                <w:bCs/>
                <w:color w:val="FFFFFF"/>
                <w:sz w:val="18"/>
                <w:szCs w:val="18"/>
              </w:rPr>
            </w:pPr>
            <w:r w:rsidRPr="000E3C61">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9886397" w14:textId="77777777" w:rsidR="000E3C61" w:rsidRPr="000E3C61" w:rsidRDefault="000E3C61" w:rsidP="000E3C61">
            <w:pPr>
              <w:jc w:val="center"/>
              <w:rPr>
                <w:rFonts w:ascii="Arial Narrow" w:hAnsi="Arial Narrow" w:cs="Calibri"/>
                <w:b/>
                <w:bCs/>
                <w:color w:val="FFFFFF"/>
                <w:sz w:val="18"/>
                <w:szCs w:val="18"/>
              </w:rPr>
            </w:pPr>
            <w:r w:rsidRPr="000E3C61">
              <w:rPr>
                <w:rFonts w:ascii="Arial Narrow" w:hAnsi="Arial Narrow" w:cs="Calibri"/>
                <w:b/>
                <w:bCs/>
                <w:color w:val="FFFFFF"/>
                <w:sz w:val="18"/>
                <w:szCs w:val="18"/>
              </w:rPr>
              <w:t xml:space="preserve">Diferencia </w:t>
            </w:r>
          </w:p>
        </w:tc>
      </w:tr>
      <w:tr w:rsidR="000E3C61" w:rsidRPr="000E3C61" w14:paraId="18C1342D" w14:textId="77777777" w:rsidTr="000E3C61">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B94A34D" w14:textId="77777777" w:rsidR="000E3C61" w:rsidRPr="000E3C61" w:rsidRDefault="000E3C61" w:rsidP="000E3C61">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49A0BB" w14:textId="77777777" w:rsidR="000E3C61" w:rsidRPr="000E3C61" w:rsidRDefault="000E3C61" w:rsidP="000E3C61">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A81368" w14:textId="77777777" w:rsidR="000E3C61" w:rsidRPr="000E3C61" w:rsidRDefault="000E3C61" w:rsidP="000E3C61">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1FD3EB8" w14:textId="77777777" w:rsidR="000E3C61" w:rsidRPr="000E3C61" w:rsidRDefault="000E3C61" w:rsidP="000E3C61">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B5BECAF" w14:textId="77777777" w:rsidR="000E3C61" w:rsidRPr="000E3C61" w:rsidRDefault="000E3C61" w:rsidP="000E3C61">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93FF98" w14:textId="77777777" w:rsidR="000E3C61" w:rsidRPr="000E3C61" w:rsidRDefault="000E3C61" w:rsidP="000E3C61">
            <w:pPr>
              <w:jc w:val="center"/>
              <w:rPr>
                <w:rFonts w:ascii="Arial Narrow" w:hAnsi="Arial Narrow" w:cs="Calibri"/>
                <w:color w:val="FFFFFF"/>
                <w:sz w:val="18"/>
                <w:szCs w:val="18"/>
              </w:rPr>
            </w:pPr>
            <w:r w:rsidRPr="000E3C61">
              <w:rPr>
                <w:rFonts w:ascii="Arial Narrow" w:hAnsi="Arial Narrow" w:cs="Calibri"/>
                <w:color w:val="FFFFFF"/>
                <w:sz w:val="18"/>
                <w:szCs w:val="18"/>
              </w:rPr>
              <w:t>%</w:t>
            </w:r>
          </w:p>
        </w:tc>
      </w:tr>
      <w:tr w:rsidR="000E3C61" w:rsidRPr="000E3C61" w14:paraId="4B502FF0" w14:textId="77777777" w:rsidTr="000E3C61">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FB608A" w14:textId="77777777" w:rsidR="000E3C61" w:rsidRPr="000E3C61" w:rsidRDefault="000E3C61" w:rsidP="000E3C61">
            <w:pPr>
              <w:rPr>
                <w:rFonts w:ascii="Arial Narrow" w:hAnsi="Arial Narrow" w:cs="Calibri"/>
                <w:b/>
                <w:bCs/>
                <w:color w:val="000000"/>
                <w:sz w:val="18"/>
                <w:szCs w:val="18"/>
              </w:rPr>
            </w:pPr>
            <w:r w:rsidRPr="000E3C61">
              <w:rPr>
                <w:rFonts w:ascii="Arial Narrow" w:hAnsi="Arial Narrow" w:cs="Calibri"/>
                <w:b/>
                <w:bCs/>
                <w:color w:val="000000"/>
                <w:sz w:val="18"/>
                <w:szCs w:val="18"/>
              </w:rPr>
              <w:t>1.2.5.02.</w:t>
            </w:r>
          </w:p>
        </w:tc>
        <w:tc>
          <w:tcPr>
            <w:tcW w:w="3380" w:type="dxa"/>
            <w:tcBorders>
              <w:top w:val="nil"/>
              <w:left w:val="nil"/>
              <w:bottom w:val="single" w:sz="8" w:space="0" w:color="auto"/>
              <w:right w:val="single" w:sz="8" w:space="0" w:color="auto"/>
            </w:tcBorders>
            <w:shd w:val="clear" w:color="auto" w:fill="auto"/>
            <w:vAlign w:val="center"/>
            <w:hideMark/>
          </w:tcPr>
          <w:p w14:paraId="34B35ED5" w14:textId="77777777" w:rsidR="000E3C61" w:rsidRPr="000E3C61" w:rsidRDefault="000E3C61" w:rsidP="000E3C61">
            <w:pPr>
              <w:rPr>
                <w:rFonts w:ascii="Arial Narrow" w:hAnsi="Arial Narrow" w:cs="Calibri"/>
                <w:b/>
                <w:bCs/>
                <w:color w:val="000000"/>
                <w:sz w:val="18"/>
                <w:szCs w:val="18"/>
              </w:rPr>
            </w:pPr>
            <w:r w:rsidRPr="000E3C61">
              <w:rPr>
                <w:rFonts w:ascii="Arial Narrow" w:hAnsi="Arial Narrow" w:cs="Calibri"/>
                <w:b/>
                <w:bCs/>
                <w:color w:val="000000"/>
                <w:sz w:val="18"/>
                <w:szCs w:val="18"/>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6049DCE8" w14:textId="77777777" w:rsidR="000E3C61" w:rsidRPr="000E3C61" w:rsidRDefault="000E3C61" w:rsidP="000E3C61">
            <w:pPr>
              <w:rPr>
                <w:rFonts w:ascii="Arial Narrow" w:hAnsi="Arial Narrow" w:cs="Calibri"/>
                <w:b/>
                <w:bCs/>
                <w:color w:val="000000"/>
                <w:sz w:val="18"/>
                <w:szCs w:val="18"/>
              </w:rPr>
            </w:pPr>
            <w:r w:rsidRPr="000E3C61">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0CAC8DB8" w14:textId="191BF091" w:rsidR="000E3C61" w:rsidRPr="000E3C61" w:rsidRDefault="000E3C61" w:rsidP="000E3C61">
            <w:pPr>
              <w:rPr>
                <w:rFonts w:ascii="Arial Narrow" w:hAnsi="Arial Narrow" w:cs="Calibri"/>
                <w:b/>
                <w:bCs/>
                <w:color w:val="000000"/>
                <w:sz w:val="18"/>
                <w:szCs w:val="18"/>
              </w:rPr>
            </w:pPr>
            <w:r w:rsidRPr="000E3C61">
              <w:rPr>
                <w:rFonts w:ascii="Arial Narrow" w:hAnsi="Arial Narrow" w:cs="Calibri"/>
                <w:b/>
                <w:bCs/>
                <w:color w:val="000000"/>
                <w:sz w:val="18"/>
                <w:szCs w:val="18"/>
              </w:rPr>
              <w:t xml:space="preserve"> </w:t>
            </w:r>
            <w:r w:rsidRPr="000E3C61">
              <w:rPr>
                <w:rFonts w:ascii="Arial" w:hAnsi="Arial" w:cs="Arial"/>
                <w:b/>
                <w:bCs/>
                <w:color w:val="000000"/>
                <w:sz w:val="18"/>
                <w:szCs w:val="18"/>
              </w:rPr>
              <w:t>₡</w:t>
            </w:r>
            <w:r w:rsidRPr="000E3C61">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2C592BA" w14:textId="7CB9F0CC" w:rsidR="000E3C61" w:rsidRPr="000E3C61" w:rsidRDefault="000E3C61" w:rsidP="000E3C61">
            <w:pPr>
              <w:rPr>
                <w:rFonts w:ascii="Arial Narrow" w:hAnsi="Arial Narrow" w:cs="Calibri"/>
                <w:b/>
                <w:bCs/>
                <w:color w:val="000000"/>
                <w:sz w:val="18"/>
                <w:szCs w:val="18"/>
              </w:rPr>
            </w:pPr>
            <w:r w:rsidRPr="000E3C61">
              <w:rPr>
                <w:rFonts w:ascii="Arial Narrow" w:hAnsi="Arial Narrow" w:cs="Calibri"/>
                <w:b/>
                <w:bCs/>
                <w:color w:val="000000"/>
                <w:sz w:val="18"/>
                <w:szCs w:val="18"/>
              </w:rPr>
              <w:t xml:space="preserve"> </w:t>
            </w:r>
            <w:r w:rsidRPr="000E3C61">
              <w:rPr>
                <w:rFonts w:ascii="Arial" w:hAnsi="Arial" w:cs="Arial"/>
                <w:b/>
                <w:bCs/>
                <w:color w:val="000000"/>
                <w:sz w:val="18"/>
                <w:szCs w:val="18"/>
              </w:rPr>
              <w:t>₡</w:t>
            </w:r>
            <w:r w:rsidRPr="000E3C61">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09ABCF8" w14:textId="77777777" w:rsidR="000E3C61" w:rsidRPr="000E3C61" w:rsidRDefault="000E3C61" w:rsidP="000E3C61">
            <w:pPr>
              <w:jc w:val="right"/>
              <w:rPr>
                <w:rFonts w:ascii="Arial Narrow" w:hAnsi="Arial Narrow" w:cs="Calibri"/>
                <w:b/>
                <w:bCs/>
                <w:color w:val="000000"/>
                <w:sz w:val="18"/>
                <w:szCs w:val="18"/>
              </w:rPr>
            </w:pPr>
            <w:r w:rsidRPr="000E3C61">
              <w:rPr>
                <w:rFonts w:ascii="Arial Narrow" w:hAnsi="Arial Narrow" w:cs="Calibri"/>
                <w:b/>
                <w:bCs/>
                <w:color w:val="000000"/>
                <w:sz w:val="18"/>
                <w:szCs w:val="18"/>
              </w:rPr>
              <w:t>0,00%</w:t>
            </w:r>
          </w:p>
        </w:tc>
      </w:tr>
    </w:tbl>
    <w:p w14:paraId="54257607" w14:textId="4EC2D402" w:rsidR="005063A4" w:rsidRDefault="000E3C61" w:rsidP="00A20221">
      <w:pPr>
        <w:rPr>
          <w:rFonts w:asciiTheme="minorHAnsi" w:eastAsiaTheme="minorHAnsi" w:hAnsiTheme="minorHAnsi" w:cstheme="minorBidi"/>
          <w:sz w:val="22"/>
          <w:szCs w:val="22"/>
          <w:lang w:val="es-CR"/>
        </w:rPr>
      </w:pPr>
      <w:r>
        <w:lastRenderedPageBreak/>
        <w:fldChar w:fldCharType="end"/>
      </w:r>
      <w:r w:rsidR="00A20221" w:rsidRPr="00A91674">
        <w:fldChar w:fldCharType="begin"/>
      </w:r>
      <w:r w:rsidR="00A20221" w:rsidRPr="00A91674">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BS!R40C1:R42C6" </w:instrText>
      </w:r>
      <w:r w:rsidR="00A20221" w:rsidRPr="00A91674">
        <w:rPr>
          <w:lang w:val="es-CR"/>
        </w:rPr>
        <w:instrText xml:space="preserve">\a \f 4 \h </w:instrText>
      </w:r>
      <w:r w:rsidR="00C20673" w:rsidRPr="00A91674">
        <w:rPr>
          <w:lang w:val="es-CR"/>
        </w:rPr>
        <w:instrText xml:space="preserve"> \* MERGEFORMAT </w:instrText>
      </w:r>
      <w:r w:rsidR="00A20221" w:rsidRPr="00A91674">
        <w:fldChar w:fldCharType="separate"/>
      </w:r>
    </w:p>
    <w:p w14:paraId="35A45E88" w14:textId="0E4D82CB" w:rsidR="00692DC8" w:rsidRPr="00C245EA" w:rsidRDefault="00A20221" w:rsidP="00A20221">
      <w:pPr>
        <w:rPr>
          <w:rFonts w:ascii="Arial Narrow" w:hAnsi="Arial Narrow"/>
          <w:lang w:val="es-CR"/>
        </w:rPr>
      </w:pPr>
      <w:r w:rsidRPr="00A91674">
        <w:rPr>
          <w:rFonts w:ascii="Arial Narrow" w:hAnsi="Arial Narrow"/>
        </w:rPr>
        <w:fldChar w:fldCharType="end"/>
      </w:r>
      <w:r w:rsidR="00692DC8" w:rsidRPr="00C245EA">
        <w:rPr>
          <w:rFonts w:ascii="Arial Narrow" w:hAnsi="Arial Narrow"/>
          <w:lang w:val="es-CR"/>
        </w:rPr>
        <w:t>Base Contable</w:t>
      </w:r>
    </w:p>
    <w:p w14:paraId="52849B38" w14:textId="77777777" w:rsidR="006836C5" w:rsidRPr="00C245EA" w:rsidRDefault="006836C5" w:rsidP="00A20221">
      <w:pPr>
        <w:rPr>
          <w:rFonts w:ascii="Arial Narrow" w:hAnsi="Arial Narrow"/>
          <w:lang w:val="es-CR"/>
        </w:rPr>
      </w:pPr>
    </w:p>
    <w:p w14:paraId="7C9E13BB" w14:textId="5A2B29C2" w:rsidR="00692DC8" w:rsidRPr="00C245EA" w:rsidRDefault="00692DC8" w:rsidP="0011777B">
      <w:pPr>
        <w:rPr>
          <w:rFonts w:ascii="Arial Narrow" w:hAnsi="Arial Narrow"/>
          <w:lang w:val="es-CR"/>
        </w:rPr>
      </w:pPr>
      <w:r w:rsidRPr="00C245EA">
        <w:rPr>
          <w:rFonts w:ascii="Arial Narrow" w:hAnsi="Arial Narrow"/>
          <w:lang w:val="es-CR"/>
        </w:rPr>
        <w:t>Marque con 1, si cumple</w:t>
      </w:r>
    </w:p>
    <w:p w14:paraId="44EDCB52" w14:textId="77777777" w:rsidR="006836C5" w:rsidRPr="00C245EA"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685829"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685829"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685829"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685829"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49EE09A3" w14:textId="4F02A6A4" w:rsidR="003A0622" w:rsidRPr="003A0622" w:rsidRDefault="00692DC8" w:rsidP="003A0622">
      <w:pPr>
        <w:spacing w:before="240"/>
        <w:rPr>
          <w:rFonts w:ascii="Arial Narrow" w:hAnsi="Arial Narrow"/>
          <w:b/>
          <w:lang w:val="es-ES"/>
        </w:rPr>
      </w:pPr>
      <w:r w:rsidRPr="00A91674">
        <w:rPr>
          <w:rFonts w:ascii="Arial Narrow" w:hAnsi="Arial Narrow"/>
          <w:b/>
          <w:lang w:val="es-ES"/>
        </w:rPr>
        <w:t>Revelación:</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A9167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r w:rsidR="009309DC">
        <w:rPr>
          <w:rFonts w:ascii="Arial Narrow" w:hAnsi="Arial Narrow" w:cs="Calibri"/>
          <w:color w:val="000000"/>
          <w:lang w:eastAsia="es-CR"/>
        </w:rPr>
        <w:fldChar w:fldCharType="begin"/>
      </w:r>
      <w:r w:rsidR="009309DC">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AnalisisBS!R66C15 </w:instrText>
      </w:r>
      <w:r w:rsidR="009309DC">
        <w:rPr>
          <w:rFonts w:ascii="Arial Narrow" w:hAnsi="Arial Narrow" w:cs="Calibri"/>
          <w:color w:val="000000"/>
          <w:lang w:eastAsia="es-CR"/>
        </w:rPr>
        <w:instrText xml:space="preserve">\a \f 5 \h  \* MERGEFORMAT </w:instrText>
      </w:r>
      <w:r w:rsidR="009309DC">
        <w:rPr>
          <w:rFonts w:ascii="Arial Narrow" w:hAnsi="Arial Narrow" w:cs="Calibri"/>
          <w:color w:val="000000"/>
          <w:lang w:eastAsia="es-CR"/>
        </w:rPr>
        <w:fldChar w:fldCharType="separate"/>
      </w:r>
    </w:p>
    <w:p w14:paraId="6D59BA5F" w14:textId="77777777" w:rsidR="003A0622" w:rsidRPr="003A0622" w:rsidRDefault="003A0622" w:rsidP="003A0622">
      <w:pPr>
        <w:spacing w:before="240"/>
        <w:jc w:val="both"/>
        <w:rPr>
          <w:rFonts w:ascii="Arial Narrow" w:hAnsi="Arial Narrow" w:cs="Calibri"/>
          <w:color w:val="000000"/>
          <w:lang w:eastAsia="es-CR"/>
        </w:rPr>
      </w:pPr>
      <w:r w:rsidRPr="003A0622">
        <w:rPr>
          <w:rFonts w:ascii="Arial Narrow" w:hAnsi="Arial Narrow" w:cs="Calibri"/>
          <w:color w:val="000000"/>
          <w:lang w:eastAsia="es-CR"/>
        </w:rPr>
        <w:t>La cuenta Propiedades de inversión, representa el 0 % del total de Activo, que comparado al periodo anterior genera una variación absoluta de ¢0,00 que corresponde a un(a) Aumento del 0 % de recursos disponibles.</w:t>
      </w:r>
    </w:p>
    <w:p w14:paraId="79038D13" w14:textId="448ADC8E" w:rsidR="006836C5" w:rsidRPr="00A91674" w:rsidRDefault="009309DC" w:rsidP="009309DC">
      <w:pPr>
        <w:spacing w:before="240"/>
        <w:jc w:val="both"/>
        <w:rPr>
          <w:rFonts w:ascii="Arial Narrow" w:hAnsi="Arial Narrow"/>
          <w:lang w:val="es-CR" w:eastAsia="es-CR"/>
        </w:rPr>
      </w:pPr>
      <w:r>
        <w:rPr>
          <w:rFonts w:ascii="Arial Narrow" w:hAnsi="Arial Narrow" w:cs="Calibri"/>
          <w:color w:val="000000"/>
          <w:lang w:eastAsia="es-CR"/>
        </w:rPr>
        <w:fldChar w:fldCharType="end"/>
      </w:r>
      <w:r w:rsidR="00654C21"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473A3A3B" w14:textId="11D35ACF" w:rsidR="003A0622" w:rsidRDefault="004472A5" w:rsidP="003A0622">
      <w:pPr>
        <w:spacing w:before="240"/>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BS!R44C1:R46C6" </w:instrText>
      </w:r>
      <w:r>
        <w:rPr>
          <w:rFonts w:ascii="Arial Narrow" w:hAnsi="Arial Narrow"/>
          <w:b/>
          <w:lang w:val="es-ES"/>
        </w:rPr>
        <w:instrText xml:space="preserve">\a \f 4 \h </w:instrText>
      </w:r>
      <w:r>
        <w:rPr>
          <w:rFonts w:ascii="Arial Narrow" w:hAnsi="Arial Narrow"/>
          <w:b/>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5E4B5464" w14:textId="77777777" w:rsidTr="003A0622">
        <w:trPr>
          <w:divId w:val="79163460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3646F" w14:textId="052DC06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C0EDB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6B3A0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9ED8A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9F63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996EE9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54F6CD2" w14:textId="77777777" w:rsidTr="000E3C61">
        <w:trPr>
          <w:divId w:val="791634600"/>
          <w:trHeight w:val="373"/>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AF17C1D"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D331AB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C94781B"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D08271"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82912B3"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ABF3B36"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60D1A650" w14:textId="77777777" w:rsidTr="003A0622">
        <w:trPr>
          <w:divId w:val="79163460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30E84D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1.2.5.03.</w:t>
            </w:r>
          </w:p>
        </w:tc>
        <w:tc>
          <w:tcPr>
            <w:tcW w:w="3380" w:type="dxa"/>
            <w:tcBorders>
              <w:top w:val="nil"/>
              <w:left w:val="nil"/>
              <w:bottom w:val="single" w:sz="8" w:space="0" w:color="auto"/>
              <w:right w:val="single" w:sz="8" w:space="0" w:color="auto"/>
            </w:tcBorders>
            <w:shd w:val="clear" w:color="auto" w:fill="auto"/>
            <w:vAlign w:val="center"/>
            <w:hideMark/>
          </w:tcPr>
          <w:p w14:paraId="2F0AE9B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0B4375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CBBF11A" w14:textId="018374F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11D4CE2" w14:textId="2B2BF5E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C1B5D29"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1844F35" w14:textId="4BB9ECB3" w:rsidR="003A0622" w:rsidRDefault="004472A5" w:rsidP="003A0622">
      <w:pPr>
        <w:spacing w:before="240"/>
        <w:rPr>
          <w:rFonts w:asciiTheme="minorHAnsi" w:eastAsiaTheme="minorHAnsi" w:hAnsiTheme="minorHAnsi" w:cstheme="minorBidi"/>
          <w:sz w:val="22"/>
          <w:szCs w:val="22"/>
          <w:lang w:val="es-CR"/>
        </w:rPr>
      </w:pPr>
      <w:r>
        <w:rPr>
          <w:rFonts w:ascii="Arial Narrow" w:hAnsi="Arial Narrow"/>
          <w:b/>
          <w:lang w:val="es-ES"/>
        </w:rPr>
        <w:fldChar w:fldCharType="end"/>
      </w:r>
      <w:r w:rsidR="00692DC8" w:rsidRPr="00A91674">
        <w:rPr>
          <w:rFonts w:ascii="Arial Narrow" w:hAnsi="Arial Narrow"/>
          <w:b/>
          <w:lang w:val="es-ES"/>
        </w:rPr>
        <w:t>Revelación:</w:t>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AnalisisBS!R67C15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0EE078A" w14:textId="77777777" w:rsidR="003A0622" w:rsidRPr="003A0622" w:rsidRDefault="003A0622" w:rsidP="003A0622">
      <w:pPr>
        <w:spacing w:before="240"/>
        <w:jc w:val="both"/>
        <w:rPr>
          <w:rFonts w:ascii="Arial Narrow" w:hAnsi="Arial Narrow" w:cs="Calibri"/>
          <w:color w:val="000000"/>
          <w:lang w:val="es-CR" w:eastAsia="es-CR"/>
        </w:rPr>
      </w:pPr>
      <w:r w:rsidRPr="003A0622">
        <w:rPr>
          <w:rFonts w:ascii="Arial Narrow" w:hAnsi="Arial Narrow" w:cs="Calibri"/>
          <w:color w:val="000000"/>
          <w:lang w:val="es-CR" w:eastAsia="es-CR"/>
        </w:rPr>
        <w:t>La cuenta Activos biológicos no concesionados, representa el 0 % del total de Activo, que comparado al periodo anterior genera una variación absoluta de ¢0,00 que corresponde a un(a) Aumento del 0 % de recursos disponibles.</w:t>
      </w:r>
    </w:p>
    <w:p w14:paraId="4FE836F7" w14:textId="39ABDF7F" w:rsidR="000E3C61" w:rsidRPr="00A91674" w:rsidRDefault="004472A5" w:rsidP="000E3C61">
      <w:pPr>
        <w:spacing w:before="240"/>
        <w:jc w:val="both"/>
        <w:rPr>
          <w:rFonts w:ascii="Arial Narrow" w:hAnsi="Arial Narrow"/>
          <w:lang w:val="es-CR" w:eastAsia="es-CR"/>
        </w:rPr>
      </w:pPr>
      <w:r>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12EB4F46" w14:textId="49471094" w:rsidR="003A0622" w:rsidRDefault="004472A5" w:rsidP="000E3C61">
      <w:pPr>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BS!R48C1:R50C6"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122F0F81" w14:textId="77777777" w:rsidTr="003A0622">
        <w:trPr>
          <w:divId w:val="1810908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503514" w14:textId="661D73AB" w:rsidR="003A0622" w:rsidRPr="003A0622" w:rsidRDefault="003A0622" w:rsidP="000E3C61">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10F4DD" w14:textId="77777777" w:rsidR="003A0622" w:rsidRPr="003A0622" w:rsidRDefault="003A0622" w:rsidP="000E3C61">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8EAFC1" w14:textId="77777777" w:rsidR="003A0622" w:rsidRPr="003A0622" w:rsidRDefault="003A0622" w:rsidP="000E3C61">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F9676A" w14:textId="77777777" w:rsidR="003A0622" w:rsidRPr="003A0622" w:rsidRDefault="003A0622" w:rsidP="000E3C61">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01215A" w14:textId="77777777" w:rsidR="003A0622" w:rsidRPr="003A0622" w:rsidRDefault="003A0622" w:rsidP="000E3C61">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1695D5A" w14:textId="77777777" w:rsidR="003A0622" w:rsidRPr="003A0622" w:rsidRDefault="003A0622" w:rsidP="000E3C61">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F8CDD3F" w14:textId="77777777" w:rsidTr="003A0622">
        <w:trPr>
          <w:divId w:val="1810908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72781E" w14:textId="77777777" w:rsidR="003A0622" w:rsidRPr="003A0622" w:rsidRDefault="003A0622" w:rsidP="000E3C61">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C76EFD6" w14:textId="77777777" w:rsidR="003A0622" w:rsidRPr="003A0622" w:rsidRDefault="003A0622" w:rsidP="000E3C61">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9DBD5E3" w14:textId="77777777" w:rsidR="003A0622" w:rsidRPr="003A0622" w:rsidRDefault="003A0622" w:rsidP="000E3C61">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A923BA" w14:textId="77777777" w:rsidR="003A0622" w:rsidRPr="003A0622" w:rsidRDefault="003A0622" w:rsidP="000E3C61">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0CC949B" w14:textId="77777777" w:rsidR="003A0622" w:rsidRPr="003A0622" w:rsidRDefault="003A0622" w:rsidP="000E3C61">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36D9F80" w14:textId="77777777" w:rsidR="003A0622" w:rsidRPr="003A0622" w:rsidRDefault="003A0622" w:rsidP="000E3C61">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60C5FCCB" w14:textId="77777777" w:rsidTr="003A0622">
        <w:trPr>
          <w:divId w:val="181090886"/>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10A6D5" w14:textId="77777777" w:rsidR="003A0622" w:rsidRPr="003A0622" w:rsidRDefault="003A0622" w:rsidP="000E3C61">
            <w:pPr>
              <w:rPr>
                <w:rFonts w:ascii="Arial Narrow" w:hAnsi="Arial Narrow" w:cs="Calibri"/>
                <w:b/>
                <w:bCs/>
                <w:color w:val="000000"/>
                <w:sz w:val="18"/>
                <w:szCs w:val="18"/>
              </w:rPr>
            </w:pPr>
            <w:r w:rsidRPr="003A0622">
              <w:rPr>
                <w:rFonts w:ascii="Arial Narrow" w:hAnsi="Arial Narrow" w:cs="Calibri"/>
                <w:b/>
                <w:bCs/>
                <w:color w:val="000000"/>
                <w:sz w:val="18"/>
                <w:szCs w:val="18"/>
              </w:rPr>
              <w:t>1.2.5.04.</w:t>
            </w:r>
          </w:p>
        </w:tc>
        <w:tc>
          <w:tcPr>
            <w:tcW w:w="3380" w:type="dxa"/>
            <w:tcBorders>
              <w:top w:val="nil"/>
              <w:left w:val="nil"/>
              <w:bottom w:val="single" w:sz="8" w:space="0" w:color="auto"/>
              <w:right w:val="single" w:sz="8" w:space="0" w:color="auto"/>
            </w:tcBorders>
            <w:shd w:val="clear" w:color="auto" w:fill="auto"/>
            <w:vAlign w:val="center"/>
            <w:hideMark/>
          </w:tcPr>
          <w:p w14:paraId="2BDD1744" w14:textId="77777777" w:rsidR="003A0622" w:rsidRPr="003A0622" w:rsidRDefault="003A0622" w:rsidP="000E3C61">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5BD25608" w14:textId="77777777" w:rsidR="003A0622" w:rsidRPr="003A0622" w:rsidRDefault="003A0622" w:rsidP="000E3C61">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F3B51F1" w14:textId="1185FB01" w:rsidR="003A0622" w:rsidRPr="003A0622" w:rsidRDefault="003A0622" w:rsidP="000E3C61">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160 765 498,08 </w:t>
            </w:r>
          </w:p>
        </w:tc>
        <w:tc>
          <w:tcPr>
            <w:tcW w:w="1580" w:type="dxa"/>
            <w:tcBorders>
              <w:top w:val="nil"/>
              <w:left w:val="nil"/>
              <w:bottom w:val="single" w:sz="8" w:space="0" w:color="auto"/>
              <w:right w:val="single" w:sz="8" w:space="0" w:color="auto"/>
            </w:tcBorders>
            <w:shd w:val="clear" w:color="auto" w:fill="auto"/>
            <w:noWrap/>
            <w:vAlign w:val="center"/>
            <w:hideMark/>
          </w:tcPr>
          <w:p w14:paraId="11C346A5" w14:textId="10AABF8E" w:rsidR="003A0622" w:rsidRPr="003A0622" w:rsidRDefault="003A0622" w:rsidP="000E3C61">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B79F559" w14:textId="77777777" w:rsidR="003A0622" w:rsidRPr="003A0622" w:rsidRDefault="003A0622" w:rsidP="000E3C61">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8794B89" w14:textId="4A925712" w:rsidR="006836C5" w:rsidRPr="00A91674" w:rsidRDefault="004472A5" w:rsidP="000E3C61">
      <w:pPr>
        <w:rPr>
          <w:rFonts w:ascii="Arial Narrow" w:hAnsi="Arial Narrow"/>
          <w:b/>
          <w:bCs/>
          <w:lang w:val="es-ES"/>
        </w:rPr>
      </w:pPr>
      <w:r>
        <w:rPr>
          <w:rFonts w:ascii="Arial Narrow" w:hAnsi="Arial Narrow"/>
          <w:b/>
          <w:bCs/>
          <w:lang w:val="es-ES"/>
        </w:rPr>
        <w:fldChar w:fldCharType="end"/>
      </w:r>
    </w:p>
    <w:p w14:paraId="37243151" w14:textId="1D72EBA2" w:rsidR="00C75039" w:rsidRPr="004472A5" w:rsidRDefault="00692DC8" w:rsidP="006836C5">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NOTAS_POR_CUENTA!F50C8 </w:instrText>
      </w:r>
      <w:r w:rsidR="00654C21" w:rsidRPr="00A9167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6A7B74D1" w14:textId="7F575CBA" w:rsidR="003A0622" w:rsidRDefault="00654C21" w:rsidP="004472A5">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4472A5">
        <w:rPr>
          <w:rFonts w:ascii="Arial Narrow" w:hAnsi="Arial Narrow" w:cs="Calibri"/>
          <w:color w:val="000000"/>
          <w:lang w:eastAsia="es-CR"/>
        </w:rPr>
        <w:fldChar w:fldCharType="begin"/>
      </w:r>
      <w:r w:rsidR="004472A5">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AnalisisBS!R68C15 </w:instrText>
      </w:r>
      <w:r w:rsidR="004472A5">
        <w:rPr>
          <w:rFonts w:ascii="Arial Narrow" w:hAnsi="Arial Narrow" w:cs="Calibri"/>
          <w:color w:val="000000"/>
          <w:lang w:eastAsia="es-CR"/>
        </w:rPr>
        <w:instrText xml:space="preserve">\a \f 5 \h  \* MERGEFORMAT </w:instrText>
      </w:r>
      <w:r w:rsidR="004472A5">
        <w:rPr>
          <w:rFonts w:ascii="Arial Narrow" w:hAnsi="Arial Narrow" w:cs="Calibri"/>
          <w:color w:val="000000"/>
          <w:lang w:eastAsia="es-CR"/>
        </w:rPr>
        <w:fldChar w:fldCharType="separate"/>
      </w:r>
    </w:p>
    <w:p w14:paraId="63CC84FD"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Bienes de infraestructura y de beneficio y uso público en servicio, representa el 94,9 % del total de Activo, que comparado al periodo anterior genera una variación absoluta de ¢160 765 498,08 que corresponde a un(a) Aumento del 0 % de recursos disponibles.</w:t>
      </w:r>
    </w:p>
    <w:p w14:paraId="1CBD18F3" w14:textId="77777777" w:rsidR="004472A5" w:rsidRPr="0091696F" w:rsidRDefault="004472A5" w:rsidP="004472A5">
      <w:pPr>
        <w:rPr>
          <w:rFonts w:ascii="Arial Narrow" w:hAnsi="Arial Narrow" w:cs="Calibri"/>
          <w:color w:val="000000"/>
          <w:lang w:val="es-CR" w:eastAsia="es-CR"/>
        </w:rPr>
      </w:pPr>
      <w:r>
        <w:rPr>
          <w:rFonts w:ascii="Arial Narrow" w:hAnsi="Arial Narrow" w:cs="Calibri"/>
          <w:color w:val="000000"/>
          <w:lang w:eastAsia="es-CR"/>
        </w:rPr>
        <w:fldChar w:fldCharType="end"/>
      </w:r>
    </w:p>
    <w:p w14:paraId="1310AAA8" w14:textId="6D6A293E" w:rsidR="00692DC8" w:rsidRPr="00A91674" w:rsidRDefault="00692DC8" w:rsidP="004472A5">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CD5A2C4" w14:textId="77777777" w:rsidR="00436591" w:rsidRPr="00A91674" w:rsidRDefault="00436591" w:rsidP="006836C5">
      <w:pPr>
        <w:rPr>
          <w:rFonts w:ascii="Arial Narrow" w:hAnsi="Arial Narrow"/>
          <w:lang w:val="es-ES"/>
        </w:rPr>
      </w:pPr>
    </w:p>
    <w:p w14:paraId="4EC9B58B" w14:textId="48BF1BB5" w:rsidR="00436591" w:rsidRPr="00A91674" w:rsidRDefault="00436591" w:rsidP="00436591">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w:t>
      </w:r>
      <w:r w:rsidRPr="00A91674">
        <w:rPr>
          <w:rFonts w:ascii="Arial Narrow" w:hAnsi="Arial Narrow"/>
          <w:lang w:val="es-CR"/>
        </w:rPr>
        <w:lastRenderedPageBreak/>
        <w:t xml:space="preserve">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4472A5">
        <w:rPr>
          <w:rFonts w:ascii="Arial Narrow" w:hAnsi="Arial Narrow"/>
          <w:lang w:val="es-CR"/>
        </w:rPr>
        <w:t>28</w:t>
      </w:r>
      <w:r w:rsidRPr="00A91674">
        <w:rPr>
          <w:rFonts w:ascii="Arial Narrow" w:hAnsi="Arial Narrow"/>
          <w:lang w:val="es-CR"/>
        </w:rPr>
        <w:t xml:space="preserve"> de </w:t>
      </w:r>
      <w:r w:rsidR="004472A5">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4472A5">
        <w:rPr>
          <w:rFonts w:ascii="Arial Narrow" w:hAnsi="Arial Narrow"/>
          <w:lang w:val="es-CR"/>
        </w:rPr>
        <w:t>febrero</w:t>
      </w:r>
      <w:r w:rsidRPr="00A91674">
        <w:rPr>
          <w:rFonts w:ascii="Arial Narrow" w:hAnsi="Arial Narrow"/>
          <w:lang w:val="es-CR"/>
        </w:rPr>
        <w:t xml:space="preserve"> de 2022.</w:t>
      </w:r>
    </w:p>
    <w:p w14:paraId="7FEEF514" w14:textId="4516C6D6" w:rsidR="00436591" w:rsidRPr="00A91674" w:rsidRDefault="00436591" w:rsidP="00436591">
      <w:pPr>
        <w:spacing w:before="240"/>
        <w:jc w:val="both"/>
        <w:rPr>
          <w:rFonts w:ascii="Arial Narrow" w:hAnsi="Arial Narrow"/>
          <w:lang w:val="es-CR"/>
        </w:rPr>
      </w:pPr>
      <w:r w:rsidRPr="00A91674">
        <w:rPr>
          <w:rFonts w:ascii="Arial Narrow" w:hAnsi="Arial Narrow" w:cs="Calibri"/>
          <w:color w:val="000000"/>
          <w:lang w:val="es-CR" w:eastAsia="es-CR"/>
        </w:rPr>
        <w:t>Como se observa en el</w:t>
      </w:r>
      <w:r w:rsidRPr="00A91674">
        <w:rPr>
          <w:rFonts w:ascii="Arial Narrow" w:hAnsi="Arial Narrow"/>
          <w:lang w:val="es-CR"/>
        </w:rPr>
        <w:t xml:space="preserve"> detalle de activos propiedad de la Municipalidad presentado anteriormente se observa que los </w:t>
      </w:r>
      <w:r w:rsidRPr="00A91674">
        <w:rPr>
          <w:rFonts w:ascii="Arial" w:hAnsi="Arial" w:cs="Arial"/>
          <w:lang w:val="es-CR"/>
        </w:rPr>
        <w:t>₡</w:t>
      </w:r>
      <w:r w:rsidRPr="00A91674">
        <w:rPr>
          <w:rFonts w:ascii="Arial Narrow" w:hAnsi="Arial Narrow"/>
          <w:lang w:val="es-CR"/>
        </w:rPr>
        <w:t>160 765 498,08 corresponden fundamentalmente a 756 carreteras, que medían 1 943,65 Km de longitud de superficie y a 99 puentes, activos que han sido verificados mediante el inventario físico que llevó a cabo la consultora Ileana Aguilar Ingeniera y Administración S.A. que presentó el informe en enero 2021. Además, se evidencia que los diferentes activos de infraestructura vial no han sido depreciados desde que fueron registrados. Esto debido a que no se dispone de datos confiables sobre su vida útil.</w:t>
      </w:r>
    </w:p>
    <w:p w14:paraId="0D3D0065" w14:textId="77777777" w:rsidR="00436591" w:rsidRPr="00A91674" w:rsidRDefault="00436591" w:rsidP="00436591">
      <w:pPr>
        <w:jc w:val="both"/>
        <w:rPr>
          <w:rFonts w:ascii="Arial Narrow" w:hAnsi="Arial Narrow"/>
          <w:lang w:val="es-CR"/>
        </w:rPr>
      </w:pPr>
      <w:r w:rsidRPr="00A91674">
        <w:rPr>
          <w:rFonts w:ascii="Arial Narrow" w:hAnsi="Arial Narrow"/>
          <w:lang w:val="es-CR"/>
        </w:rPr>
        <w:t xml:space="preserve"> </w:t>
      </w:r>
    </w:p>
    <w:p w14:paraId="7844ED8B" w14:textId="77777777" w:rsidR="00436591" w:rsidRPr="00A91674" w:rsidRDefault="00436591" w:rsidP="00436591">
      <w:pPr>
        <w:jc w:val="both"/>
        <w:rPr>
          <w:rFonts w:ascii="Arial Narrow" w:hAnsi="Arial Narrow"/>
          <w:lang w:val="es-CR"/>
        </w:rPr>
      </w:pPr>
      <w:r w:rsidRPr="00A91674">
        <w:rPr>
          <w:rFonts w:ascii="Arial Narrow" w:hAnsi="Arial Narrow"/>
          <w:lang w:val="es-CR"/>
        </w:rPr>
        <w:t>Por lo anterior, la Municipalidad se encuentra efectuando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0FDC48E9" w14:textId="77777777" w:rsidR="00436591" w:rsidRPr="00A91674" w:rsidRDefault="00436591" w:rsidP="00436591">
      <w:pPr>
        <w:jc w:val="both"/>
        <w:rPr>
          <w:rFonts w:ascii="Arial Narrow" w:hAnsi="Arial Narrow"/>
          <w:lang w:val="es-CR"/>
        </w:rPr>
      </w:pPr>
    </w:p>
    <w:p w14:paraId="59477D35" w14:textId="32495F32" w:rsidR="003A0622" w:rsidRDefault="004472A5" w:rsidP="00C75039">
      <w:pPr>
        <w:spacing w:before="24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BS!R52C1:R54C6"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3AD6FC08" w14:textId="77777777" w:rsidTr="003A0622">
        <w:trPr>
          <w:divId w:val="181220665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A93180" w14:textId="2E359951"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5DCE599"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61003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520B7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8E5A7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030CA8B"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DC8A8AC" w14:textId="77777777" w:rsidTr="003A0622">
        <w:trPr>
          <w:divId w:val="181220665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8F87F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15FC60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3CD656"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F741FC"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2AB48DA"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01697C1"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29AB90C8" w14:textId="77777777" w:rsidTr="003A0622">
        <w:trPr>
          <w:divId w:val="181220665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5FB94F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1.2.5.05.</w:t>
            </w:r>
          </w:p>
        </w:tc>
        <w:tc>
          <w:tcPr>
            <w:tcW w:w="3380" w:type="dxa"/>
            <w:tcBorders>
              <w:top w:val="nil"/>
              <w:left w:val="nil"/>
              <w:bottom w:val="single" w:sz="8" w:space="0" w:color="auto"/>
              <w:right w:val="single" w:sz="8" w:space="0" w:color="auto"/>
            </w:tcBorders>
            <w:shd w:val="clear" w:color="auto" w:fill="auto"/>
            <w:vAlign w:val="center"/>
            <w:hideMark/>
          </w:tcPr>
          <w:p w14:paraId="7F8FAB3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45A7454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D1888FC" w14:textId="3C0BE5F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14BF220" w14:textId="2F0D9F5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994B9E1"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5E9FF87" w14:textId="46FCE9B3" w:rsidR="006836C5" w:rsidRPr="00A91674" w:rsidRDefault="004472A5" w:rsidP="00C75039">
      <w:pPr>
        <w:spacing w:before="240"/>
        <w:rPr>
          <w:rFonts w:ascii="Arial Narrow" w:hAnsi="Arial Narrow"/>
          <w:b/>
          <w:lang w:val="es-ES"/>
        </w:rPr>
      </w:pPr>
      <w:r>
        <w:rPr>
          <w:rFonts w:ascii="Arial Narrow" w:hAnsi="Arial Narrow"/>
          <w:b/>
          <w:lang w:val="es-ES"/>
        </w:rPr>
        <w:fldChar w:fldCharType="end"/>
      </w:r>
      <w:r w:rsidR="00692DC8" w:rsidRPr="00A91674">
        <w:rPr>
          <w:rFonts w:ascii="Arial Narrow" w:hAnsi="Arial Narrow"/>
          <w:b/>
          <w:lang w:val="es-ES"/>
        </w:rPr>
        <w:t>Revelación:</w:t>
      </w:r>
    </w:p>
    <w:p w14:paraId="0192BDF9" w14:textId="744AAAAA" w:rsidR="003A0622" w:rsidRDefault="004472A5" w:rsidP="004472A5">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685829">
        <w:rPr>
          <w:rFonts w:ascii="Arial Narrow" w:hAnsi="Arial Narrow"/>
          <w:highlight w:val="lightGray"/>
          <w:lang w:val="es-CR"/>
        </w:rPr>
        <w:instrText xml:space="preserve">Excel.SheetMacroEnabled.12 "C:\\Users\\arges\\OneDrive\\Desktop\\Municipalidades\\Buenos Aires\\Cierre Febrero 2023\\Notas Contables\\15603_P2_2023_ Notas_Contables_Instituciones_Vinculadas.xlsm" AnalisisBS!R69C15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6A7DF8ED" w14:textId="77777777" w:rsidR="003A0622" w:rsidRPr="003A0622" w:rsidRDefault="003A0622" w:rsidP="003A0622">
      <w:pPr>
        <w:jc w:val="both"/>
        <w:rPr>
          <w:rFonts w:ascii="Arial Narrow" w:hAnsi="Arial Narrow"/>
          <w:highlight w:val="lightGray"/>
          <w:lang w:val="es-CR"/>
        </w:rPr>
      </w:pPr>
      <w:r w:rsidRPr="003A0622">
        <w:rPr>
          <w:rFonts w:ascii="Arial Narrow" w:hAnsi="Arial Narrow"/>
          <w:highlight w:val="lightGray"/>
          <w:lang w:val="es-CR"/>
        </w:rPr>
        <w:t>La cuenta Bienes históricos y culturales, representa el 0 % del total de Activo, que comparado al periodo anterior genera una variación absoluta de ¢0,00 que corresponde a un(a) Aumento del 0 % de recursos disponibles.</w:t>
      </w:r>
    </w:p>
    <w:p w14:paraId="6474D4ED" w14:textId="77777777" w:rsidR="004472A5" w:rsidRDefault="004472A5" w:rsidP="004472A5">
      <w:pPr>
        <w:jc w:val="both"/>
        <w:rPr>
          <w:rFonts w:ascii="Arial Narrow" w:hAnsi="Arial Narrow"/>
          <w:highlight w:val="lightGray"/>
          <w:lang w:val="es-CR"/>
        </w:rPr>
      </w:pPr>
      <w:r>
        <w:rPr>
          <w:rFonts w:ascii="Arial Narrow" w:hAnsi="Arial Narrow"/>
          <w:highlight w:val="lightGray"/>
          <w:lang w:val="es-CR"/>
        </w:rPr>
        <w:fldChar w:fldCharType="end"/>
      </w:r>
    </w:p>
    <w:p w14:paraId="10CE81E3" w14:textId="48F119BA" w:rsidR="00692DC8" w:rsidRPr="00A91674" w:rsidRDefault="00692DC8" w:rsidP="004472A5">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319AD4" w14:textId="21F0F766" w:rsidR="003A0622" w:rsidRDefault="004472A5" w:rsidP="00C75039">
      <w:pPr>
        <w:spacing w:before="240"/>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w:instrText>
      </w:r>
      <w:r w:rsidR="00685829">
        <w:rPr>
          <w:lang w:val="es-ES" w:eastAsia="es-CR"/>
        </w:rPr>
        <w:instrText xml:space="preserve">Excel.SheetMacroEnabled.12 "C:\\Users\\arges\\OneDrive\\Desktop\\Municipalidades\\Buenos Aires\\Cierre Febrero 2023\\Notas Contables\\15603_P2_2023_ Notas_Contables_Instituciones_Vinculadas.xlsm" "Notas BS!R56C1:R58C6" </w:instrText>
      </w:r>
      <w:r>
        <w:rPr>
          <w:lang w:val="es-ES" w:eastAsia="es-CR"/>
        </w:rPr>
        <w:instrText xml:space="preserve">\a \f 4 \h </w:instrText>
      </w:r>
      <w:r>
        <w:rPr>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4742E36D" w14:textId="77777777" w:rsidTr="003A0622">
        <w:trPr>
          <w:divId w:val="1437429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9D4107" w14:textId="7D40FCDD"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D47A0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59C87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6B5A7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B332B"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F66D69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A314E15" w14:textId="77777777" w:rsidTr="003A0622">
        <w:trPr>
          <w:divId w:val="1437429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C1BA982"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C42C30E"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41E068"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4AB40D"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6EA0807"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42BBF3"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2410F97" w14:textId="77777777" w:rsidTr="003A0622">
        <w:trPr>
          <w:divId w:val="143742936"/>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8D4D0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1.2.5.06.</w:t>
            </w:r>
          </w:p>
        </w:tc>
        <w:tc>
          <w:tcPr>
            <w:tcW w:w="3380" w:type="dxa"/>
            <w:tcBorders>
              <w:top w:val="nil"/>
              <w:left w:val="nil"/>
              <w:bottom w:val="single" w:sz="8" w:space="0" w:color="auto"/>
              <w:right w:val="single" w:sz="8" w:space="0" w:color="auto"/>
            </w:tcBorders>
            <w:shd w:val="clear" w:color="auto" w:fill="auto"/>
            <w:vAlign w:val="center"/>
            <w:hideMark/>
          </w:tcPr>
          <w:p w14:paraId="07CFDCE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4C59827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0EE400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F1B4CF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64ACA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0F324C3" w14:textId="58D3D556" w:rsidR="006836C5" w:rsidRPr="00A91674" w:rsidRDefault="004472A5" w:rsidP="00C75039">
      <w:pPr>
        <w:spacing w:before="240"/>
        <w:rPr>
          <w:rFonts w:ascii="Arial Narrow" w:hAnsi="Arial Narrow"/>
          <w:lang w:val="es-ES" w:eastAsia="es-CR"/>
        </w:rPr>
      </w:pPr>
      <w:r>
        <w:rPr>
          <w:rFonts w:ascii="Arial Narrow" w:hAnsi="Arial Narrow"/>
          <w:b/>
          <w:bCs/>
          <w:sz w:val="22"/>
          <w:lang w:val="es-ES" w:eastAsia="es-CR"/>
        </w:rPr>
        <w:fldChar w:fldCharType="end"/>
      </w:r>
      <w:r w:rsidR="00692DC8" w:rsidRPr="00A91674">
        <w:rPr>
          <w:rFonts w:ascii="Arial Narrow" w:hAnsi="Arial Narrow"/>
          <w:b/>
          <w:bCs/>
          <w:lang w:val="es-ES" w:eastAsia="es-CR"/>
        </w:rPr>
        <w:t>Revelación</w:t>
      </w:r>
      <w:r w:rsidR="00692DC8" w:rsidRPr="00A91674">
        <w:rPr>
          <w:rFonts w:ascii="Arial Narrow" w:hAnsi="Arial Narrow"/>
          <w:lang w:val="es-ES" w:eastAsia="es-CR"/>
        </w:rPr>
        <w:t>:</w:t>
      </w:r>
    </w:p>
    <w:p w14:paraId="03305B3C" w14:textId="34036CD2" w:rsidR="003A0622" w:rsidRDefault="004472A5" w:rsidP="004472A5">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AnalisisBS!R70C15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40BCCF77"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lastRenderedPageBreak/>
        <w:t>La cuenta Recursos naturales en explotación, representa el 0 % del total de Activo, que comparado al periodo anterior genera una variación absoluta de ¢0,00 que corresponde a un(a) Aumento del 0 % de recursos disponibles.</w:t>
      </w:r>
    </w:p>
    <w:p w14:paraId="28758848" w14:textId="77777777" w:rsidR="004472A5" w:rsidRPr="004472A5" w:rsidRDefault="004472A5" w:rsidP="004472A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F1D584B" w14:textId="403ABD1B" w:rsidR="00692DC8" w:rsidRPr="00A91674" w:rsidRDefault="00692DC8" w:rsidP="004472A5">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1D87BF92" w14:textId="17A66F31" w:rsidR="003A0622" w:rsidRDefault="004472A5" w:rsidP="003A0622">
      <w:pPr>
        <w:spacing w:before="24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BS!R60C1:R62C6"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4694E32A" w14:textId="77777777" w:rsidTr="003A0622">
        <w:trPr>
          <w:divId w:val="18957012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17DD11" w14:textId="7E3A4C22"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88A9D8"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E8A70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5D608E"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4E28B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7BC08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6FBE87F" w14:textId="77777777" w:rsidTr="003A0622">
        <w:trPr>
          <w:divId w:val="18957012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8DB94FA"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AEF2909"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0645E4"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FB40CFA"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962A1CB"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7E5D3D1"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7EAB4112" w14:textId="77777777" w:rsidTr="003A0622">
        <w:trPr>
          <w:divId w:val="18957012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913155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1.2.5.07.</w:t>
            </w:r>
          </w:p>
        </w:tc>
        <w:tc>
          <w:tcPr>
            <w:tcW w:w="3380" w:type="dxa"/>
            <w:tcBorders>
              <w:top w:val="nil"/>
              <w:left w:val="nil"/>
              <w:bottom w:val="single" w:sz="8" w:space="0" w:color="auto"/>
              <w:right w:val="single" w:sz="8" w:space="0" w:color="auto"/>
            </w:tcBorders>
            <w:shd w:val="clear" w:color="auto" w:fill="auto"/>
            <w:vAlign w:val="center"/>
            <w:hideMark/>
          </w:tcPr>
          <w:p w14:paraId="5C27B10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79C0543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26C35B8" w14:textId="54864C3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C55CF66" w14:textId="60B294C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3026A0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87CF35D" w14:textId="24C98764" w:rsidR="003A0622" w:rsidRDefault="004472A5" w:rsidP="003A0622">
      <w:pPr>
        <w:spacing w:before="240"/>
        <w:rPr>
          <w:rFonts w:asciiTheme="minorHAnsi" w:eastAsiaTheme="minorHAnsi" w:hAnsiTheme="minorHAnsi" w:cstheme="minorBidi"/>
          <w:sz w:val="22"/>
          <w:szCs w:val="22"/>
          <w:lang w:val="es-CR"/>
        </w:rPr>
      </w:pPr>
      <w:r>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00D14F43">
        <w:rPr>
          <w:rFonts w:ascii="Arial Narrow" w:hAnsi="Arial Narrow" w:cs="Calibri"/>
          <w:color w:val="000000"/>
          <w:lang w:eastAsia="es-CR"/>
        </w:rPr>
        <w:fldChar w:fldCharType="begin"/>
      </w:r>
      <w:r w:rsidR="00D14F43">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AnalisisBS!R71C15 </w:instrText>
      </w:r>
      <w:r w:rsidR="00D14F43">
        <w:rPr>
          <w:rFonts w:ascii="Arial Narrow" w:hAnsi="Arial Narrow" w:cs="Calibri"/>
          <w:color w:val="000000"/>
          <w:lang w:eastAsia="es-CR"/>
        </w:rPr>
        <w:instrText xml:space="preserve">\a \f 5 \h  \* MERGEFORMAT </w:instrText>
      </w:r>
      <w:r w:rsidR="00D14F43">
        <w:rPr>
          <w:rFonts w:ascii="Arial Narrow" w:hAnsi="Arial Narrow" w:cs="Calibri"/>
          <w:color w:val="000000"/>
          <w:lang w:eastAsia="es-CR"/>
        </w:rPr>
        <w:fldChar w:fldCharType="separate"/>
      </w:r>
    </w:p>
    <w:p w14:paraId="438FBF27" w14:textId="77777777" w:rsidR="003A0622" w:rsidRPr="003A0622" w:rsidRDefault="003A0622" w:rsidP="003A0622">
      <w:pPr>
        <w:spacing w:before="240"/>
        <w:jc w:val="both"/>
        <w:rPr>
          <w:rFonts w:ascii="Arial Narrow" w:hAnsi="Arial Narrow" w:cs="Calibri"/>
          <w:color w:val="000000"/>
          <w:lang w:val="es-CR" w:eastAsia="es-CR"/>
        </w:rPr>
      </w:pPr>
      <w:r w:rsidRPr="003A0622">
        <w:rPr>
          <w:rFonts w:ascii="Arial Narrow" w:hAnsi="Arial Narrow" w:cs="Calibri"/>
          <w:color w:val="000000"/>
          <w:lang w:val="es-CR" w:eastAsia="es-CR"/>
        </w:rPr>
        <w:t>La cuenta Recursos naturales en conservación, representa el 0 % del total de Activo, que comparado al periodo anterior genera una variación absoluta de ¢0,00 que corresponde a un(a) Aumento del 0 % de recursos disponibles.</w:t>
      </w:r>
    </w:p>
    <w:p w14:paraId="517A4869" w14:textId="67AF99A8" w:rsidR="006836C5" w:rsidRPr="00A91674" w:rsidRDefault="00D14F43" w:rsidP="00D14F43">
      <w:pPr>
        <w:spacing w:before="240"/>
        <w:jc w:val="both"/>
        <w:rPr>
          <w:rFonts w:ascii="Arial Narrow" w:hAnsi="Arial Narrow"/>
          <w:lang w:val="es-CR"/>
        </w:rPr>
      </w:pPr>
      <w:r>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1D57C85E" w14:textId="38A225D7" w:rsidR="003A0622" w:rsidRDefault="00D14F43" w:rsidP="00D14F43">
      <w:pPr>
        <w:spacing w:before="24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BS!R64C1:R66C6"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35589548" w14:textId="77777777" w:rsidTr="003A0622">
        <w:trPr>
          <w:divId w:val="89400123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4C851F" w14:textId="3A77B49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9BCA5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ADF11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0649B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467C7F"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22E28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F320795" w14:textId="77777777" w:rsidTr="003A0622">
        <w:trPr>
          <w:divId w:val="89400123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263AEE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539427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77657"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43E0C3"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C128E07"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DF7FAE"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45942D29" w14:textId="77777777" w:rsidTr="003A0622">
        <w:trPr>
          <w:divId w:val="89400123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D59C30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1.2.5.08.</w:t>
            </w:r>
          </w:p>
        </w:tc>
        <w:tc>
          <w:tcPr>
            <w:tcW w:w="3380" w:type="dxa"/>
            <w:tcBorders>
              <w:top w:val="nil"/>
              <w:left w:val="nil"/>
              <w:bottom w:val="single" w:sz="8" w:space="0" w:color="auto"/>
              <w:right w:val="single" w:sz="8" w:space="0" w:color="auto"/>
            </w:tcBorders>
            <w:shd w:val="clear" w:color="auto" w:fill="auto"/>
            <w:vAlign w:val="center"/>
            <w:hideMark/>
          </w:tcPr>
          <w:p w14:paraId="079B027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0B94CF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FC9939D" w14:textId="032F30A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29 921,99 </w:t>
            </w:r>
          </w:p>
        </w:tc>
        <w:tc>
          <w:tcPr>
            <w:tcW w:w="1580" w:type="dxa"/>
            <w:tcBorders>
              <w:top w:val="nil"/>
              <w:left w:val="nil"/>
              <w:bottom w:val="single" w:sz="8" w:space="0" w:color="auto"/>
              <w:right w:val="single" w:sz="8" w:space="0" w:color="auto"/>
            </w:tcBorders>
            <w:shd w:val="clear" w:color="auto" w:fill="auto"/>
            <w:noWrap/>
            <w:vAlign w:val="center"/>
            <w:hideMark/>
          </w:tcPr>
          <w:p w14:paraId="3330D49D" w14:textId="22FFEF8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359580F"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D4A5B64" w14:textId="5073F8C4" w:rsidR="00C75039" w:rsidRPr="00A91674" w:rsidRDefault="00D14F43" w:rsidP="00D14F43">
      <w:pPr>
        <w:spacing w:before="240"/>
        <w:rPr>
          <w:rFonts w:ascii="Arial Narrow" w:hAnsi="Arial Narrow"/>
          <w:b/>
          <w:lang w:val="es-ES"/>
        </w:rPr>
      </w:pPr>
      <w:r>
        <w:rPr>
          <w:rFonts w:ascii="Arial Narrow" w:hAnsi="Arial Narrow"/>
          <w:b/>
          <w:lang w:val="es-ES"/>
        </w:rPr>
        <w:fldChar w:fldCharType="end"/>
      </w:r>
      <w:r w:rsidR="00692DC8" w:rsidRPr="00A91674">
        <w:rPr>
          <w:rFonts w:ascii="Arial Narrow" w:hAnsi="Arial Narrow"/>
          <w:b/>
          <w:lang w:val="es-ES"/>
        </w:rPr>
        <w:t>Revelación:</w:t>
      </w:r>
      <w:r w:rsidR="00654C21" w:rsidRPr="00A91674">
        <w:rPr>
          <w:rFonts w:ascii="Arial Narrow" w:hAnsi="Arial Narrow" w:cs="Calibri"/>
          <w:color w:val="000000"/>
          <w:lang w:eastAsia="es-CR"/>
        </w:rPr>
        <w:fldChar w:fldCharType="begin"/>
      </w:r>
      <w:r w:rsidR="00654C21" w:rsidRPr="00CC1026">
        <w:rPr>
          <w:rFonts w:ascii="Arial Narrow" w:hAnsi="Arial Narrow" w:cs="Calibri"/>
          <w:color w:val="000000"/>
          <w:lang w:val="es-CR" w:eastAsia="es-CR"/>
        </w:rPr>
        <w:instrText xml:space="preserve"> LINK </w:instrText>
      </w:r>
      <w:r w:rsidR="00C75039" w:rsidRPr="00CC1026">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NOTAS_POR_CUENTA!F66C8 </w:instrText>
      </w:r>
      <w:r w:rsidR="00654C21" w:rsidRPr="00CC1026">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0CD3A4D7" w14:textId="7330FA12" w:rsidR="003A0622" w:rsidRDefault="00D14F43" w:rsidP="00D14F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AnalisisBS!R72C15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1033284" w14:textId="77777777" w:rsidR="003A0622" w:rsidRPr="003A0622" w:rsidRDefault="003A0622" w:rsidP="003A0622">
      <w:pPr>
        <w:jc w:val="both"/>
        <w:rPr>
          <w:rFonts w:ascii="Arial Narrow" w:hAnsi="Arial Narrow" w:cs="Calibri"/>
          <w:color w:val="000000"/>
          <w:lang w:eastAsia="es-CR"/>
        </w:rPr>
      </w:pPr>
      <w:r w:rsidRPr="003A0622">
        <w:rPr>
          <w:rFonts w:ascii="Arial Narrow" w:hAnsi="Arial Narrow" w:cs="Calibri"/>
          <w:color w:val="000000"/>
          <w:lang w:eastAsia="es-CR"/>
        </w:rPr>
        <w:t>La cuenta Bienes intangibles no concesionados, representa el 0,02 % del total de Activo, que comparado al periodo anterior genera una variación absoluta de ¢29 921,99 que corresponde a un(a) Aumento del 0 % de recursos disponibles.</w:t>
      </w:r>
    </w:p>
    <w:p w14:paraId="6CAFFDEC" w14:textId="132B1314" w:rsidR="004C54FF" w:rsidRPr="00A91674" w:rsidRDefault="00D14F43" w:rsidP="00D14F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B01845D" w14:textId="16378B76" w:rsidR="00692DC8" w:rsidRPr="00A91674"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6BEDEDEE" w14:textId="21CDA8EB" w:rsidR="00381D70" w:rsidRPr="00A91674" w:rsidRDefault="00381D70" w:rsidP="004C54FF">
      <w:pPr>
        <w:jc w:val="both"/>
        <w:rPr>
          <w:rFonts w:ascii="Arial Narrow" w:hAnsi="Arial Narrow"/>
          <w:lang w:val="es-CR"/>
        </w:rPr>
      </w:pPr>
    </w:p>
    <w:p w14:paraId="69D5F0BF" w14:textId="3585DB67" w:rsidR="00381D70" w:rsidRPr="00A91674" w:rsidRDefault="00381D70" w:rsidP="004C54FF">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D14F43">
        <w:rPr>
          <w:rFonts w:ascii="Arial Narrow" w:hAnsi="Arial Narrow"/>
          <w:lang w:val="es-CR"/>
        </w:rPr>
        <w:t>28</w:t>
      </w:r>
      <w:r w:rsidRPr="00A91674">
        <w:rPr>
          <w:rFonts w:ascii="Arial Narrow" w:hAnsi="Arial Narrow"/>
          <w:lang w:val="es-CR"/>
        </w:rPr>
        <w:t xml:space="preserve"> de </w:t>
      </w:r>
      <w:r w:rsidR="00D14F43">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D14F43">
        <w:rPr>
          <w:rFonts w:ascii="Arial Narrow" w:hAnsi="Arial Narrow"/>
          <w:lang w:val="es-CR"/>
        </w:rPr>
        <w:t>febrero</w:t>
      </w:r>
      <w:r w:rsidRPr="00A91674">
        <w:rPr>
          <w:rFonts w:ascii="Arial Narrow" w:hAnsi="Arial Narrow"/>
          <w:lang w:val="es-CR"/>
        </w:rPr>
        <w:t xml:space="preserve"> de 2022.</w:t>
      </w:r>
    </w:p>
    <w:p w14:paraId="621DD791" w14:textId="2DE3AD7E" w:rsidR="00381D70" w:rsidRPr="00A91674" w:rsidRDefault="00381D70" w:rsidP="00381D70">
      <w:pPr>
        <w:jc w:val="both"/>
        <w:rPr>
          <w:rFonts w:ascii="Arial Narrow" w:hAnsi="Arial Narrow"/>
          <w:lang w:val="es-CR"/>
        </w:rPr>
      </w:pPr>
    </w:p>
    <w:p w14:paraId="5C20124F" w14:textId="71B2F4D8" w:rsidR="00381D70" w:rsidRPr="00A91674" w:rsidRDefault="00381D70" w:rsidP="00381D70">
      <w:pPr>
        <w:jc w:val="both"/>
        <w:rPr>
          <w:rFonts w:ascii="Arial Narrow" w:hAnsi="Arial Narrow"/>
          <w:lang w:val="es-CR"/>
        </w:rPr>
      </w:pPr>
      <w:bookmarkStart w:id="105" w:name="_Hlk127365985"/>
      <w:r w:rsidRPr="00A91674">
        <w:rPr>
          <w:rFonts w:ascii="Arial Narrow" w:hAnsi="Arial Narrow"/>
          <w:lang w:val="es-CR"/>
        </w:rPr>
        <w:t>En relación con los bienes intangibles no concesionados debe señalarse que la Unidad de Informática de la Municipalidad tiene encargada la labor de realizar un inventario del software que posee la Municipalidad para después proceder posteriormente a la valoración de estos y proceder a la actualización de los saldos efectuando el reconocimiento, medición y presentación respectiva en los estados financieros conforme lo establece la NICSP 31.</w:t>
      </w:r>
    </w:p>
    <w:p w14:paraId="79680118" w14:textId="77777777" w:rsidR="00381D70" w:rsidRPr="00A91674" w:rsidRDefault="00381D70" w:rsidP="00381D70">
      <w:pPr>
        <w:jc w:val="both"/>
        <w:rPr>
          <w:rFonts w:ascii="Arial Narrow" w:hAnsi="Arial Narrow"/>
          <w:lang w:val="es-CR"/>
        </w:rPr>
      </w:pPr>
    </w:p>
    <w:p w14:paraId="556B49E6" w14:textId="0DFE7853" w:rsidR="00381D70" w:rsidRPr="00A91674" w:rsidRDefault="00381D70" w:rsidP="00381D70">
      <w:pPr>
        <w:jc w:val="both"/>
        <w:rPr>
          <w:rFonts w:ascii="Arial Narrow" w:hAnsi="Arial Narrow"/>
          <w:lang w:val="es-CR"/>
        </w:rPr>
      </w:pPr>
      <w:r w:rsidRPr="00A91674">
        <w:rPr>
          <w:rFonts w:ascii="Arial Narrow" w:hAnsi="Arial Narrow"/>
          <w:lang w:val="es-CR"/>
        </w:rPr>
        <w:lastRenderedPageBreak/>
        <w:t xml:space="preserve">Sin embargo, a la fecha de cierre no suministró información del estado en que se encuentra el proceso que está ejecutando, así como el trabajo realizado y pendiente al 31 de diciembre de 2022, por esta razón no se revela lo pertinente a este rubro. Además, debe citarse que el saldo de </w:t>
      </w:r>
      <w:r w:rsidR="00F25BEC" w:rsidRPr="00F25BEC">
        <w:rPr>
          <w:rFonts w:ascii="Arial Narrow" w:hAnsi="Arial Narrow"/>
          <w:sz w:val="28"/>
          <w:szCs w:val="28"/>
          <w:lang w:val="es-CR"/>
        </w:rPr>
        <w:t>¢</w:t>
      </w:r>
      <w:r w:rsidRPr="00A91674">
        <w:rPr>
          <w:rFonts w:ascii="Arial Narrow" w:hAnsi="Arial Narrow"/>
          <w:lang w:val="es-CR"/>
        </w:rPr>
        <w:t>29 921,99 que se presenta en el ESF está siendo analizado como parte del trabajo que realiza la Unidad mencionada.</w:t>
      </w:r>
    </w:p>
    <w:bookmarkEnd w:id="105"/>
    <w:p w14:paraId="0FFED74C" w14:textId="77777777" w:rsidR="00381D70" w:rsidRPr="00A91674" w:rsidRDefault="00381D70" w:rsidP="00381D70">
      <w:pPr>
        <w:jc w:val="both"/>
        <w:rPr>
          <w:rFonts w:ascii="Arial Narrow" w:hAnsi="Arial Narrow"/>
          <w:lang w:val="es-CR"/>
        </w:rPr>
      </w:pPr>
      <w:r w:rsidRPr="00A91674">
        <w:rPr>
          <w:rFonts w:ascii="Arial Narrow" w:hAnsi="Arial Narrow"/>
          <w:lang w:val="es-CR"/>
        </w:rPr>
        <w:t xml:space="preserve">Por lo anterior, no se incluye depreciación sobre esta clase de bienes, </w:t>
      </w:r>
      <w:r w:rsidRPr="007C6F67">
        <w:rPr>
          <w:rFonts w:ascii="Arial Narrow" w:hAnsi="Arial Narrow"/>
          <w:color w:val="FFFFFF" w:themeColor="background1"/>
          <w:lang w:val="es-CR"/>
        </w:rPr>
        <w:t>ya</w:t>
      </w:r>
      <w:r w:rsidRPr="00A91674">
        <w:rPr>
          <w:rFonts w:ascii="Arial Narrow" w:hAnsi="Arial Narrow"/>
          <w:lang w:val="es-CR"/>
        </w:rPr>
        <w:t xml:space="preserve"> que no se dispone de datos confiables sobre su vida útil de los mismos.</w:t>
      </w:r>
    </w:p>
    <w:p w14:paraId="3E9630D0" w14:textId="5D86B6BD" w:rsidR="00381D70" w:rsidRPr="00A91674" w:rsidRDefault="00381D70" w:rsidP="00381D70">
      <w:pPr>
        <w:spacing w:before="160"/>
        <w:jc w:val="both"/>
        <w:rPr>
          <w:rFonts w:ascii="Arial Narrow" w:hAnsi="Arial Narrow"/>
          <w:lang w:val="es-CR"/>
        </w:rPr>
      </w:pPr>
      <w:r w:rsidRPr="00A91674">
        <w:rPr>
          <w:rFonts w:ascii="Arial Narrow" w:hAnsi="Arial Narrow"/>
          <w:lang w:val="es-CR"/>
        </w:rPr>
        <w:t xml:space="preserve">Asimismo, debe señalarse que el monto presentado en los estados financieros corresponde a </w:t>
      </w:r>
      <w:r w:rsidR="0091696F">
        <w:rPr>
          <w:rFonts w:ascii="Arial Narrow" w:hAnsi="Arial Narrow"/>
          <w:lang w:val="es-CR"/>
        </w:rPr>
        <w:t xml:space="preserve">los siguientes </w:t>
      </w:r>
      <w:r w:rsidRPr="00A91674">
        <w:rPr>
          <w:rFonts w:ascii="Arial Narrow" w:hAnsi="Arial Narrow"/>
          <w:lang w:val="es-CR"/>
        </w:rPr>
        <w:t>bienes</w:t>
      </w:r>
      <w:r w:rsidR="0091696F">
        <w:rPr>
          <w:rFonts w:ascii="Arial Narrow" w:hAnsi="Arial Narrow"/>
          <w:lang w:val="es-CR"/>
        </w:rPr>
        <w:t>:</w:t>
      </w:r>
    </w:p>
    <w:p w14:paraId="1283901F" w14:textId="3C3FB987" w:rsidR="00381D70" w:rsidRDefault="00381D70" w:rsidP="004C54FF">
      <w:pPr>
        <w:jc w:val="both"/>
        <w:rPr>
          <w:rFonts w:ascii="Arial Narrow" w:eastAsiaTheme="minorEastAsia" w:hAnsi="Arial Narrow" w:cs="Arial Narrow"/>
          <w:color w:val="000000"/>
          <w:lang w:val="es-CR" w:eastAsia="es-CR"/>
        </w:rPr>
      </w:pPr>
    </w:p>
    <w:tbl>
      <w:tblPr>
        <w:tblW w:w="8779" w:type="dxa"/>
        <w:tblLook w:val="04A0" w:firstRow="1" w:lastRow="0" w:firstColumn="1" w:lastColumn="0" w:noHBand="0" w:noVBand="1"/>
      </w:tblPr>
      <w:tblGrid>
        <w:gridCol w:w="1037"/>
        <w:gridCol w:w="6324"/>
        <w:gridCol w:w="1418"/>
      </w:tblGrid>
      <w:tr w:rsidR="00F25BEC" w:rsidRPr="00685829" w14:paraId="79E6505B" w14:textId="77777777" w:rsidTr="00F25BEC">
        <w:trPr>
          <w:trHeight w:val="417"/>
        </w:trPr>
        <w:tc>
          <w:tcPr>
            <w:tcW w:w="8779"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76E63E05" w14:textId="77777777" w:rsidR="00F25BEC" w:rsidRPr="00F25BEC" w:rsidRDefault="00F25BEC">
            <w:pPr>
              <w:jc w:val="center"/>
              <w:rPr>
                <w:rFonts w:ascii="Arial Narrow" w:hAnsi="Arial Narrow" w:cs="Calibri"/>
                <w:b/>
                <w:bCs/>
                <w:color w:val="000000"/>
                <w:sz w:val="20"/>
                <w:szCs w:val="20"/>
                <w:lang w:val="es-CR"/>
              </w:rPr>
            </w:pPr>
            <w:r w:rsidRPr="00F25BEC">
              <w:rPr>
                <w:rFonts w:ascii="Arial Narrow" w:hAnsi="Arial Narrow" w:cs="Calibri"/>
                <w:b/>
                <w:bCs/>
                <w:color w:val="000000"/>
                <w:sz w:val="20"/>
                <w:szCs w:val="20"/>
                <w:lang w:val="es-CR"/>
              </w:rPr>
              <w:t>DETALLE DE INTANGIBLES</w:t>
            </w:r>
            <w:r w:rsidRPr="00F25BEC">
              <w:rPr>
                <w:rFonts w:ascii="Arial Narrow" w:hAnsi="Arial Narrow" w:cs="Calibri"/>
                <w:b/>
                <w:bCs/>
                <w:color w:val="000000"/>
                <w:sz w:val="20"/>
                <w:szCs w:val="20"/>
                <w:lang w:val="es-CR"/>
              </w:rPr>
              <w:br/>
              <w:t>AL 28 DE FEBRERO DE 2023</w:t>
            </w:r>
          </w:p>
        </w:tc>
      </w:tr>
      <w:tr w:rsidR="00F25BEC" w14:paraId="0AE64ECC" w14:textId="77777777" w:rsidTr="007C6F67">
        <w:trPr>
          <w:trHeight w:val="413"/>
        </w:trPr>
        <w:tc>
          <w:tcPr>
            <w:tcW w:w="1037" w:type="dxa"/>
            <w:tcBorders>
              <w:top w:val="nil"/>
              <w:left w:val="single" w:sz="8" w:space="0" w:color="auto"/>
              <w:bottom w:val="single" w:sz="8" w:space="0" w:color="auto"/>
              <w:right w:val="single" w:sz="8" w:space="0" w:color="auto"/>
            </w:tcBorders>
            <w:shd w:val="clear" w:color="auto" w:fill="1F4E79" w:themeFill="accent5" w:themeFillShade="80"/>
            <w:vAlign w:val="bottom"/>
            <w:hideMark/>
          </w:tcPr>
          <w:p w14:paraId="13A5ADB8" w14:textId="77777777" w:rsidR="00F25BEC" w:rsidRDefault="00F25BEC">
            <w:pPr>
              <w:jc w:val="center"/>
              <w:rPr>
                <w:rFonts w:ascii="Arial Narrow" w:hAnsi="Arial Narrow" w:cs="Calibri"/>
                <w:b/>
                <w:bCs/>
                <w:color w:val="000000"/>
                <w:sz w:val="20"/>
                <w:szCs w:val="20"/>
              </w:rPr>
            </w:pPr>
            <w:r w:rsidRPr="007C6F67">
              <w:rPr>
                <w:rFonts w:ascii="Arial Narrow" w:hAnsi="Arial Narrow" w:cs="Calibri"/>
                <w:b/>
                <w:bCs/>
                <w:color w:val="FFFFFF" w:themeColor="background1"/>
                <w:sz w:val="20"/>
                <w:szCs w:val="20"/>
              </w:rPr>
              <w:t>Fecha Recibido</w:t>
            </w:r>
          </w:p>
        </w:tc>
        <w:tc>
          <w:tcPr>
            <w:tcW w:w="6324" w:type="dxa"/>
            <w:tcBorders>
              <w:top w:val="nil"/>
              <w:left w:val="nil"/>
              <w:bottom w:val="single" w:sz="8" w:space="0" w:color="auto"/>
              <w:right w:val="single" w:sz="8" w:space="0" w:color="auto"/>
            </w:tcBorders>
            <w:shd w:val="clear" w:color="auto" w:fill="1F4E79" w:themeFill="accent5" w:themeFillShade="80"/>
            <w:noWrap/>
            <w:vAlign w:val="center"/>
            <w:hideMark/>
          </w:tcPr>
          <w:p w14:paraId="56062CA8" w14:textId="77777777" w:rsidR="00F25BEC" w:rsidRDefault="00F25BEC">
            <w:pPr>
              <w:jc w:val="center"/>
              <w:rPr>
                <w:rFonts w:ascii="Arial Narrow" w:hAnsi="Arial Narrow" w:cs="Calibri"/>
                <w:b/>
                <w:bCs/>
                <w:color w:val="000000"/>
                <w:sz w:val="20"/>
                <w:szCs w:val="20"/>
              </w:rPr>
            </w:pPr>
            <w:r w:rsidRPr="007C6F67">
              <w:rPr>
                <w:rFonts w:ascii="Arial Narrow" w:hAnsi="Arial Narrow" w:cs="Calibri"/>
                <w:b/>
                <w:bCs/>
                <w:color w:val="FFFFFF" w:themeColor="background1"/>
                <w:sz w:val="20"/>
                <w:szCs w:val="20"/>
              </w:rPr>
              <w:t>Detalle de Activo</w:t>
            </w:r>
          </w:p>
        </w:tc>
        <w:tc>
          <w:tcPr>
            <w:tcW w:w="1418" w:type="dxa"/>
            <w:tcBorders>
              <w:top w:val="nil"/>
              <w:left w:val="nil"/>
              <w:bottom w:val="single" w:sz="8" w:space="0" w:color="auto"/>
              <w:right w:val="single" w:sz="8" w:space="0" w:color="auto"/>
            </w:tcBorders>
            <w:shd w:val="clear" w:color="auto" w:fill="1F4E79" w:themeFill="accent5" w:themeFillShade="80"/>
            <w:noWrap/>
            <w:vAlign w:val="center"/>
            <w:hideMark/>
          </w:tcPr>
          <w:p w14:paraId="45EC0771" w14:textId="77777777" w:rsidR="00F25BEC" w:rsidRDefault="00F25BEC">
            <w:pPr>
              <w:jc w:val="center"/>
              <w:rPr>
                <w:rFonts w:ascii="Arial Narrow" w:hAnsi="Arial Narrow" w:cs="Calibri"/>
                <w:b/>
                <w:bCs/>
                <w:color w:val="000000"/>
                <w:sz w:val="20"/>
                <w:szCs w:val="20"/>
              </w:rPr>
            </w:pPr>
            <w:r w:rsidRPr="007C6F67">
              <w:rPr>
                <w:rFonts w:ascii="Arial Narrow" w:hAnsi="Arial Narrow" w:cs="Calibri"/>
                <w:b/>
                <w:bCs/>
                <w:color w:val="FFFFFF" w:themeColor="background1"/>
                <w:sz w:val="20"/>
                <w:szCs w:val="20"/>
              </w:rPr>
              <w:t>Monto</w:t>
            </w:r>
          </w:p>
        </w:tc>
      </w:tr>
      <w:tr w:rsidR="00F25BEC" w14:paraId="3DE652BF" w14:textId="77777777" w:rsidTr="00F25BEC">
        <w:trPr>
          <w:trHeight w:val="421"/>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4069AC4B"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12/12/2021</w:t>
            </w:r>
          </w:p>
        </w:tc>
        <w:tc>
          <w:tcPr>
            <w:tcW w:w="6324" w:type="dxa"/>
            <w:tcBorders>
              <w:top w:val="nil"/>
              <w:left w:val="nil"/>
              <w:bottom w:val="single" w:sz="4" w:space="0" w:color="auto"/>
              <w:right w:val="single" w:sz="4" w:space="0" w:color="auto"/>
            </w:tcBorders>
            <w:shd w:val="clear" w:color="000000" w:fill="FFFFFF"/>
            <w:vAlign w:val="bottom"/>
            <w:hideMark/>
          </w:tcPr>
          <w:p w14:paraId="31039E53"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INTEGRACIÓN DE LA TOTALIDAD DE LAS TRANSACCIONES PRESUPUESTARIAS</w:t>
            </w:r>
          </w:p>
        </w:tc>
        <w:tc>
          <w:tcPr>
            <w:tcW w:w="1418" w:type="dxa"/>
            <w:tcBorders>
              <w:top w:val="nil"/>
              <w:left w:val="nil"/>
              <w:bottom w:val="single" w:sz="4" w:space="0" w:color="auto"/>
              <w:right w:val="single" w:sz="8" w:space="0" w:color="auto"/>
            </w:tcBorders>
            <w:shd w:val="clear" w:color="000000" w:fill="FFFFFF"/>
            <w:noWrap/>
            <w:vAlign w:val="bottom"/>
            <w:hideMark/>
          </w:tcPr>
          <w:p w14:paraId="72DDB143" w14:textId="4975FF5B" w:rsidR="00F25BEC" w:rsidRDefault="00F25BEC" w:rsidP="00F25BEC">
            <w:pPr>
              <w:jc w:val="right"/>
              <w:rPr>
                <w:rFonts w:ascii="Arial Narrow" w:hAnsi="Arial Narrow" w:cs="Calibri"/>
                <w:color w:val="000000"/>
                <w:sz w:val="20"/>
                <w:szCs w:val="20"/>
              </w:rPr>
            </w:pPr>
            <w:r w:rsidRPr="00F25BEC">
              <w:rPr>
                <w:rFonts w:ascii="Arial Narrow" w:hAnsi="Arial Narrow"/>
                <w:sz w:val="28"/>
                <w:szCs w:val="28"/>
                <w:lang w:val="es-CR"/>
              </w:rPr>
              <w:t>¢</w:t>
            </w:r>
            <w:r>
              <w:rPr>
                <w:rFonts w:ascii="Arial Narrow" w:hAnsi="Arial Narrow" w:cs="Calibri"/>
                <w:color w:val="000000"/>
                <w:sz w:val="20"/>
                <w:szCs w:val="20"/>
              </w:rPr>
              <w:t xml:space="preserve">10 925 838,63 </w:t>
            </w:r>
          </w:p>
        </w:tc>
      </w:tr>
      <w:tr w:rsidR="00F25BEC" w14:paraId="70912CD6" w14:textId="77777777" w:rsidTr="00F25BEC">
        <w:trPr>
          <w:trHeight w:val="367"/>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48014985" w14:textId="3F4ABE75"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24/06/2021</w:t>
            </w:r>
          </w:p>
        </w:tc>
        <w:tc>
          <w:tcPr>
            <w:tcW w:w="6324" w:type="dxa"/>
            <w:tcBorders>
              <w:top w:val="nil"/>
              <w:left w:val="nil"/>
              <w:bottom w:val="single" w:sz="4" w:space="0" w:color="auto"/>
              <w:right w:val="single" w:sz="4" w:space="0" w:color="auto"/>
            </w:tcBorders>
            <w:shd w:val="clear" w:color="000000" w:fill="FFFFFF"/>
            <w:vAlign w:val="bottom"/>
            <w:hideMark/>
          </w:tcPr>
          <w:p w14:paraId="746E4EE0"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INTEGRACIÓN DE LA TOTALIDAD DE LAS TRANSACCIONES PRESUPUESTARIAS</w:t>
            </w:r>
          </w:p>
        </w:tc>
        <w:tc>
          <w:tcPr>
            <w:tcW w:w="1418" w:type="dxa"/>
            <w:tcBorders>
              <w:top w:val="nil"/>
              <w:left w:val="nil"/>
              <w:bottom w:val="single" w:sz="4" w:space="0" w:color="auto"/>
              <w:right w:val="single" w:sz="8" w:space="0" w:color="auto"/>
            </w:tcBorders>
            <w:shd w:val="clear" w:color="000000" w:fill="FFFFFF"/>
            <w:noWrap/>
            <w:vAlign w:val="bottom"/>
            <w:hideMark/>
          </w:tcPr>
          <w:p w14:paraId="46D4E63A" w14:textId="4ED2231E"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14 145 058,94 </w:t>
            </w:r>
          </w:p>
        </w:tc>
      </w:tr>
      <w:tr w:rsidR="00F25BEC" w14:paraId="348F2C13" w14:textId="77777777" w:rsidTr="00F25BEC">
        <w:trPr>
          <w:trHeight w:val="473"/>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0C7211EB"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16/11/2021</w:t>
            </w:r>
          </w:p>
        </w:tc>
        <w:tc>
          <w:tcPr>
            <w:tcW w:w="6324" w:type="dxa"/>
            <w:tcBorders>
              <w:top w:val="nil"/>
              <w:left w:val="nil"/>
              <w:bottom w:val="single" w:sz="4" w:space="0" w:color="auto"/>
              <w:right w:val="single" w:sz="4" w:space="0" w:color="auto"/>
            </w:tcBorders>
            <w:shd w:val="clear" w:color="000000" w:fill="FFFFFF"/>
            <w:vAlign w:val="bottom"/>
            <w:hideMark/>
          </w:tcPr>
          <w:p w14:paraId="0F2627BC"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LICENCIA DE OFFICE ESTANDAR ULTIMA VERSION DE 64 BITS, IDIOMA EN ESPAÑOL, VIGENCIA PERPETUA Marca MICROSOFT Modelo OFFICE 2019 STANDAR MODELO 021-10618)</w:t>
            </w:r>
          </w:p>
        </w:tc>
        <w:tc>
          <w:tcPr>
            <w:tcW w:w="1418" w:type="dxa"/>
            <w:tcBorders>
              <w:top w:val="nil"/>
              <w:left w:val="nil"/>
              <w:bottom w:val="single" w:sz="4" w:space="0" w:color="auto"/>
              <w:right w:val="single" w:sz="8" w:space="0" w:color="auto"/>
            </w:tcBorders>
            <w:shd w:val="clear" w:color="000000" w:fill="FFFFFF"/>
            <w:noWrap/>
            <w:vAlign w:val="bottom"/>
            <w:hideMark/>
          </w:tcPr>
          <w:p w14:paraId="45CF1616" w14:textId="1F3D4C5A"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205 040,96 </w:t>
            </w:r>
          </w:p>
        </w:tc>
      </w:tr>
      <w:tr w:rsidR="00F25BEC" w14:paraId="56DAAD0D" w14:textId="77777777" w:rsidTr="00F25BEC">
        <w:trPr>
          <w:trHeight w:val="415"/>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739AA5D2"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Pendiente</w:t>
            </w:r>
          </w:p>
        </w:tc>
        <w:tc>
          <w:tcPr>
            <w:tcW w:w="6324" w:type="dxa"/>
            <w:tcBorders>
              <w:top w:val="nil"/>
              <w:left w:val="nil"/>
              <w:bottom w:val="single" w:sz="4" w:space="0" w:color="auto"/>
              <w:right w:val="single" w:sz="4" w:space="0" w:color="auto"/>
            </w:tcBorders>
            <w:shd w:val="clear" w:color="000000" w:fill="FFFFFF"/>
            <w:vAlign w:val="bottom"/>
            <w:hideMark/>
          </w:tcPr>
          <w:p w14:paraId="0ED87017"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SOFTWARE TIPO CAD 2017 O ÚLTIMA VERSIÓN LIBERADA,  R2 Marca GstarCAD Modelo 2018</w:t>
            </w:r>
          </w:p>
        </w:tc>
        <w:tc>
          <w:tcPr>
            <w:tcW w:w="1418" w:type="dxa"/>
            <w:tcBorders>
              <w:top w:val="nil"/>
              <w:left w:val="nil"/>
              <w:bottom w:val="single" w:sz="4" w:space="0" w:color="auto"/>
              <w:right w:val="single" w:sz="8" w:space="0" w:color="auto"/>
            </w:tcBorders>
            <w:shd w:val="clear" w:color="000000" w:fill="FFFFFF"/>
            <w:noWrap/>
            <w:vAlign w:val="bottom"/>
            <w:hideMark/>
          </w:tcPr>
          <w:p w14:paraId="2050CD24" w14:textId="0A3003C1"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601 283,50 </w:t>
            </w:r>
          </w:p>
        </w:tc>
      </w:tr>
      <w:tr w:rsidR="00F25BEC" w14:paraId="42AA060D" w14:textId="77777777" w:rsidTr="00F25BEC">
        <w:trPr>
          <w:trHeight w:val="433"/>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1E2DB6CC"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17/06/2022</w:t>
            </w:r>
          </w:p>
        </w:tc>
        <w:tc>
          <w:tcPr>
            <w:tcW w:w="6324" w:type="dxa"/>
            <w:tcBorders>
              <w:top w:val="nil"/>
              <w:left w:val="nil"/>
              <w:bottom w:val="single" w:sz="4" w:space="0" w:color="auto"/>
              <w:right w:val="single" w:sz="4" w:space="0" w:color="auto"/>
            </w:tcBorders>
            <w:shd w:val="clear" w:color="000000" w:fill="FFFFFF"/>
            <w:vAlign w:val="bottom"/>
            <w:hideMark/>
          </w:tcPr>
          <w:p w14:paraId="5ACA793D"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LICENCIA DE SOFTWARE ADOBE CREATIVE CLOUD VIP, ALL APPS, VIGENCIA UN AÑO, ÚLTIMA VERSIÓN Marca Creative Cloud Modelo for Teams</w:t>
            </w:r>
          </w:p>
        </w:tc>
        <w:tc>
          <w:tcPr>
            <w:tcW w:w="1418" w:type="dxa"/>
            <w:tcBorders>
              <w:top w:val="nil"/>
              <w:left w:val="nil"/>
              <w:bottom w:val="nil"/>
              <w:right w:val="single" w:sz="8" w:space="0" w:color="auto"/>
            </w:tcBorders>
            <w:shd w:val="clear" w:color="000000" w:fill="FFFFFF"/>
            <w:noWrap/>
            <w:vAlign w:val="bottom"/>
            <w:hideMark/>
          </w:tcPr>
          <w:p w14:paraId="2499FDCA" w14:textId="22F72E04"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630 230,40 </w:t>
            </w:r>
          </w:p>
        </w:tc>
      </w:tr>
      <w:tr w:rsidR="00F25BEC" w14:paraId="0D41D6D6" w14:textId="77777777" w:rsidTr="00F25BEC">
        <w:trPr>
          <w:trHeight w:val="1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0FB6E822" w14:textId="77777777" w:rsidR="00F25BEC" w:rsidRDefault="00F25BEC">
            <w:pPr>
              <w:jc w:val="center"/>
              <w:rPr>
                <w:rFonts w:ascii="Arial Narrow" w:hAnsi="Arial Narrow" w:cs="Calibri"/>
                <w:b/>
                <w:bCs/>
                <w:color w:val="676A6C"/>
                <w:sz w:val="20"/>
                <w:szCs w:val="20"/>
              </w:rPr>
            </w:pPr>
            <w:r>
              <w:rPr>
                <w:rFonts w:ascii="Arial Narrow" w:hAnsi="Arial Narrow" w:cs="Calibri"/>
                <w:b/>
                <w:bCs/>
                <w:color w:val="676A6C"/>
                <w:sz w:val="20"/>
                <w:szCs w:val="20"/>
              </w:rPr>
              <w:t>Sub Total</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6F417CC" w14:textId="53654F7F" w:rsidR="00F25BEC" w:rsidRDefault="00F25BEC" w:rsidP="00F25BEC">
            <w:pPr>
              <w:jc w:val="right"/>
              <w:rPr>
                <w:rFonts w:ascii="Arial Narrow" w:hAnsi="Arial Narrow" w:cs="Calibri"/>
                <w:b/>
                <w:bCs/>
                <w:sz w:val="20"/>
                <w:szCs w:val="20"/>
              </w:rPr>
            </w:pPr>
            <w:r w:rsidRPr="00F25BEC">
              <w:rPr>
                <w:rFonts w:ascii="Arial Narrow" w:hAnsi="Arial Narrow"/>
                <w:sz w:val="28"/>
                <w:szCs w:val="28"/>
                <w:lang w:val="es-CR"/>
              </w:rPr>
              <w:t>¢</w:t>
            </w:r>
            <w:r>
              <w:rPr>
                <w:rFonts w:ascii="Arial Narrow" w:hAnsi="Arial Narrow" w:cs="Calibri"/>
                <w:b/>
                <w:bCs/>
                <w:sz w:val="20"/>
                <w:szCs w:val="20"/>
              </w:rPr>
              <w:t xml:space="preserve">26 507 452,43 </w:t>
            </w:r>
          </w:p>
        </w:tc>
      </w:tr>
      <w:tr w:rsidR="00F25BEC" w14:paraId="0A722A85" w14:textId="77777777" w:rsidTr="00F25BEC">
        <w:trPr>
          <w:trHeight w:val="290"/>
        </w:trPr>
        <w:tc>
          <w:tcPr>
            <w:tcW w:w="10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DB8E9C"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08/04/2021</w:t>
            </w:r>
          </w:p>
        </w:tc>
        <w:tc>
          <w:tcPr>
            <w:tcW w:w="6324" w:type="dxa"/>
            <w:tcBorders>
              <w:top w:val="single" w:sz="4" w:space="0" w:color="auto"/>
              <w:left w:val="nil"/>
              <w:bottom w:val="single" w:sz="4" w:space="0" w:color="auto"/>
              <w:right w:val="single" w:sz="4" w:space="0" w:color="auto"/>
            </w:tcBorders>
            <w:shd w:val="clear" w:color="000000" w:fill="FFFFFF"/>
            <w:vAlign w:val="bottom"/>
            <w:hideMark/>
          </w:tcPr>
          <w:p w14:paraId="4EFAB95C"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Software para firewall . Auditoria</w:t>
            </w:r>
          </w:p>
        </w:tc>
        <w:tc>
          <w:tcPr>
            <w:tcW w:w="1418" w:type="dxa"/>
            <w:tcBorders>
              <w:top w:val="nil"/>
              <w:left w:val="nil"/>
              <w:bottom w:val="single" w:sz="4" w:space="0" w:color="auto"/>
              <w:right w:val="single" w:sz="8" w:space="0" w:color="auto"/>
            </w:tcBorders>
            <w:shd w:val="clear" w:color="000000" w:fill="FFFFFF"/>
            <w:noWrap/>
            <w:vAlign w:val="bottom"/>
            <w:hideMark/>
          </w:tcPr>
          <w:p w14:paraId="03A5CB3A" w14:textId="1A4D8726"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686 000,00 </w:t>
            </w:r>
          </w:p>
        </w:tc>
      </w:tr>
      <w:tr w:rsidR="00F25BEC" w14:paraId="53BEE54F" w14:textId="77777777" w:rsidTr="00F25BEC">
        <w:trPr>
          <w:trHeight w:val="290"/>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58D5D781"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08/04/2021</w:t>
            </w:r>
          </w:p>
        </w:tc>
        <w:tc>
          <w:tcPr>
            <w:tcW w:w="6324" w:type="dxa"/>
            <w:tcBorders>
              <w:top w:val="nil"/>
              <w:left w:val="nil"/>
              <w:bottom w:val="single" w:sz="4" w:space="0" w:color="auto"/>
              <w:right w:val="single" w:sz="4" w:space="0" w:color="auto"/>
            </w:tcBorders>
            <w:shd w:val="clear" w:color="000000" w:fill="FFFFFF"/>
            <w:vAlign w:val="bottom"/>
            <w:hideMark/>
          </w:tcPr>
          <w:p w14:paraId="1EB949A1"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Software para firewall.Desarrollo Urbano</w:t>
            </w:r>
          </w:p>
        </w:tc>
        <w:tc>
          <w:tcPr>
            <w:tcW w:w="1418" w:type="dxa"/>
            <w:tcBorders>
              <w:top w:val="nil"/>
              <w:left w:val="nil"/>
              <w:bottom w:val="single" w:sz="4" w:space="0" w:color="auto"/>
              <w:right w:val="single" w:sz="8" w:space="0" w:color="auto"/>
            </w:tcBorders>
            <w:shd w:val="clear" w:color="000000" w:fill="FFFFFF"/>
            <w:noWrap/>
            <w:vAlign w:val="bottom"/>
            <w:hideMark/>
          </w:tcPr>
          <w:p w14:paraId="454A7031" w14:textId="70CFF576"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188 532,73 </w:t>
            </w:r>
          </w:p>
        </w:tc>
      </w:tr>
      <w:tr w:rsidR="00F25BEC" w14:paraId="773CBAAB" w14:textId="77777777" w:rsidTr="00F25BEC">
        <w:trPr>
          <w:trHeight w:val="290"/>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5D6FFBE9"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08/04/2021</w:t>
            </w:r>
          </w:p>
        </w:tc>
        <w:tc>
          <w:tcPr>
            <w:tcW w:w="6324" w:type="dxa"/>
            <w:tcBorders>
              <w:top w:val="nil"/>
              <w:left w:val="nil"/>
              <w:bottom w:val="single" w:sz="4" w:space="0" w:color="auto"/>
              <w:right w:val="single" w:sz="4" w:space="0" w:color="auto"/>
            </w:tcBorders>
            <w:shd w:val="clear" w:color="000000" w:fill="FFFFFF"/>
            <w:vAlign w:val="bottom"/>
            <w:hideMark/>
          </w:tcPr>
          <w:p w14:paraId="2C200F49"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Software para firewall. Desarrollo Local</w:t>
            </w:r>
          </w:p>
        </w:tc>
        <w:tc>
          <w:tcPr>
            <w:tcW w:w="1418" w:type="dxa"/>
            <w:tcBorders>
              <w:top w:val="nil"/>
              <w:left w:val="nil"/>
              <w:bottom w:val="single" w:sz="4" w:space="0" w:color="auto"/>
              <w:right w:val="single" w:sz="8" w:space="0" w:color="auto"/>
            </w:tcBorders>
            <w:shd w:val="clear" w:color="000000" w:fill="FFFFFF"/>
            <w:noWrap/>
            <w:vAlign w:val="bottom"/>
            <w:hideMark/>
          </w:tcPr>
          <w:p w14:paraId="64F71DBD" w14:textId="031A83FB"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980 000,00 </w:t>
            </w:r>
          </w:p>
        </w:tc>
      </w:tr>
      <w:tr w:rsidR="00F25BEC" w14:paraId="0D8E526C" w14:textId="77777777" w:rsidTr="00F25BEC">
        <w:trPr>
          <w:trHeight w:val="290"/>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6FD2183F"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14/12/2021</w:t>
            </w:r>
          </w:p>
        </w:tc>
        <w:tc>
          <w:tcPr>
            <w:tcW w:w="6324" w:type="dxa"/>
            <w:tcBorders>
              <w:top w:val="nil"/>
              <w:left w:val="nil"/>
              <w:bottom w:val="single" w:sz="4" w:space="0" w:color="auto"/>
              <w:right w:val="single" w:sz="4" w:space="0" w:color="auto"/>
            </w:tcBorders>
            <w:shd w:val="clear" w:color="000000" w:fill="FFFFFF"/>
            <w:vAlign w:val="bottom"/>
            <w:hideMark/>
          </w:tcPr>
          <w:p w14:paraId="69F918E7"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LICENCIA ANUAL DE ANTIVIRUS Marca ESET Modelo EES CLOUD</w:t>
            </w:r>
          </w:p>
        </w:tc>
        <w:tc>
          <w:tcPr>
            <w:tcW w:w="1418" w:type="dxa"/>
            <w:tcBorders>
              <w:top w:val="nil"/>
              <w:left w:val="nil"/>
              <w:bottom w:val="single" w:sz="4" w:space="0" w:color="auto"/>
              <w:right w:val="single" w:sz="8" w:space="0" w:color="auto"/>
            </w:tcBorders>
            <w:shd w:val="clear" w:color="000000" w:fill="FFFFFF"/>
            <w:noWrap/>
            <w:vAlign w:val="bottom"/>
            <w:hideMark/>
          </w:tcPr>
          <w:p w14:paraId="143D450A" w14:textId="2D569262"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1 014 000,00 </w:t>
            </w:r>
          </w:p>
        </w:tc>
      </w:tr>
      <w:tr w:rsidR="00F25BEC" w14:paraId="1261DD0A" w14:textId="77777777" w:rsidTr="00F25BEC">
        <w:trPr>
          <w:trHeight w:val="300"/>
        </w:trPr>
        <w:tc>
          <w:tcPr>
            <w:tcW w:w="1037" w:type="dxa"/>
            <w:tcBorders>
              <w:top w:val="nil"/>
              <w:left w:val="single" w:sz="4" w:space="0" w:color="auto"/>
              <w:bottom w:val="single" w:sz="4" w:space="0" w:color="auto"/>
              <w:right w:val="single" w:sz="4" w:space="0" w:color="auto"/>
            </w:tcBorders>
            <w:shd w:val="clear" w:color="000000" w:fill="FFFFFF"/>
            <w:vAlign w:val="bottom"/>
            <w:hideMark/>
          </w:tcPr>
          <w:p w14:paraId="27FCBF25" w14:textId="77777777" w:rsidR="00F25BEC" w:rsidRDefault="00F25BEC">
            <w:pPr>
              <w:jc w:val="both"/>
              <w:rPr>
                <w:rFonts w:ascii="Arial Narrow" w:hAnsi="Arial Narrow" w:cs="Calibri"/>
                <w:color w:val="000000"/>
                <w:sz w:val="20"/>
                <w:szCs w:val="20"/>
              </w:rPr>
            </w:pPr>
            <w:r>
              <w:rPr>
                <w:rFonts w:ascii="Arial Narrow" w:hAnsi="Arial Narrow" w:cs="Calibri"/>
                <w:color w:val="000000"/>
                <w:sz w:val="20"/>
                <w:szCs w:val="20"/>
              </w:rPr>
              <w:t>14/12/2021</w:t>
            </w:r>
          </w:p>
        </w:tc>
        <w:tc>
          <w:tcPr>
            <w:tcW w:w="6324" w:type="dxa"/>
            <w:tcBorders>
              <w:top w:val="nil"/>
              <w:left w:val="nil"/>
              <w:bottom w:val="single" w:sz="4" w:space="0" w:color="auto"/>
              <w:right w:val="single" w:sz="4" w:space="0" w:color="auto"/>
            </w:tcBorders>
            <w:shd w:val="clear" w:color="000000" w:fill="FFFFFF"/>
            <w:vAlign w:val="bottom"/>
            <w:hideMark/>
          </w:tcPr>
          <w:p w14:paraId="263DB3FA" w14:textId="77777777" w:rsidR="00F25BEC" w:rsidRPr="00F25BEC" w:rsidRDefault="00F25BEC">
            <w:pPr>
              <w:jc w:val="both"/>
              <w:rPr>
                <w:rFonts w:ascii="Arial Narrow" w:hAnsi="Arial Narrow" w:cs="Calibri"/>
                <w:color w:val="000000"/>
                <w:sz w:val="20"/>
                <w:szCs w:val="20"/>
                <w:lang w:val="es-CR"/>
              </w:rPr>
            </w:pPr>
            <w:r w:rsidRPr="00F25BEC">
              <w:rPr>
                <w:rFonts w:ascii="Arial Narrow" w:hAnsi="Arial Narrow" w:cs="Calibri"/>
                <w:color w:val="000000"/>
                <w:sz w:val="20"/>
                <w:szCs w:val="20"/>
                <w:lang w:val="es-CR"/>
              </w:rPr>
              <w:t>LICENCIA ANUAL DE ANTIVIRUS Marca ESET Modelo EES CLOUD</w:t>
            </w:r>
          </w:p>
        </w:tc>
        <w:tc>
          <w:tcPr>
            <w:tcW w:w="1418" w:type="dxa"/>
            <w:tcBorders>
              <w:top w:val="nil"/>
              <w:left w:val="nil"/>
              <w:bottom w:val="nil"/>
              <w:right w:val="single" w:sz="8" w:space="0" w:color="auto"/>
            </w:tcBorders>
            <w:shd w:val="clear" w:color="000000" w:fill="FFFFFF"/>
            <w:noWrap/>
            <w:vAlign w:val="bottom"/>
            <w:hideMark/>
          </w:tcPr>
          <w:p w14:paraId="282E46E1" w14:textId="173C7B62" w:rsidR="00F25BEC" w:rsidRDefault="00F25BEC" w:rsidP="00F25BEC">
            <w:pPr>
              <w:jc w:val="right"/>
              <w:rPr>
                <w:rFonts w:ascii="Arial Narrow" w:hAnsi="Arial Narrow" w:cs="Calibri"/>
                <w:color w:val="000000"/>
                <w:sz w:val="20"/>
                <w:szCs w:val="20"/>
              </w:rPr>
            </w:pPr>
            <w:r>
              <w:rPr>
                <w:rFonts w:ascii="Arial Narrow" w:hAnsi="Arial Narrow" w:cs="Calibri"/>
                <w:color w:val="000000"/>
                <w:sz w:val="20"/>
                <w:szCs w:val="20"/>
              </w:rPr>
              <w:t xml:space="preserve">546 000,00 </w:t>
            </w:r>
          </w:p>
        </w:tc>
      </w:tr>
      <w:tr w:rsidR="00F25BEC" w14:paraId="68526C03" w14:textId="77777777" w:rsidTr="00F25BEC">
        <w:trPr>
          <w:trHeight w:val="3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4F697E0E" w14:textId="77777777" w:rsidR="00F25BEC" w:rsidRDefault="00F25BEC">
            <w:pPr>
              <w:jc w:val="center"/>
              <w:rPr>
                <w:rFonts w:ascii="Arial Narrow" w:hAnsi="Arial Narrow" w:cs="Calibri"/>
                <w:b/>
                <w:bCs/>
                <w:color w:val="676A6C"/>
                <w:sz w:val="20"/>
                <w:szCs w:val="20"/>
              </w:rPr>
            </w:pPr>
            <w:r>
              <w:rPr>
                <w:rFonts w:ascii="Arial Narrow" w:hAnsi="Arial Narrow" w:cs="Calibri"/>
                <w:b/>
                <w:bCs/>
                <w:color w:val="676A6C"/>
                <w:sz w:val="20"/>
                <w:szCs w:val="20"/>
              </w:rPr>
              <w:t>Sub Total</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D15CC7C" w14:textId="70A7AD40" w:rsidR="00F25BEC" w:rsidRDefault="00F25BEC" w:rsidP="00F25BEC">
            <w:pPr>
              <w:jc w:val="right"/>
              <w:rPr>
                <w:rFonts w:ascii="Arial Narrow" w:hAnsi="Arial Narrow" w:cs="Calibri"/>
                <w:b/>
                <w:bCs/>
                <w:sz w:val="20"/>
                <w:szCs w:val="20"/>
              </w:rPr>
            </w:pPr>
            <w:r w:rsidRPr="00F25BEC">
              <w:rPr>
                <w:rFonts w:ascii="Arial Narrow" w:hAnsi="Arial Narrow"/>
                <w:sz w:val="28"/>
                <w:szCs w:val="28"/>
                <w:lang w:val="es-CR"/>
              </w:rPr>
              <w:t>¢</w:t>
            </w:r>
            <w:r>
              <w:rPr>
                <w:rFonts w:ascii="Arial Narrow" w:hAnsi="Arial Narrow" w:cs="Calibri"/>
                <w:b/>
                <w:bCs/>
                <w:sz w:val="20"/>
                <w:szCs w:val="20"/>
              </w:rPr>
              <w:t xml:space="preserve">3 414 532,73 </w:t>
            </w:r>
          </w:p>
        </w:tc>
      </w:tr>
      <w:tr w:rsidR="00F25BEC" w14:paraId="2A93367F" w14:textId="77777777" w:rsidTr="00F25BEC">
        <w:trPr>
          <w:trHeight w:val="300"/>
        </w:trPr>
        <w:tc>
          <w:tcPr>
            <w:tcW w:w="7361" w:type="dxa"/>
            <w:gridSpan w:val="2"/>
            <w:tcBorders>
              <w:top w:val="single" w:sz="8" w:space="0" w:color="auto"/>
              <w:left w:val="single" w:sz="8" w:space="0" w:color="auto"/>
              <w:bottom w:val="single" w:sz="8" w:space="0" w:color="auto"/>
              <w:right w:val="single" w:sz="4" w:space="0" w:color="000000"/>
            </w:tcBorders>
            <w:shd w:val="clear" w:color="000000" w:fill="FFFFFF"/>
            <w:noWrap/>
            <w:vAlign w:val="bottom"/>
            <w:hideMark/>
          </w:tcPr>
          <w:p w14:paraId="3D06AD6B" w14:textId="77777777" w:rsidR="00F25BEC" w:rsidRDefault="00F25BEC">
            <w:pPr>
              <w:jc w:val="center"/>
              <w:rPr>
                <w:rFonts w:ascii="Arial Narrow" w:hAnsi="Arial Narrow" w:cs="Calibri"/>
                <w:b/>
                <w:bCs/>
                <w:color w:val="676A6C"/>
                <w:sz w:val="20"/>
                <w:szCs w:val="20"/>
              </w:rPr>
            </w:pPr>
            <w:r>
              <w:rPr>
                <w:rFonts w:ascii="Arial Narrow" w:hAnsi="Arial Narrow" w:cs="Calibri"/>
                <w:b/>
                <w:bCs/>
                <w:color w:val="676A6C"/>
                <w:sz w:val="20"/>
                <w:szCs w:val="20"/>
              </w:rPr>
              <w:t>TOTAL</w:t>
            </w:r>
          </w:p>
        </w:tc>
        <w:tc>
          <w:tcPr>
            <w:tcW w:w="1418" w:type="dxa"/>
            <w:tcBorders>
              <w:top w:val="nil"/>
              <w:left w:val="nil"/>
              <w:bottom w:val="single" w:sz="8" w:space="0" w:color="auto"/>
              <w:right w:val="single" w:sz="8" w:space="0" w:color="auto"/>
            </w:tcBorders>
            <w:shd w:val="clear" w:color="000000" w:fill="FFFFFF"/>
            <w:noWrap/>
            <w:vAlign w:val="bottom"/>
            <w:hideMark/>
          </w:tcPr>
          <w:p w14:paraId="4437C527" w14:textId="1C091BE4" w:rsidR="00F25BEC" w:rsidRDefault="00F25BEC" w:rsidP="00F25BEC">
            <w:pPr>
              <w:jc w:val="right"/>
              <w:rPr>
                <w:rFonts w:ascii="Arial Narrow" w:hAnsi="Arial Narrow" w:cs="Calibri"/>
                <w:b/>
                <w:bCs/>
                <w:sz w:val="20"/>
                <w:szCs w:val="20"/>
              </w:rPr>
            </w:pPr>
            <w:r w:rsidRPr="00F25BEC">
              <w:rPr>
                <w:rFonts w:ascii="Arial Narrow" w:hAnsi="Arial Narrow"/>
                <w:sz w:val="28"/>
                <w:szCs w:val="28"/>
                <w:lang w:val="es-CR"/>
              </w:rPr>
              <w:t>¢</w:t>
            </w:r>
            <w:r>
              <w:rPr>
                <w:rFonts w:ascii="Arial Narrow" w:hAnsi="Arial Narrow" w:cs="Calibri"/>
                <w:b/>
                <w:bCs/>
                <w:sz w:val="20"/>
                <w:szCs w:val="20"/>
              </w:rPr>
              <w:t xml:space="preserve">29 921 985,16 </w:t>
            </w:r>
          </w:p>
        </w:tc>
      </w:tr>
    </w:tbl>
    <w:p w14:paraId="0282AB6C" w14:textId="4A450B73" w:rsidR="003A0622" w:rsidRDefault="0091696F" w:rsidP="004C54FF">
      <w:pPr>
        <w:spacing w:before="240"/>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BS!R68C1:R70C6"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53916519" w14:textId="77777777" w:rsidTr="003A0622">
        <w:trPr>
          <w:divId w:val="47680476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55FF4" w14:textId="12E1FBB9"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BECADC"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79551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C2B7F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8395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B5C00A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25631B8" w14:textId="77777777" w:rsidTr="003A0622">
        <w:trPr>
          <w:divId w:val="47680476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BE061E7"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188B0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A9A302E"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374E18"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CBBD273"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85568D"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629E9941" w14:textId="77777777" w:rsidTr="003A0622">
        <w:trPr>
          <w:divId w:val="476804765"/>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BE392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1.2.5.99.</w:t>
            </w:r>
          </w:p>
        </w:tc>
        <w:tc>
          <w:tcPr>
            <w:tcW w:w="3380" w:type="dxa"/>
            <w:tcBorders>
              <w:top w:val="nil"/>
              <w:left w:val="nil"/>
              <w:bottom w:val="single" w:sz="8" w:space="0" w:color="auto"/>
              <w:right w:val="single" w:sz="8" w:space="0" w:color="auto"/>
            </w:tcBorders>
            <w:shd w:val="clear" w:color="auto" w:fill="auto"/>
            <w:vAlign w:val="center"/>
            <w:hideMark/>
          </w:tcPr>
          <w:p w14:paraId="5FA3A126"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236A250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A1BE299" w14:textId="42E4FFE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AD0EBFC" w14:textId="3AE24C1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FA0BAC"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7DC7299" w14:textId="66F8493B" w:rsidR="004C54FF" w:rsidRPr="00A91674" w:rsidRDefault="0091696F" w:rsidP="004C54FF">
      <w:pPr>
        <w:spacing w:before="240"/>
        <w:jc w:val="both"/>
        <w:rPr>
          <w:rFonts w:ascii="Arial Narrow" w:hAnsi="Arial Narrow"/>
          <w:lang w:val="es-ES"/>
        </w:rPr>
      </w:pPr>
      <w:r>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132F5D44" w14:textId="65642CDB" w:rsidR="003A0622" w:rsidRPr="003A0622" w:rsidRDefault="00654C21" w:rsidP="0091696F">
      <w:pPr>
        <w:jc w:val="both"/>
        <w:rPr>
          <w:rFonts w:ascii="Arial Narrow" w:hAnsi="Arial Narrow"/>
          <w:b/>
          <w:bCs/>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r w:rsidR="0091696F">
        <w:rPr>
          <w:rFonts w:ascii="Arial Narrow" w:hAnsi="Arial Narrow" w:cs="Calibri"/>
          <w:color w:val="000000"/>
          <w:lang w:val="es-CR" w:eastAsia="es-CR"/>
        </w:rPr>
        <w:fldChar w:fldCharType="begin"/>
      </w:r>
      <w:r w:rsidR="0091696F">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AnalisisBS!R73C15 </w:instrText>
      </w:r>
      <w:r w:rsidR="0091696F">
        <w:rPr>
          <w:rFonts w:ascii="Arial Narrow" w:hAnsi="Arial Narrow" w:cs="Calibri"/>
          <w:color w:val="000000"/>
          <w:lang w:val="es-CR" w:eastAsia="es-CR"/>
        </w:rPr>
        <w:instrText xml:space="preserve">\a \f 5 \h  \* MERGEFORMAT </w:instrText>
      </w:r>
      <w:r w:rsidR="0091696F">
        <w:rPr>
          <w:rFonts w:ascii="Arial Narrow" w:hAnsi="Arial Narrow" w:cs="Calibri"/>
          <w:color w:val="000000"/>
          <w:lang w:val="es-CR" w:eastAsia="es-CR"/>
        </w:rPr>
        <w:fldChar w:fldCharType="separate"/>
      </w:r>
    </w:p>
    <w:p w14:paraId="37C8A508" w14:textId="77777777" w:rsidR="003A0622" w:rsidRPr="003A0622" w:rsidRDefault="003A0622" w:rsidP="003A0622">
      <w:pPr>
        <w:jc w:val="both"/>
        <w:rPr>
          <w:rFonts w:ascii="Arial Narrow" w:hAnsi="Arial Narrow" w:cs="Calibri"/>
          <w:color w:val="000000"/>
          <w:lang w:eastAsia="es-CR"/>
        </w:rPr>
      </w:pPr>
      <w:r w:rsidRPr="003A0622">
        <w:rPr>
          <w:rFonts w:ascii="Arial Narrow" w:hAnsi="Arial Narrow" w:cs="Calibri"/>
          <w:color w:val="000000"/>
          <w:lang w:eastAsia="es-CR"/>
        </w:rPr>
        <w:t>La cuenta Bienes no concesionados en proceso de producción, representa el 0 % del total de Activo, que comparado al periodo anterior genera una variación absoluta de ¢0,00 que corresponde a un(a) Aumento del 0 % de recursos disponibles.</w:t>
      </w:r>
    </w:p>
    <w:p w14:paraId="0F9DB7CD" w14:textId="0AF38C33" w:rsidR="004C54FF" w:rsidRPr="00A91674" w:rsidRDefault="0091696F" w:rsidP="0091696F">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90BDB69" w14:textId="77777777" w:rsidR="00C245EA"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lang w:val="es-CR"/>
        </w:rPr>
      </w:pPr>
    </w:p>
    <w:p w14:paraId="795FA6B9" w14:textId="56ED39BD" w:rsidR="003421AB" w:rsidRPr="00A91674" w:rsidRDefault="00692DC8" w:rsidP="004C54FF">
      <w:pPr>
        <w:jc w:val="both"/>
        <w:rPr>
          <w:rFonts w:ascii="Arial Narrow" w:hAnsi="Arial Narrow" w:cs="Calibri"/>
          <w:color w:val="000000"/>
          <w:lang w:val="es-CR" w:eastAsia="es-CR"/>
        </w:rPr>
      </w:pPr>
      <w:r w:rsidRPr="00A91674">
        <w:rPr>
          <w:rFonts w:ascii="Arial Narrow" w:hAnsi="Arial Narrow"/>
          <w:lang w:val="es-CR"/>
        </w:rPr>
        <w:lastRenderedPageBreak/>
        <w:t xml:space="preserve"> </w:t>
      </w:r>
    </w:p>
    <w:p w14:paraId="3245025B" w14:textId="77777777" w:rsidR="00741772" w:rsidRPr="00A91674" w:rsidRDefault="00741772" w:rsidP="001E78C3">
      <w:pPr>
        <w:rPr>
          <w:rFonts w:ascii="Arial Narrow" w:hAnsi="Arial Narrow" w:cs="Calibri"/>
          <w:color w:val="000000"/>
          <w:lang w:val="es-CR" w:eastAsia="es-CR"/>
        </w:rPr>
      </w:pPr>
    </w:p>
    <w:p w14:paraId="0C7A3B1B" w14:textId="77777777" w:rsidR="00692DC8" w:rsidRPr="00A91674" w:rsidRDefault="00692DC8" w:rsidP="001E78C3">
      <w:pPr>
        <w:pStyle w:val="Ttulo4"/>
        <w:spacing w:after="240"/>
        <w:rPr>
          <w:rFonts w:ascii="Arial Narrow" w:eastAsia="Times New Roman" w:hAnsi="Arial Narrow"/>
        </w:rPr>
      </w:pPr>
      <w:bookmarkStart w:id="106" w:name="_Toc13041091"/>
      <w:bookmarkStart w:id="107" w:name="_Toc14345090"/>
      <w:bookmarkStart w:id="108" w:name="_Toc33601222"/>
      <w:bookmarkStart w:id="109" w:name="_Toc82768923"/>
      <w:bookmarkStart w:id="110" w:name="_Toc128061090"/>
      <w:r w:rsidRPr="00A91674">
        <w:rPr>
          <w:rFonts w:ascii="Arial Narrow" w:eastAsia="Times New Roman" w:hAnsi="Arial Narrow"/>
        </w:rPr>
        <w:t>NOTA N° 11</w:t>
      </w:r>
      <w:bookmarkStart w:id="111" w:name="_Toc13041092"/>
      <w:bookmarkStart w:id="112" w:name="_Toc14345091"/>
      <w:bookmarkEnd w:id="106"/>
      <w:bookmarkEnd w:id="107"/>
      <w:bookmarkEnd w:id="108"/>
      <w:bookmarkEnd w:id="109"/>
      <w:bookmarkEnd w:id="110"/>
    </w:p>
    <w:p w14:paraId="410AB209" w14:textId="77777777" w:rsidR="00381D70" w:rsidRPr="00A91674" w:rsidRDefault="00692DC8" w:rsidP="00ED0775">
      <w:pPr>
        <w:spacing w:before="240"/>
        <w:rPr>
          <w:rFonts w:ascii="Arial Narrow" w:hAnsi="Arial Narrow"/>
        </w:rPr>
      </w:pPr>
      <w:bookmarkStart w:id="113" w:name="_Toc33601223"/>
      <w:bookmarkStart w:id="114" w:name="_Toc82768924"/>
      <w:r w:rsidRPr="00A91674">
        <w:rPr>
          <w:rFonts w:ascii="Arial Narrow" w:hAnsi="Arial Narrow"/>
        </w:rPr>
        <w:t>Bienes concesionados</w:t>
      </w:r>
      <w:bookmarkEnd w:id="111"/>
      <w:bookmarkEnd w:id="112"/>
      <w:bookmarkEnd w:id="113"/>
      <w:bookmarkEnd w:id="114"/>
    </w:p>
    <w:p w14:paraId="73D2C652" w14:textId="10CEEFC5" w:rsidR="003A0622" w:rsidRDefault="00692DC8" w:rsidP="0091696F">
      <w:pPr>
        <w:spacing w:before="240"/>
        <w:jc w:val="both"/>
        <w:rPr>
          <w:rFonts w:asciiTheme="minorHAnsi" w:eastAsiaTheme="minorHAnsi" w:hAnsiTheme="minorHAnsi" w:cstheme="minorBidi"/>
          <w:sz w:val="22"/>
          <w:szCs w:val="22"/>
          <w:lang w:val="es-CR"/>
        </w:rPr>
      </w:pPr>
      <w:r w:rsidRPr="00A91674">
        <w:rPr>
          <w:rFonts w:ascii="Arial Narrow" w:hAnsi="Arial Narrow"/>
        </w:rPr>
        <w:t xml:space="preserve"> </w:t>
      </w:r>
      <w:r w:rsidR="0091696F">
        <w:rPr>
          <w:rFonts w:ascii="Arial Narrow" w:hAnsi="Arial Narrow"/>
          <w:b/>
          <w:bCs/>
          <w:lang w:val="es-ES"/>
        </w:rPr>
        <w:fldChar w:fldCharType="begin"/>
      </w:r>
      <w:r w:rsidR="0091696F">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BS!R72C1:R74C6" </w:instrText>
      </w:r>
      <w:r w:rsidR="0091696F">
        <w:rPr>
          <w:rFonts w:ascii="Arial Narrow" w:hAnsi="Arial Narrow"/>
          <w:b/>
          <w:bCs/>
          <w:lang w:val="es-ES"/>
        </w:rPr>
        <w:instrText xml:space="preserve">\a \f 4 \h </w:instrText>
      </w:r>
      <w:r w:rsidR="0091696F">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598B28AD" w14:textId="77777777" w:rsidTr="003A0622">
        <w:trPr>
          <w:divId w:val="107093028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46D7F1" w14:textId="44B5217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8D7125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E6782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9B678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DE675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82FB6F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EEA423F" w14:textId="77777777" w:rsidTr="003A0622">
        <w:trPr>
          <w:divId w:val="107093028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A453EE"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34BE8F"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7F3969"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CA333C"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A1C4037"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D85965"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DD40954" w14:textId="77777777" w:rsidTr="003A0622">
        <w:trPr>
          <w:divId w:val="107093028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FC3A76"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1.2.6.</w:t>
            </w:r>
          </w:p>
        </w:tc>
        <w:tc>
          <w:tcPr>
            <w:tcW w:w="3380" w:type="dxa"/>
            <w:tcBorders>
              <w:top w:val="nil"/>
              <w:left w:val="nil"/>
              <w:bottom w:val="single" w:sz="8" w:space="0" w:color="auto"/>
              <w:right w:val="single" w:sz="8" w:space="0" w:color="auto"/>
            </w:tcBorders>
            <w:shd w:val="clear" w:color="auto" w:fill="auto"/>
            <w:vAlign w:val="center"/>
            <w:hideMark/>
          </w:tcPr>
          <w:p w14:paraId="565B96F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12BB29E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3142F775" w14:textId="6F61E4E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11BFEFF" w14:textId="60C2CF4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A125F0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0DC73CB" w14:textId="171E5B96" w:rsidR="00C75039" w:rsidRPr="00A91674" w:rsidRDefault="0091696F" w:rsidP="0091696F">
      <w:pPr>
        <w:spacing w:before="240"/>
        <w:jc w:val="both"/>
        <w:rPr>
          <w:rFonts w:ascii="Arial Narrow" w:hAnsi="Arial Narrow"/>
          <w:b/>
          <w:bCs/>
          <w:lang w:val="es-ES"/>
        </w:rPr>
      </w:pPr>
      <w:r>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43AB99D2" w14:textId="3308E264" w:rsidR="003A0622" w:rsidRDefault="0091696F" w:rsidP="0091696F">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AnalisisBS!R74C15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DCEE637" w14:textId="77777777" w:rsidR="003A0622" w:rsidRPr="003A0622" w:rsidRDefault="003A0622" w:rsidP="003A0622">
      <w:pPr>
        <w:jc w:val="both"/>
        <w:rPr>
          <w:rFonts w:ascii="Arial Narrow" w:hAnsi="Arial Narrow" w:cs="Calibri"/>
          <w:color w:val="000000"/>
          <w:lang w:eastAsia="es-CR"/>
        </w:rPr>
      </w:pPr>
      <w:r w:rsidRPr="003A0622">
        <w:rPr>
          <w:rFonts w:ascii="Arial Narrow" w:hAnsi="Arial Narrow" w:cs="Calibri"/>
          <w:color w:val="000000"/>
          <w:lang w:eastAsia="es-CR"/>
        </w:rPr>
        <w:t>La cuenta Bienes concesionados, representa el 0 % del total de Activo, que comparado al periodo anterior genera una variación absoluta de ¢0,00 que corresponde a un(a) Aumento del 0 % de recursos disponibles.</w:t>
      </w:r>
    </w:p>
    <w:p w14:paraId="6CD97DE3" w14:textId="506B775D" w:rsidR="00381D70" w:rsidRPr="00A91674" w:rsidRDefault="0091696F" w:rsidP="0091696F">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1321B36" w14:textId="00893673" w:rsidR="002A1307" w:rsidRDefault="00747D23" w:rsidP="00381D70">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bookmarkStart w:id="115" w:name="_Toc13041099"/>
      <w:bookmarkStart w:id="116" w:name="_Toc14345098"/>
      <w:bookmarkStart w:id="117" w:name="_Toc33601224"/>
    </w:p>
    <w:p w14:paraId="2AFA9CB1" w14:textId="77777777" w:rsidR="00C245EA" w:rsidRPr="00A91674" w:rsidRDefault="00C245EA" w:rsidP="00381D70">
      <w:pPr>
        <w:jc w:val="both"/>
        <w:rPr>
          <w:rFonts w:ascii="Arial Narrow" w:hAnsi="Arial Narrow"/>
          <w:lang w:val="es-CR"/>
        </w:rPr>
      </w:pPr>
    </w:p>
    <w:p w14:paraId="4FBDBCC3" w14:textId="189F14DE" w:rsidR="00C75039" w:rsidRPr="00A91674" w:rsidRDefault="00747D23" w:rsidP="002A1307">
      <w:pPr>
        <w:rPr>
          <w:rFonts w:ascii="Arial Narrow" w:eastAsiaTheme="minorEastAsia" w:hAnsi="Arial Narrow" w:cs="Arial Narrow"/>
          <w:color w:val="000000"/>
          <w:lang w:val="es-CR" w:eastAsia="es-CR"/>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NOTAS_POR_CUENTA!F76C1:F78C6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p w14:paraId="557C84E5" w14:textId="4A30911B" w:rsidR="003A0622" w:rsidRDefault="00747D23" w:rsidP="00381D70">
      <w:pPr>
        <w:rPr>
          <w:rFonts w:asciiTheme="minorHAnsi" w:eastAsiaTheme="minorHAnsi" w:hAnsiTheme="minorHAnsi" w:cstheme="minorBidi"/>
          <w:sz w:val="22"/>
          <w:szCs w:val="22"/>
          <w:lang w:val="es-CR"/>
        </w:rPr>
      </w:pPr>
      <w:r w:rsidRPr="00A91674">
        <w:rPr>
          <w:rFonts w:ascii="Arial Narrow" w:hAnsi="Arial Narrow"/>
          <w:b/>
          <w:lang w:val="es-ES" w:eastAsia="es-CR"/>
        </w:rPr>
        <w:fldChar w:fldCharType="end"/>
      </w:r>
      <w:r w:rsidR="0091696F">
        <w:rPr>
          <w:rFonts w:ascii="Arial Narrow" w:hAnsi="Arial Narrow"/>
          <w:b/>
          <w:lang w:val="es-ES" w:eastAsia="es-CR"/>
        </w:rPr>
        <w:fldChar w:fldCharType="begin"/>
      </w:r>
      <w:r w:rsidR="0091696F">
        <w:rPr>
          <w:rFonts w:ascii="Arial Narrow" w:hAnsi="Arial Narrow"/>
          <w:b/>
          <w:lang w:val="es-ES" w:eastAsia="es-CR"/>
        </w:rPr>
        <w:instrText xml:space="preserve"> LINK </w:instrText>
      </w:r>
      <w:r w:rsidR="00685829">
        <w:rPr>
          <w:rFonts w:ascii="Arial Narrow" w:hAnsi="Arial Narrow"/>
          <w:b/>
          <w:lang w:val="es-ES" w:eastAsia="es-CR"/>
        </w:rPr>
        <w:instrText xml:space="preserve">Excel.SheetMacroEnabled.12 "C:\\Users\\arges\\OneDrive\\Desktop\\Municipalidades\\Buenos Aires\\Cierre Febrero 2023\\Notas Contables\\15603_P2_2023_ Notas_Contables_Instituciones_Vinculadas.xlsm" "Notas BS!R76C1:R78C6" </w:instrText>
      </w:r>
      <w:r w:rsidR="0091696F">
        <w:rPr>
          <w:rFonts w:ascii="Arial Narrow" w:hAnsi="Arial Narrow"/>
          <w:b/>
          <w:lang w:val="es-ES" w:eastAsia="es-CR"/>
        </w:rPr>
        <w:instrText xml:space="preserve">\a \f 4 \h </w:instrText>
      </w:r>
      <w:r w:rsidR="0091696F">
        <w:rPr>
          <w:rFonts w:ascii="Arial Narrow" w:hAnsi="Arial Narrow"/>
          <w:b/>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2FC93713" w14:textId="77777777" w:rsidTr="003A0622">
        <w:trPr>
          <w:divId w:val="167399417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EE994D" w14:textId="00C660CF"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7BE2C9"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B7FB4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2EDC5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C77C0C"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EECA0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AA45236" w14:textId="77777777" w:rsidTr="003A0622">
        <w:trPr>
          <w:divId w:val="167399417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552A72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EE32F1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C91D6AD"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1E57E79"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C31905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7B5624"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7393EB83" w14:textId="77777777" w:rsidTr="003A0622">
        <w:trPr>
          <w:divId w:val="1673994172"/>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CF29EC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1.2.6.01.</w:t>
            </w:r>
          </w:p>
        </w:tc>
        <w:tc>
          <w:tcPr>
            <w:tcW w:w="3380" w:type="dxa"/>
            <w:tcBorders>
              <w:top w:val="nil"/>
              <w:left w:val="nil"/>
              <w:bottom w:val="single" w:sz="8" w:space="0" w:color="auto"/>
              <w:right w:val="single" w:sz="8" w:space="0" w:color="auto"/>
            </w:tcBorders>
            <w:shd w:val="clear" w:color="auto" w:fill="auto"/>
            <w:vAlign w:val="center"/>
            <w:hideMark/>
          </w:tcPr>
          <w:p w14:paraId="62C15AB5"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2EC1B09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57A14F3A" w14:textId="4F85910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26935E4" w14:textId="58720C2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455327"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310E8B5" w14:textId="4FE2FF0B" w:rsidR="00381D70" w:rsidRPr="00A91674" w:rsidRDefault="0091696F" w:rsidP="00381D70">
      <w:pPr>
        <w:rPr>
          <w:rFonts w:ascii="Arial Narrow" w:hAnsi="Arial Narrow"/>
          <w:b/>
          <w:lang w:val="es-ES" w:eastAsia="es-CR"/>
        </w:rPr>
      </w:pPr>
      <w:r>
        <w:rPr>
          <w:rFonts w:ascii="Arial Narrow" w:hAnsi="Arial Narrow"/>
          <w:b/>
          <w:lang w:val="es-ES" w:eastAsia="es-CR"/>
        </w:rPr>
        <w:fldChar w:fldCharType="end"/>
      </w:r>
    </w:p>
    <w:p w14:paraId="12ABDBB7" w14:textId="19EAC83C" w:rsidR="00381D70" w:rsidRPr="0091696F" w:rsidRDefault="00692DC8" w:rsidP="0091696F">
      <w:pPr>
        <w:spacing w:before="240"/>
        <w:jc w:val="both"/>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40181DEA" w14:textId="53137D76" w:rsidR="003A0622" w:rsidRDefault="0091696F" w:rsidP="0091696F">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AnalisisBS!R75C15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F096A75" w14:textId="77777777" w:rsidR="003A0622" w:rsidRPr="003A0622" w:rsidRDefault="003A0622" w:rsidP="003A0622">
      <w:pPr>
        <w:jc w:val="both"/>
        <w:rPr>
          <w:rFonts w:ascii="Arial Narrow" w:hAnsi="Arial Narrow" w:cs="Calibri"/>
          <w:color w:val="000000"/>
          <w:lang w:eastAsia="es-CR"/>
        </w:rPr>
      </w:pPr>
      <w:r w:rsidRPr="003A0622">
        <w:rPr>
          <w:rFonts w:ascii="Arial Narrow" w:hAnsi="Arial Narrow" w:cs="Calibri"/>
          <w:color w:val="000000"/>
          <w:lang w:eastAsia="es-CR"/>
        </w:rPr>
        <w:t>La cuenta Propiedades, planta y equipos concesionados, representa el 0 % del total de Activo, que comparado al periodo anterior genera una variación absoluta de ¢0,00 que corresponde a un(a) Aumento del 0 % de recursos disponibles.</w:t>
      </w:r>
    </w:p>
    <w:p w14:paraId="3B8AD86E" w14:textId="1CF5475A" w:rsidR="00381D70" w:rsidRPr="00A91674" w:rsidRDefault="0091696F" w:rsidP="0091696F">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5779410" w14:textId="24659CD9" w:rsidR="00E276CE" w:rsidRPr="00A91674" w:rsidRDefault="00747D23" w:rsidP="00381D70">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 xml:space="preserve"> Las variaciones de la cuenta son producto de (Indicar la razón de las variaciones de un periodo a otro):</w:t>
      </w:r>
      <w:r w:rsidR="00692DC8" w:rsidRPr="00A91674">
        <w:rPr>
          <w:rFonts w:ascii="Arial Narrow" w:hAnsi="Arial Narrow"/>
          <w:lang w:val="es-CR" w:eastAsia="es-CR"/>
        </w:rPr>
        <w:t xml:space="preserve"> </w:t>
      </w:r>
    </w:p>
    <w:p w14:paraId="369A5AC9" w14:textId="29F053CE" w:rsidR="00C75039" w:rsidRPr="00A91674" w:rsidRDefault="00C82B66"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168BC4D5" w14:textId="351FE99E" w:rsidR="003A0622" w:rsidRDefault="00C82B66" w:rsidP="00381D7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91696F">
        <w:rPr>
          <w:rFonts w:ascii="Arial Narrow" w:hAnsi="Arial Narrow"/>
          <w:b/>
          <w:bCs/>
          <w:lang w:val="es-ES"/>
        </w:rPr>
        <w:fldChar w:fldCharType="begin"/>
      </w:r>
      <w:r w:rsidR="0091696F">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BS!R80C1:R82C6" </w:instrText>
      </w:r>
      <w:r w:rsidR="0091696F">
        <w:rPr>
          <w:rFonts w:ascii="Arial Narrow" w:hAnsi="Arial Narrow"/>
          <w:b/>
          <w:bCs/>
          <w:lang w:val="es-ES"/>
        </w:rPr>
        <w:instrText xml:space="preserve">\a \f 4 \h </w:instrText>
      </w:r>
      <w:r w:rsidR="0091696F">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187800AD" w14:textId="77777777" w:rsidTr="003A0622">
        <w:trPr>
          <w:divId w:val="13652112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991DA5" w14:textId="4D8586A8"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13092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52D83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3D6E8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6F66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9E6DB4E"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6093F3E" w14:textId="77777777" w:rsidTr="003A0622">
        <w:trPr>
          <w:divId w:val="13652112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EBEAF4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45847F7"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9CD6F2D"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92EDDC6"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5FED94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CE19B22"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3FF7F52" w14:textId="77777777" w:rsidTr="003A0622">
        <w:trPr>
          <w:divId w:val="1365211288"/>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CC09D6"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1.2.6.03.</w:t>
            </w:r>
          </w:p>
        </w:tc>
        <w:tc>
          <w:tcPr>
            <w:tcW w:w="3380" w:type="dxa"/>
            <w:tcBorders>
              <w:top w:val="nil"/>
              <w:left w:val="nil"/>
              <w:bottom w:val="single" w:sz="8" w:space="0" w:color="auto"/>
              <w:right w:val="single" w:sz="8" w:space="0" w:color="auto"/>
            </w:tcBorders>
            <w:shd w:val="clear" w:color="auto" w:fill="auto"/>
            <w:vAlign w:val="center"/>
            <w:hideMark/>
          </w:tcPr>
          <w:p w14:paraId="1DA2283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70ECA44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1675F1C" w14:textId="2C130E5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5B87FE0" w14:textId="0938EEE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20E91E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AD6E530" w14:textId="2B3C5E57" w:rsidR="00381D70" w:rsidRPr="00A91674" w:rsidRDefault="0091696F" w:rsidP="00381D70">
      <w:pPr>
        <w:rPr>
          <w:rFonts w:ascii="Arial Narrow" w:hAnsi="Arial Narrow"/>
          <w:b/>
          <w:bCs/>
          <w:lang w:val="es-ES"/>
        </w:rPr>
      </w:pPr>
      <w:r>
        <w:rPr>
          <w:rFonts w:ascii="Arial Narrow" w:hAnsi="Arial Narrow"/>
          <w:b/>
          <w:bCs/>
          <w:lang w:val="es-ES"/>
        </w:rPr>
        <w:fldChar w:fldCharType="end"/>
      </w:r>
    </w:p>
    <w:p w14:paraId="75C1F931" w14:textId="1EDD4D6F" w:rsidR="0091696F" w:rsidRDefault="00692DC8" w:rsidP="0091696F">
      <w:pPr>
        <w:spacing w:before="240"/>
        <w:jc w:val="both"/>
      </w:pPr>
      <w:r w:rsidRPr="00A91674">
        <w:rPr>
          <w:rFonts w:ascii="Arial Narrow" w:hAnsi="Arial Narrow"/>
          <w:b/>
          <w:bCs/>
          <w:lang w:val="es-ES"/>
        </w:rPr>
        <w:t>Revelación</w:t>
      </w:r>
      <w:r w:rsidRPr="00A91674">
        <w:rPr>
          <w:rFonts w:ascii="Arial Narrow" w:hAnsi="Arial Narrow"/>
          <w:lang w:val="es-ES"/>
        </w:rPr>
        <w:t xml:space="preserve">: </w:t>
      </w:r>
    </w:p>
    <w:p w14:paraId="62BC2C3B" w14:textId="12E62031" w:rsidR="003A0622" w:rsidRDefault="0091696F" w:rsidP="0091696F">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AnalisisBS!R76C15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460F001"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lastRenderedPageBreak/>
        <w:t>La cuenta Activos biológicos concesionados, representa el 0 % del total de Activo, que comparado al periodo anterior genera una variación absoluta de ¢0,00 que corresponde a un(a) Aumento del 0 % de recursos disponibles.</w:t>
      </w:r>
    </w:p>
    <w:p w14:paraId="45BF3A3D" w14:textId="2BD4C1AF" w:rsidR="00381D70" w:rsidRPr="00A91674" w:rsidRDefault="0091696F" w:rsidP="0091696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83F94B4" w14:textId="5B11195A" w:rsidR="00381D70"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3A066689" w14:textId="77777777" w:rsidR="00381D70" w:rsidRPr="00A91674" w:rsidRDefault="00381D70" w:rsidP="00381D70">
      <w:pPr>
        <w:jc w:val="both"/>
        <w:rPr>
          <w:rFonts w:ascii="Arial Narrow" w:hAnsi="Arial Narrow"/>
          <w:lang w:val="es-CR"/>
        </w:rPr>
      </w:pPr>
    </w:p>
    <w:p w14:paraId="544D7198" w14:textId="03CBC06F" w:rsidR="00C75039" w:rsidRPr="00A91674" w:rsidRDefault="00186411" w:rsidP="002A1307">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NOTAS_POR_CUENTA!F84C1:F86C6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000A188B" w14:textId="415AADAC" w:rsidR="003A0622" w:rsidRDefault="00186411" w:rsidP="00381D7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91696F">
        <w:rPr>
          <w:rFonts w:ascii="Arial Narrow" w:hAnsi="Arial Narrow"/>
          <w:b/>
          <w:bCs/>
          <w:lang w:val="es-ES"/>
        </w:rPr>
        <w:fldChar w:fldCharType="begin"/>
      </w:r>
      <w:r w:rsidR="0091696F">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BS!R84C1:R86C6" </w:instrText>
      </w:r>
      <w:r w:rsidR="0091696F">
        <w:rPr>
          <w:rFonts w:ascii="Arial Narrow" w:hAnsi="Arial Narrow"/>
          <w:b/>
          <w:bCs/>
          <w:lang w:val="es-ES"/>
        </w:rPr>
        <w:instrText xml:space="preserve">\a \f 4 \h </w:instrText>
      </w:r>
      <w:r w:rsidR="0091696F">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51CED7E9" w14:textId="77777777" w:rsidTr="003A0622">
        <w:trPr>
          <w:divId w:val="2255795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7ECD5D" w14:textId="70F4F28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9936C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D79A3B"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44A1C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FF08B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3FD270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89F10B3" w14:textId="77777777" w:rsidTr="003A0622">
        <w:trPr>
          <w:divId w:val="2255795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73DF17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E654AAE"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EEED6FE"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BBAA9C2"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30F6F5C"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2300E3D"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6DC3F03" w14:textId="77777777" w:rsidTr="003A0622">
        <w:trPr>
          <w:divId w:val="22557952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509B5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1.2.6.04.</w:t>
            </w:r>
          </w:p>
        </w:tc>
        <w:tc>
          <w:tcPr>
            <w:tcW w:w="3380" w:type="dxa"/>
            <w:tcBorders>
              <w:top w:val="nil"/>
              <w:left w:val="nil"/>
              <w:bottom w:val="single" w:sz="8" w:space="0" w:color="auto"/>
              <w:right w:val="single" w:sz="8" w:space="0" w:color="auto"/>
            </w:tcBorders>
            <w:shd w:val="clear" w:color="auto" w:fill="auto"/>
            <w:vAlign w:val="center"/>
            <w:hideMark/>
          </w:tcPr>
          <w:p w14:paraId="74650DD5"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3D0966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54277264" w14:textId="2E60A72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85C5946" w14:textId="3EBE4BB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9D977F8"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99D4C45" w14:textId="79929A7E" w:rsidR="00381D70" w:rsidRPr="00A91674" w:rsidRDefault="0091696F" w:rsidP="00381D70">
      <w:pPr>
        <w:rPr>
          <w:rFonts w:ascii="Arial Narrow" w:hAnsi="Arial Narrow"/>
          <w:b/>
          <w:bCs/>
          <w:lang w:val="es-ES"/>
        </w:rPr>
      </w:pPr>
      <w:r>
        <w:rPr>
          <w:rFonts w:ascii="Arial Narrow" w:hAnsi="Arial Narrow"/>
          <w:b/>
          <w:bCs/>
          <w:lang w:val="es-ES"/>
        </w:rPr>
        <w:fldChar w:fldCharType="end"/>
      </w:r>
    </w:p>
    <w:p w14:paraId="06A24DB1" w14:textId="74F13E2F" w:rsidR="0091696F" w:rsidRDefault="00692DC8" w:rsidP="0091696F">
      <w:pPr>
        <w:spacing w:before="240"/>
        <w:jc w:val="both"/>
      </w:pPr>
      <w:r w:rsidRPr="00A91674">
        <w:rPr>
          <w:rFonts w:ascii="Arial Narrow" w:hAnsi="Arial Narrow"/>
          <w:b/>
          <w:bCs/>
          <w:lang w:val="es-ES"/>
        </w:rPr>
        <w:t>Revelación</w:t>
      </w:r>
      <w:r w:rsidRPr="00A91674">
        <w:rPr>
          <w:rFonts w:ascii="Arial Narrow" w:hAnsi="Arial Narrow"/>
          <w:lang w:val="es-ES"/>
        </w:rPr>
        <w:t xml:space="preserve">: </w:t>
      </w:r>
    </w:p>
    <w:p w14:paraId="4A767B11" w14:textId="5DA7C049" w:rsidR="003A0622" w:rsidRDefault="0091696F" w:rsidP="0091696F">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AnalisisBS!R77C15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9CD5687"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5CFDD4E7" w14:textId="1FB3C12A" w:rsidR="00381D70" w:rsidRPr="00A91674" w:rsidRDefault="0091696F" w:rsidP="0091696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2AF1DC7" w14:textId="0F697D6F" w:rsidR="002A1307" w:rsidRPr="00A91674" w:rsidRDefault="00692DC8" w:rsidP="00381D70">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2CA14F" w14:textId="3AA21773" w:rsidR="00C75039" w:rsidRPr="00A91674" w:rsidRDefault="00186411" w:rsidP="002A1307">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3611EF66" w14:textId="09B3CB2A" w:rsidR="003A0622" w:rsidRDefault="00186411" w:rsidP="00381D7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91696F">
        <w:rPr>
          <w:rFonts w:ascii="Arial Narrow" w:hAnsi="Arial Narrow"/>
          <w:b/>
          <w:bCs/>
          <w:lang w:val="es-ES"/>
        </w:rPr>
        <w:fldChar w:fldCharType="begin"/>
      </w:r>
      <w:r w:rsidR="0091696F">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BS!R88C1:R90C6" </w:instrText>
      </w:r>
      <w:r w:rsidR="0091696F">
        <w:rPr>
          <w:rFonts w:ascii="Arial Narrow" w:hAnsi="Arial Narrow"/>
          <w:b/>
          <w:bCs/>
          <w:lang w:val="es-ES"/>
        </w:rPr>
        <w:instrText xml:space="preserve">\a \f 4 \h </w:instrText>
      </w:r>
      <w:r w:rsidR="0091696F">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58A57C3B" w14:textId="77777777" w:rsidTr="003A0622">
        <w:trPr>
          <w:divId w:val="85511738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C328D9" w14:textId="4BB9E84F"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02BF5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730A0E"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557D5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B5A28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D28287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C3C2075" w14:textId="77777777" w:rsidTr="003A0622">
        <w:trPr>
          <w:divId w:val="85511738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F9BBED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F4F95F"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50FA559"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44740A3"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87B06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C87AE72"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20BF958D" w14:textId="77777777" w:rsidTr="003A0622">
        <w:trPr>
          <w:divId w:val="85511738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B6089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1.2.6.06.</w:t>
            </w:r>
          </w:p>
        </w:tc>
        <w:tc>
          <w:tcPr>
            <w:tcW w:w="3380" w:type="dxa"/>
            <w:tcBorders>
              <w:top w:val="nil"/>
              <w:left w:val="nil"/>
              <w:bottom w:val="single" w:sz="8" w:space="0" w:color="auto"/>
              <w:right w:val="single" w:sz="8" w:space="0" w:color="auto"/>
            </w:tcBorders>
            <w:shd w:val="clear" w:color="auto" w:fill="auto"/>
            <w:vAlign w:val="center"/>
            <w:hideMark/>
          </w:tcPr>
          <w:p w14:paraId="3773510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DF970A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562DBEE" w14:textId="4AC3E66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C9C1492" w14:textId="2715C9B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CE207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D6B4D9E" w14:textId="5B8CFD51" w:rsidR="00381D70" w:rsidRPr="00A91674" w:rsidRDefault="0091696F" w:rsidP="00381D70">
      <w:pPr>
        <w:rPr>
          <w:rFonts w:ascii="Arial Narrow" w:hAnsi="Arial Narrow"/>
          <w:b/>
          <w:bCs/>
          <w:lang w:val="es-ES"/>
        </w:rPr>
      </w:pPr>
      <w:r>
        <w:rPr>
          <w:rFonts w:ascii="Arial Narrow" w:hAnsi="Arial Narrow"/>
          <w:b/>
          <w:bCs/>
          <w:lang w:val="es-ES"/>
        </w:rPr>
        <w:fldChar w:fldCharType="end"/>
      </w:r>
    </w:p>
    <w:p w14:paraId="665FA617" w14:textId="3ED162CD" w:rsidR="0091696F" w:rsidRDefault="00692DC8" w:rsidP="0091696F">
      <w:pPr>
        <w:spacing w:before="240"/>
        <w:jc w:val="both"/>
      </w:pPr>
      <w:r w:rsidRPr="00A91674">
        <w:rPr>
          <w:rFonts w:ascii="Arial Narrow" w:hAnsi="Arial Narrow"/>
          <w:b/>
          <w:bCs/>
          <w:lang w:val="es-ES"/>
        </w:rPr>
        <w:t>Revelación</w:t>
      </w:r>
      <w:r w:rsidRPr="00A91674">
        <w:rPr>
          <w:rFonts w:ascii="Arial Narrow" w:hAnsi="Arial Narrow"/>
          <w:lang w:val="es-ES"/>
        </w:rPr>
        <w:t xml:space="preserve">: </w:t>
      </w:r>
    </w:p>
    <w:p w14:paraId="554FB2A3" w14:textId="553CAFCF" w:rsidR="003A0622" w:rsidRDefault="0091696F" w:rsidP="0091696F">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AnalisisBS!R78C15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F275D19"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Recursos naturales concesionados, representa el 0 % del total de Activo, que comparado al periodo anterior genera una variación absoluta de ¢0,00 que corresponde a un(a) Aumento del 0 % de recursos disponibles.</w:t>
      </w:r>
    </w:p>
    <w:p w14:paraId="558CAED7" w14:textId="120DD0AE" w:rsidR="00381D70" w:rsidRPr="00A91674" w:rsidRDefault="0091696F" w:rsidP="0091696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5E801D0" w14:textId="77777777" w:rsidR="00177F08" w:rsidRPr="00A91674" w:rsidRDefault="00177F08" w:rsidP="00381D70">
      <w:pPr>
        <w:jc w:val="both"/>
        <w:rPr>
          <w:rFonts w:ascii="Arial Narrow" w:hAnsi="Arial Narrow"/>
          <w:lang w:val="es-CR"/>
        </w:rPr>
      </w:pPr>
    </w:p>
    <w:p w14:paraId="33BD8A9A" w14:textId="5FBD7018" w:rsidR="003A0622" w:rsidRDefault="00245C21" w:rsidP="00245C21">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BS!R92C1:R94C6"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0232E95B" w14:textId="77777777" w:rsidTr="003A0622">
        <w:trPr>
          <w:divId w:val="203276261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39270A" w14:textId="6B303711"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9B5F9B"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FA74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062D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CBF60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0A9EE9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246EDD3" w14:textId="77777777" w:rsidTr="003A0622">
        <w:trPr>
          <w:divId w:val="203276261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2EFB02"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360695A"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B66236"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3E27428"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18EE166"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69C8BF"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1523689A" w14:textId="77777777" w:rsidTr="003A0622">
        <w:trPr>
          <w:divId w:val="203276261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61E987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1.2.6.08.</w:t>
            </w:r>
          </w:p>
        </w:tc>
        <w:tc>
          <w:tcPr>
            <w:tcW w:w="3380" w:type="dxa"/>
            <w:tcBorders>
              <w:top w:val="nil"/>
              <w:left w:val="nil"/>
              <w:bottom w:val="single" w:sz="8" w:space="0" w:color="auto"/>
              <w:right w:val="single" w:sz="8" w:space="0" w:color="auto"/>
            </w:tcBorders>
            <w:shd w:val="clear" w:color="auto" w:fill="auto"/>
            <w:vAlign w:val="center"/>
            <w:hideMark/>
          </w:tcPr>
          <w:p w14:paraId="5ECBBFE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498D12D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418EF31" w14:textId="5C4ED7B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B9CF4E9" w14:textId="3593AB3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F6C3469"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980C89D" w14:textId="58A1A114" w:rsidR="00245C21" w:rsidRDefault="00245C21" w:rsidP="00245C21">
      <w:pPr>
        <w:rPr>
          <w:rFonts w:ascii="Arial Narrow" w:hAnsi="Arial Narrow"/>
          <w:b/>
          <w:bCs/>
          <w:lang w:val="es-ES"/>
        </w:rPr>
      </w:pPr>
      <w:r>
        <w:rPr>
          <w:rFonts w:ascii="Arial Narrow" w:hAnsi="Arial Narrow"/>
          <w:b/>
          <w:bCs/>
          <w:lang w:val="es-ES"/>
        </w:rPr>
        <w:fldChar w:fldCharType="end"/>
      </w:r>
    </w:p>
    <w:p w14:paraId="70A35BF7" w14:textId="77777777" w:rsidR="007C6F67" w:rsidRDefault="007C6F67" w:rsidP="007C6F67">
      <w:pPr>
        <w:rPr>
          <w:rFonts w:ascii="Arial Narrow" w:hAnsi="Arial Narrow"/>
          <w:b/>
          <w:bCs/>
          <w:lang w:val="es-ES"/>
        </w:rPr>
      </w:pPr>
    </w:p>
    <w:p w14:paraId="58420C5E" w14:textId="77777777" w:rsidR="007C6F67" w:rsidRDefault="007C6F67" w:rsidP="007C6F67">
      <w:pPr>
        <w:rPr>
          <w:rFonts w:ascii="Arial Narrow" w:hAnsi="Arial Narrow"/>
          <w:b/>
          <w:bCs/>
          <w:lang w:val="es-ES"/>
        </w:rPr>
      </w:pPr>
    </w:p>
    <w:p w14:paraId="757DA278" w14:textId="77777777" w:rsidR="007C6F67" w:rsidRDefault="007C6F67" w:rsidP="007C6F67">
      <w:pPr>
        <w:rPr>
          <w:rFonts w:ascii="Arial Narrow" w:hAnsi="Arial Narrow"/>
          <w:b/>
          <w:bCs/>
          <w:lang w:val="es-ES"/>
        </w:rPr>
      </w:pPr>
    </w:p>
    <w:p w14:paraId="6A4C231E" w14:textId="77777777" w:rsidR="007C6F67" w:rsidRDefault="00692DC8" w:rsidP="007C6F67">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41E89C3E" w14:textId="2F191945" w:rsidR="003A0622" w:rsidRDefault="00245C21" w:rsidP="007C6F67">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AnalisisBS!R79C15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6E319692"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lastRenderedPageBreak/>
        <w:t>La cuenta Bienes intangibles concesionados, representa el 0 % del total de Activo, que comparado al periodo anterior genera una variación absoluta de ¢0,00 que corresponde a un(a) Aumento del 0 % de recursos disponibles.</w:t>
      </w:r>
    </w:p>
    <w:p w14:paraId="2F2661F7" w14:textId="049F786D" w:rsidR="00177F08" w:rsidRPr="00A91674" w:rsidRDefault="00245C21" w:rsidP="00245C2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41C0F94" w14:textId="0729FD92" w:rsidR="005063A4" w:rsidRPr="007C6F67" w:rsidRDefault="00692DC8" w:rsidP="007C6F67">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r w:rsidR="002A1307" w:rsidRPr="00A91674">
        <w:rPr>
          <w:lang w:val="es-ES"/>
        </w:rPr>
        <w:fldChar w:fldCharType="begin"/>
      </w:r>
      <w:r w:rsidR="002A1307" w:rsidRPr="00A91674">
        <w:rPr>
          <w:lang w:val="es-ES"/>
        </w:rPr>
        <w:instrText xml:space="preserve"> LINK </w:instrText>
      </w:r>
      <w:r w:rsidR="00685829">
        <w:rPr>
          <w:lang w:val="es-ES"/>
        </w:rPr>
        <w:instrText xml:space="preserve">Excel.SheetMacroEnabled.12 "C:\\Users\\arges\\OneDrive\\Desktop\\Municipalidades\\Buenos Aires\\Cierre Enero 2023\\Notas Contables\\15603_P1_2023_ Notas_Contables_Instituciones_Vinculadas.xlsm" "Notas BS!R96C1:R98C6" </w:instrText>
      </w:r>
      <w:r w:rsidR="002A1307" w:rsidRPr="00A91674">
        <w:rPr>
          <w:lang w:val="es-ES"/>
        </w:rPr>
        <w:instrText xml:space="preserve">\a \f 4 \h </w:instrText>
      </w:r>
      <w:r w:rsidR="00C20673" w:rsidRPr="00A91674">
        <w:rPr>
          <w:lang w:val="es-ES"/>
        </w:rPr>
        <w:instrText xml:space="preserve"> \* MERGEFORMAT </w:instrText>
      </w:r>
      <w:r w:rsidR="002A1307" w:rsidRPr="00A91674">
        <w:rPr>
          <w:lang w:val="es-ES"/>
        </w:rPr>
        <w:fldChar w:fldCharType="separate"/>
      </w:r>
    </w:p>
    <w:p w14:paraId="5368EE3F" w14:textId="657A3573" w:rsidR="003A0622" w:rsidRDefault="002A1307" w:rsidP="00245C21">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245C21">
        <w:rPr>
          <w:rFonts w:ascii="Arial Narrow" w:hAnsi="Arial Narrow"/>
          <w:b/>
          <w:lang w:val="es-ES"/>
        </w:rPr>
        <w:fldChar w:fldCharType="begin"/>
      </w:r>
      <w:r w:rsidR="00245C21">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BS!R96C1:R98C6" </w:instrText>
      </w:r>
      <w:r w:rsidR="00245C21">
        <w:rPr>
          <w:rFonts w:ascii="Arial Narrow" w:hAnsi="Arial Narrow"/>
          <w:b/>
          <w:lang w:val="es-ES"/>
        </w:rPr>
        <w:instrText xml:space="preserve">\a \f 4 \h </w:instrText>
      </w:r>
      <w:r w:rsidR="00245C21">
        <w:rPr>
          <w:rFonts w:ascii="Arial Narrow" w:hAnsi="Arial Narrow"/>
          <w:b/>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06876867" w14:textId="77777777" w:rsidTr="003A0622">
        <w:trPr>
          <w:divId w:val="65267953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EBE4EF" w14:textId="529C5B5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BA69D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7AF56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484C0"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056C8E"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223CE8"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4E2E9B7" w14:textId="77777777" w:rsidTr="003A0622">
        <w:trPr>
          <w:divId w:val="65267953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3BCDBE9"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F4D3EBA"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16C518A"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3811186"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989F4DB"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8351B9"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F53974F" w14:textId="77777777" w:rsidTr="003A0622">
        <w:trPr>
          <w:divId w:val="65267953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2D049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1.2.6.99.</w:t>
            </w:r>
          </w:p>
        </w:tc>
        <w:tc>
          <w:tcPr>
            <w:tcW w:w="3380" w:type="dxa"/>
            <w:tcBorders>
              <w:top w:val="nil"/>
              <w:left w:val="nil"/>
              <w:bottom w:val="single" w:sz="8" w:space="0" w:color="auto"/>
              <w:right w:val="single" w:sz="8" w:space="0" w:color="auto"/>
            </w:tcBorders>
            <w:shd w:val="clear" w:color="auto" w:fill="auto"/>
            <w:vAlign w:val="center"/>
            <w:hideMark/>
          </w:tcPr>
          <w:p w14:paraId="1A152EE1"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39B43F6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52F17888" w14:textId="7111604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4A9EDFF" w14:textId="076F6CD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61C1B6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6D1272F" w14:textId="77777777" w:rsidR="00245C21" w:rsidRDefault="00245C21" w:rsidP="00245C21">
      <w:pPr>
        <w:rPr>
          <w:rFonts w:ascii="Arial Narrow" w:hAnsi="Arial Narrow"/>
          <w:b/>
          <w:lang w:val="es-ES"/>
        </w:rPr>
      </w:pPr>
      <w:r>
        <w:rPr>
          <w:rFonts w:ascii="Arial Narrow" w:hAnsi="Arial Narrow"/>
          <w:b/>
          <w:lang w:val="es-ES"/>
        </w:rPr>
        <w:fldChar w:fldCharType="end"/>
      </w:r>
    </w:p>
    <w:p w14:paraId="20CEE6B5" w14:textId="7D83B4FC" w:rsidR="00245C21" w:rsidRDefault="00692DC8" w:rsidP="00245C21">
      <w:r w:rsidRPr="00A91674">
        <w:rPr>
          <w:rFonts w:ascii="Arial Narrow" w:hAnsi="Arial Narrow"/>
          <w:b/>
          <w:lang w:val="es-ES"/>
        </w:rPr>
        <w:t>Revelación</w:t>
      </w:r>
      <w:r w:rsidR="00245C21">
        <w:rPr>
          <w:rFonts w:ascii="Arial Narrow" w:hAnsi="Arial Narrow"/>
          <w:b/>
          <w:lang w:val="es-ES"/>
        </w:rPr>
        <w:t>:</w:t>
      </w:r>
      <w:r w:rsidR="00245C21">
        <w:t xml:space="preserve"> </w:t>
      </w:r>
    </w:p>
    <w:p w14:paraId="6D0F7352" w14:textId="68D66317" w:rsidR="003A0622" w:rsidRDefault="00245C21" w:rsidP="00245C21">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AnalisisBS!R80C15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441BCC78"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Bienes concesionados en proceso de producción, representa el 0 % del total de Activo, que comparado al periodo anterior genera una variación absoluta de ¢0,00 que corresponde a un(a) Aumento del 0 % de recursos disponibles.</w:t>
      </w:r>
    </w:p>
    <w:p w14:paraId="6037F9C5" w14:textId="139945B8" w:rsidR="00692DC8" w:rsidRPr="00A91674" w:rsidRDefault="00245C21" w:rsidP="00245C2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911EF12" w14:textId="6DF3558D" w:rsidR="00692DC8" w:rsidRDefault="00692DC8" w:rsidP="00177F08">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p>
    <w:p w14:paraId="2B25FD2E" w14:textId="77777777" w:rsidR="00F45176" w:rsidRPr="00A91674" w:rsidRDefault="00F45176" w:rsidP="00177F08">
      <w:pPr>
        <w:jc w:val="both"/>
        <w:rPr>
          <w:rFonts w:ascii="Arial Narrow" w:hAnsi="Arial Narrow"/>
          <w:lang w:val="es-CR" w:eastAsia="es-CR"/>
        </w:rPr>
      </w:pPr>
    </w:p>
    <w:p w14:paraId="700D8597" w14:textId="77777777" w:rsidR="00692DC8" w:rsidRPr="00A91674" w:rsidRDefault="00692DC8" w:rsidP="00E276CE">
      <w:pPr>
        <w:rPr>
          <w:rFonts w:ascii="Arial Narrow" w:hAnsi="Arial Narrow"/>
          <w:i/>
          <w:lang w:val="es-CR"/>
        </w:rPr>
      </w:pPr>
    </w:p>
    <w:p w14:paraId="51CADBF4" w14:textId="77777777" w:rsidR="00692DC8" w:rsidRPr="00A91674" w:rsidRDefault="00692DC8" w:rsidP="00E276CE">
      <w:pPr>
        <w:pStyle w:val="Ttulo4"/>
        <w:spacing w:after="240"/>
        <w:rPr>
          <w:rFonts w:ascii="Arial Narrow" w:eastAsia="Times New Roman" w:hAnsi="Arial Narrow"/>
          <w:lang w:val="es-CR"/>
        </w:rPr>
      </w:pPr>
      <w:bookmarkStart w:id="118" w:name="_Toc82768925"/>
      <w:bookmarkStart w:id="119" w:name="_Toc128061091"/>
      <w:r w:rsidRPr="00A91674">
        <w:rPr>
          <w:rFonts w:ascii="Arial Narrow" w:eastAsia="Times New Roman" w:hAnsi="Arial Narrow"/>
          <w:lang w:val="es-CR"/>
        </w:rPr>
        <w:t>NOTA N° 12</w:t>
      </w:r>
      <w:bookmarkEnd w:id="115"/>
      <w:bookmarkEnd w:id="116"/>
      <w:bookmarkEnd w:id="117"/>
      <w:bookmarkEnd w:id="118"/>
      <w:bookmarkEnd w:id="119"/>
    </w:p>
    <w:p w14:paraId="5E075884" w14:textId="77777777" w:rsidR="00177F08" w:rsidRPr="00A91674" w:rsidRDefault="00692DC8" w:rsidP="00ED0775">
      <w:pPr>
        <w:spacing w:before="240"/>
        <w:rPr>
          <w:rFonts w:ascii="Arial Narrow" w:hAnsi="Arial Narrow"/>
          <w:lang w:val="es-CR"/>
        </w:rPr>
      </w:pPr>
      <w:bookmarkStart w:id="120" w:name="_Toc13041100"/>
      <w:bookmarkStart w:id="121" w:name="_Toc14345099"/>
      <w:bookmarkStart w:id="122" w:name="_Toc33601225"/>
      <w:bookmarkStart w:id="123" w:name="_Toc82768926"/>
      <w:r w:rsidRPr="00A91674">
        <w:rPr>
          <w:rFonts w:ascii="Arial Narrow" w:hAnsi="Arial Narrow"/>
          <w:lang w:val="es-CR"/>
        </w:rPr>
        <w:t>Inversiones patrimoniales - Método de participación</w:t>
      </w:r>
      <w:bookmarkEnd w:id="120"/>
      <w:bookmarkEnd w:id="121"/>
      <w:bookmarkEnd w:id="122"/>
      <w:bookmarkEnd w:id="123"/>
    </w:p>
    <w:p w14:paraId="5BB480F2" w14:textId="58CA9AC4" w:rsidR="003A0622" w:rsidRDefault="00F45176" w:rsidP="00177F08">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BS!R100C1:R102C6"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7F442D3C" w14:textId="77777777" w:rsidTr="003A0622">
        <w:trPr>
          <w:divId w:val="151449170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3A0E8B" w14:textId="0FC6E10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4CA89C"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ED58C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7326D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A6564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147EC6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7B7AACA" w14:textId="77777777" w:rsidTr="003A0622">
        <w:trPr>
          <w:divId w:val="151449170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885B7E"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B2AE4FE"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F8D43"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EFB0488"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EE989EE"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05D55F6"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3AFDF894" w14:textId="77777777" w:rsidTr="003A0622">
        <w:trPr>
          <w:divId w:val="151449170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C1FDAE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1.2.7.</w:t>
            </w:r>
          </w:p>
        </w:tc>
        <w:tc>
          <w:tcPr>
            <w:tcW w:w="3380" w:type="dxa"/>
            <w:tcBorders>
              <w:top w:val="nil"/>
              <w:left w:val="nil"/>
              <w:bottom w:val="single" w:sz="8" w:space="0" w:color="auto"/>
              <w:right w:val="single" w:sz="8" w:space="0" w:color="auto"/>
            </w:tcBorders>
            <w:shd w:val="clear" w:color="auto" w:fill="auto"/>
            <w:vAlign w:val="center"/>
            <w:hideMark/>
          </w:tcPr>
          <w:p w14:paraId="1D1EA43F"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3B8FB8F6"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w:t>
            </w:r>
          </w:p>
        </w:tc>
        <w:tc>
          <w:tcPr>
            <w:tcW w:w="1420" w:type="dxa"/>
            <w:tcBorders>
              <w:top w:val="nil"/>
              <w:left w:val="nil"/>
              <w:bottom w:val="single" w:sz="8" w:space="0" w:color="auto"/>
              <w:right w:val="single" w:sz="8" w:space="0" w:color="auto"/>
            </w:tcBorders>
            <w:shd w:val="clear" w:color="auto" w:fill="auto"/>
            <w:noWrap/>
            <w:vAlign w:val="center"/>
            <w:hideMark/>
          </w:tcPr>
          <w:p w14:paraId="13B7986D" w14:textId="4521CDA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55F4606" w14:textId="6C72275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30DFF0A"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B242570" w14:textId="2D480D38" w:rsidR="00177F08" w:rsidRPr="00A91674" w:rsidRDefault="00F45176" w:rsidP="00177F08">
      <w:pPr>
        <w:rPr>
          <w:rFonts w:ascii="Arial Narrow" w:hAnsi="Arial Narrow"/>
          <w:b/>
          <w:bCs/>
          <w:lang w:val="es-ES"/>
        </w:rPr>
      </w:pPr>
      <w:r>
        <w:rPr>
          <w:rFonts w:ascii="Arial Narrow" w:hAnsi="Arial Narrow"/>
          <w:b/>
          <w:bCs/>
          <w:lang w:val="es-ES"/>
        </w:rPr>
        <w:fldChar w:fldCharType="end"/>
      </w:r>
    </w:p>
    <w:p w14:paraId="0FEC5DD9" w14:textId="5CC560EC" w:rsidR="00C75039" w:rsidRPr="00A91674" w:rsidRDefault="00692DC8" w:rsidP="00177F08">
      <w:pPr>
        <w:spacing w:before="240"/>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NOTAS_POR_CUENTA!F102C8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73548F1F" w14:textId="5ACDCCB4" w:rsidR="003A0622" w:rsidRDefault="00822997" w:rsidP="00F4517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45176">
        <w:rPr>
          <w:rFonts w:ascii="Arial Narrow" w:hAnsi="Arial Narrow" w:cs="Calibri"/>
          <w:color w:val="000000"/>
          <w:lang w:eastAsia="es-CR"/>
        </w:rPr>
        <w:fldChar w:fldCharType="begin"/>
      </w:r>
      <w:r w:rsidR="00F45176">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AnalisisBS!R81C15 </w:instrText>
      </w:r>
      <w:r w:rsidR="00F45176">
        <w:rPr>
          <w:rFonts w:ascii="Arial Narrow" w:hAnsi="Arial Narrow" w:cs="Calibri"/>
          <w:color w:val="000000"/>
          <w:lang w:eastAsia="es-CR"/>
        </w:rPr>
        <w:instrText xml:space="preserve">\a \f 5 \h  \* MERGEFORMAT </w:instrText>
      </w:r>
      <w:r w:rsidR="00F45176">
        <w:rPr>
          <w:rFonts w:ascii="Arial Narrow" w:hAnsi="Arial Narrow" w:cs="Calibri"/>
          <w:color w:val="000000"/>
          <w:lang w:eastAsia="es-CR"/>
        </w:rPr>
        <w:fldChar w:fldCharType="separate"/>
      </w:r>
    </w:p>
    <w:p w14:paraId="417F47FD"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Inversiones patrimoniales - Método de participación, representa el 0 % del total de Activo, que comparado al periodo anterior genera una variación absoluta de ¢0,00 que corresponde a un(a) Aumento del 0 % de recursos disponibles.</w:t>
      </w:r>
    </w:p>
    <w:p w14:paraId="6A1CEAC7" w14:textId="29D36252" w:rsidR="00177F08" w:rsidRPr="00A91674" w:rsidRDefault="00F45176" w:rsidP="00F4517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4DA3937" w14:textId="66E12A82"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val="es-CR" w:eastAsia="es-CR"/>
        </w:rPr>
      </w:pPr>
    </w:p>
    <w:p w14:paraId="45D68405" w14:textId="05EC1B94" w:rsidR="00692DC8" w:rsidRDefault="00692DC8" w:rsidP="00E276CE">
      <w:pPr>
        <w:rPr>
          <w:rFonts w:ascii="Arial Narrow" w:hAnsi="Arial Narrow"/>
          <w:lang w:val="es-CR"/>
        </w:rPr>
      </w:pPr>
    </w:p>
    <w:p w14:paraId="4DEAC2E6" w14:textId="4243CBFE" w:rsidR="007C6F67" w:rsidRDefault="007C6F67" w:rsidP="00E276CE">
      <w:pPr>
        <w:rPr>
          <w:rFonts w:ascii="Arial Narrow" w:hAnsi="Arial Narrow"/>
          <w:lang w:val="es-CR"/>
        </w:rPr>
      </w:pPr>
    </w:p>
    <w:p w14:paraId="3DF5B254" w14:textId="4CA9BA1B" w:rsidR="007C6F67" w:rsidRDefault="007C6F67" w:rsidP="00E276CE">
      <w:pPr>
        <w:rPr>
          <w:rFonts w:ascii="Arial Narrow" w:hAnsi="Arial Narrow"/>
          <w:lang w:val="es-CR"/>
        </w:rPr>
      </w:pPr>
    </w:p>
    <w:p w14:paraId="265584C3" w14:textId="024F1555" w:rsidR="007C6F67" w:rsidRDefault="007C6F67" w:rsidP="00E276CE">
      <w:pPr>
        <w:rPr>
          <w:rFonts w:ascii="Arial Narrow" w:hAnsi="Arial Narrow"/>
          <w:lang w:val="es-CR"/>
        </w:rPr>
      </w:pPr>
    </w:p>
    <w:p w14:paraId="2EF200DF" w14:textId="1E553611" w:rsidR="007C6F67" w:rsidRDefault="007C6F67" w:rsidP="00E276CE">
      <w:pPr>
        <w:rPr>
          <w:rFonts w:ascii="Arial Narrow" w:hAnsi="Arial Narrow"/>
          <w:lang w:val="es-CR"/>
        </w:rPr>
      </w:pPr>
    </w:p>
    <w:p w14:paraId="4607FE3F" w14:textId="77777777" w:rsidR="007C6F67" w:rsidRDefault="007C6F67" w:rsidP="00E276CE">
      <w:pPr>
        <w:rPr>
          <w:rFonts w:ascii="Arial Narrow" w:hAnsi="Arial Narrow"/>
          <w:lang w:val="es-CR"/>
        </w:rPr>
      </w:pPr>
    </w:p>
    <w:p w14:paraId="51939C1E" w14:textId="77777777" w:rsidR="00692DC8" w:rsidRPr="00A91674" w:rsidRDefault="00692DC8" w:rsidP="00E276CE">
      <w:pPr>
        <w:pStyle w:val="Ttulo4"/>
        <w:spacing w:after="240"/>
        <w:rPr>
          <w:rFonts w:ascii="Arial Narrow" w:eastAsia="Times New Roman" w:hAnsi="Arial Narrow"/>
          <w:lang w:val="es-CR"/>
        </w:rPr>
      </w:pPr>
      <w:bookmarkStart w:id="124" w:name="_Toc13041105"/>
      <w:bookmarkStart w:id="125" w:name="_Toc14345104"/>
      <w:bookmarkStart w:id="126" w:name="_Toc33601226"/>
      <w:bookmarkStart w:id="127" w:name="_Toc82768927"/>
      <w:bookmarkStart w:id="128" w:name="_Toc128061092"/>
      <w:r w:rsidRPr="00A91674">
        <w:rPr>
          <w:rFonts w:ascii="Arial Narrow" w:eastAsia="Times New Roman" w:hAnsi="Arial Narrow"/>
          <w:lang w:val="es-CR"/>
        </w:rPr>
        <w:t>NOTA N° 13</w:t>
      </w:r>
      <w:bookmarkEnd w:id="124"/>
      <w:bookmarkEnd w:id="125"/>
      <w:bookmarkEnd w:id="126"/>
      <w:bookmarkEnd w:id="127"/>
      <w:bookmarkEnd w:id="128"/>
    </w:p>
    <w:p w14:paraId="61835E34" w14:textId="1A697469" w:rsidR="00C75039" w:rsidRPr="00A91674" w:rsidRDefault="00692DC8" w:rsidP="00F45176">
      <w:pPr>
        <w:spacing w:before="240"/>
        <w:rPr>
          <w:rFonts w:ascii="Arial Narrow" w:hAnsi="Arial Narrow"/>
          <w:sz w:val="22"/>
          <w:lang w:val="es-CR"/>
        </w:rPr>
      </w:pPr>
      <w:bookmarkStart w:id="129" w:name="_Toc13041106"/>
      <w:bookmarkStart w:id="130" w:name="_Toc14345105"/>
      <w:bookmarkStart w:id="131" w:name="_Toc33601227"/>
      <w:bookmarkStart w:id="132" w:name="_Toc82768928"/>
      <w:r w:rsidRPr="00A91674">
        <w:rPr>
          <w:rFonts w:ascii="Arial Narrow" w:hAnsi="Arial Narrow"/>
          <w:lang w:val="es-CR"/>
        </w:rPr>
        <w:t>Otros activos a largo plazo</w:t>
      </w:r>
      <w:bookmarkEnd w:id="129"/>
      <w:bookmarkEnd w:id="130"/>
      <w:bookmarkEnd w:id="131"/>
      <w:bookmarkEnd w:id="132"/>
      <w:r w:rsidR="00822997" w:rsidRPr="00A91674">
        <w:rPr>
          <w:rFonts w:ascii="Arial Narrow" w:eastAsiaTheme="majorEastAsia" w:hAnsi="Arial Narrow" w:cstheme="majorBidi"/>
          <w:iCs/>
          <w:lang w:val="es-ES"/>
        </w:rPr>
        <w:fldChar w:fldCharType="begin"/>
      </w:r>
      <w:r w:rsidR="00822997"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22997" w:rsidRPr="00A91674">
        <w:rPr>
          <w:rFonts w:ascii="Arial Narrow" w:hAnsi="Arial Narrow"/>
          <w:b/>
          <w:lang w:val="es-ES"/>
        </w:rPr>
        <w:fldChar w:fldCharType="separate"/>
      </w:r>
    </w:p>
    <w:p w14:paraId="2B500A57" w14:textId="0D961214" w:rsidR="003A0622" w:rsidRDefault="00822997" w:rsidP="00177F08">
      <w:pPr>
        <w:rPr>
          <w:rFonts w:asciiTheme="minorHAnsi" w:eastAsiaTheme="minorHAnsi" w:hAnsiTheme="minorHAnsi" w:cstheme="minorBidi"/>
          <w:sz w:val="22"/>
          <w:szCs w:val="22"/>
          <w:lang w:val="es-CR"/>
        </w:rPr>
      </w:pPr>
      <w:r w:rsidRPr="00A91674">
        <w:rPr>
          <w:rFonts w:ascii="Arial Narrow" w:hAnsi="Arial Narrow"/>
          <w:b/>
          <w:bCs/>
          <w:lang w:val="es-ES"/>
        </w:rPr>
        <w:lastRenderedPageBreak/>
        <w:fldChar w:fldCharType="end"/>
      </w:r>
      <w:r w:rsidR="00F45176">
        <w:rPr>
          <w:rFonts w:ascii="Arial Narrow" w:hAnsi="Arial Narrow"/>
          <w:b/>
          <w:bCs/>
          <w:lang w:val="es-ES"/>
        </w:rPr>
        <w:fldChar w:fldCharType="begin"/>
      </w:r>
      <w:r w:rsidR="00F45176">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BS!R104C1:R106C6" </w:instrText>
      </w:r>
      <w:r w:rsidR="00F45176">
        <w:rPr>
          <w:rFonts w:ascii="Arial Narrow" w:hAnsi="Arial Narrow"/>
          <w:b/>
          <w:bCs/>
          <w:lang w:val="es-ES"/>
        </w:rPr>
        <w:instrText xml:space="preserve">\a \f 4 \h </w:instrText>
      </w:r>
      <w:r w:rsidR="00F45176">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4963D357" w14:textId="77777777" w:rsidTr="003A0622">
        <w:trPr>
          <w:divId w:val="8119484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71DAE" w14:textId="31F1FBA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CA5EBF"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A1AA9E"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1B3228"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6022AB"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91EB07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BCA261E" w14:textId="77777777" w:rsidTr="003A0622">
        <w:trPr>
          <w:divId w:val="8119484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5AF86DA"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D50F4C"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DB88FA1"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C6AF618"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E6FD20E"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2DA4D09"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882CFC0" w14:textId="77777777" w:rsidTr="003A0622">
        <w:trPr>
          <w:divId w:val="8119484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250A3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1.2.9.</w:t>
            </w:r>
          </w:p>
        </w:tc>
        <w:tc>
          <w:tcPr>
            <w:tcW w:w="3380" w:type="dxa"/>
            <w:tcBorders>
              <w:top w:val="nil"/>
              <w:left w:val="nil"/>
              <w:bottom w:val="single" w:sz="8" w:space="0" w:color="auto"/>
              <w:right w:val="single" w:sz="8" w:space="0" w:color="auto"/>
            </w:tcBorders>
            <w:shd w:val="clear" w:color="auto" w:fill="auto"/>
            <w:vAlign w:val="center"/>
            <w:hideMark/>
          </w:tcPr>
          <w:p w14:paraId="6904C39A"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76D0E7E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475E480A" w14:textId="6A9C6A8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6FE727D" w14:textId="46BAA07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A7AEA7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F2A28BF" w14:textId="1984859E" w:rsidR="00177F08" w:rsidRPr="00A91674" w:rsidRDefault="00F45176" w:rsidP="00177F08">
      <w:pPr>
        <w:rPr>
          <w:rFonts w:ascii="Arial Narrow" w:hAnsi="Arial Narrow"/>
          <w:b/>
          <w:bCs/>
          <w:lang w:val="es-ES"/>
        </w:rPr>
      </w:pPr>
      <w:r>
        <w:rPr>
          <w:rFonts w:ascii="Arial Narrow" w:hAnsi="Arial Narrow"/>
          <w:b/>
          <w:bCs/>
          <w:lang w:val="es-ES"/>
        </w:rPr>
        <w:fldChar w:fldCharType="end"/>
      </w:r>
    </w:p>
    <w:p w14:paraId="09312030" w14:textId="32D7F116" w:rsidR="00F45176" w:rsidRDefault="00692DC8" w:rsidP="00F45176">
      <w:pPr>
        <w:jc w:val="both"/>
      </w:pPr>
      <w:r w:rsidRPr="00A91674">
        <w:rPr>
          <w:rFonts w:ascii="Arial Narrow" w:hAnsi="Arial Narrow"/>
          <w:b/>
          <w:bCs/>
          <w:lang w:val="es-ES"/>
        </w:rPr>
        <w:t>Revelación</w:t>
      </w:r>
      <w:r w:rsidRPr="00A91674">
        <w:rPr>
          <w:rFonts w:ascii="Arial Narrow" w:hAnsi="Arial Narrow"/>
          <w:lang w:val="es-ES"/>
        </w:rPr>
        <w:t xml:space="preserve">: </w:t>
      </w:r>
    </w:p>
    <w:p w14:paraId="2A98D052" w14:textId="11B7E6CB" w:rsidR="003A0622" w:rsidRDefault="00F45176" w:rsidP="00F4517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AnalisisBS!R86C15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39E1F03"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Otros activos a largo plazo, representa el 0 % del total de Activo, que comparado al periodo anterior genera una variación absoluta de ¢0,00 que corresponde a un(a) Aumento del 0 % de recursos disponibles.</w:t>
      </w:r>
    </w:p>
    <w:p w14:paraId="0BDD680D" w14:textId="2ECF1B1E" w:rsidR="00177F08" w:rsidRPr="00A91674" w:rsidRDefault="00F45176" w:rsidP="00F4517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49E845F" w14:textId="64A0E77C" w:rsidR="00692DC8" w:rsidRPr="00A91674" w:rsidRDefault="00692DC8" w:rsidP="00177F08">
      <w:pPr>
        <w:jc w:val="both"/>
        <w:rPr>
          <w:rFonts w:ascii="Arial Narrow" w:hAnsi="Arial Narrow" w:cs="Calibri"/>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F629336" w14:textId="00AB8E71" w:rsidR="00C75039" w:rsidRPr="007C6F67" w:rsidRDefault="00692DC8" w:rsidP="007C6F67">
      <w:pPr>
        <w:spacing w:before="240"/>
        <w:rPr>
          <w:rFonts w:ascii="Arial Narrow" w:hAnsi="Arial Narrow"/>
        </w:rPr>
      </w:pPr>
      <w:r w:rsidRPr="00A91674">
        <w:rPr>
          <w:rFonts w:ascii="Arial Narrow" w:hAnsi="Arial Narrow"/>
        </w:rPr>
        <w:t>Detalle cuenta:</w:t>
      </w:r>
      <w:r w:rsidR="00822997" w:rsidRPr="00A91674">
        <w:rPr>
          <w:rFonts w:ascii="Arial Narrow" w:hAnsi="Arial Narrow"/>
        </w:rPr>
        <w:fldChar w:fldCharType="begin"/>
      </w:r>
      <w:r w:rsidR="00822997"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822997" w:rsidRPr="00A91674">
        <w:rPr>
          <w:rFonts w:ascii="Arial Narrow" w:hAnsi="Arial Narrow"/>
        </w:rPr>
        <w:fldChar w:fldCharType="separate"/>
      </w:r>
    </w:p>
    <w:p w14:paraId="1AEC8710" w14:textId="1A3C547A" w:rsidR="003A0622" w:rsidRDefault="00822997" w:rsidP="00177F08">
      <w:pPr>
        <w:rPr>
          <w:rFonts w:asciiTheme="minorHAnsi" w:eastAsiaTheme="minorHAnsi" w:hAnsiTheme="minorHAnsi" w:cstheme="minorBidi"/>
          <w:sz w:val="22"/>
          <w:szCs w:val="22"/>
          <w:lang w:val="es-CR"/>
        </w:rPr>
      </w:pPr>
      <w:r w:rsidRPr="00A91674">
        <w:rPr>
          <w:rFonts w:ascii="Arial Narrow" w:hAnsi="Arial Narrow"/>
        </w:rPr>
        <w:fldChar w:fldCharType="end"/>
      </w:r>
      <w:r w:rsidR="00F45176">
        <w:rPr>
          <w:rFonts w:ascii="Arial Narrow" w:hAnsi="Arial Narrow"/>
        </w:rPr>
        <w:fldChar w:fldCharType="begin"/>
      </w:r>
      <w:r w:rsidR="00F45176">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BS!R108C1:R110C6" </w:instrText>
      </w:r>
      <w:r w:rsidR="00F45176">
        <w:rPr>
          <w:rFonts w:ascii="Arial Narrow" w:hAnsi="Arial Narrow"/>
        </w:rPr>
        <w:instrText xml:space="preserve">\a \f 4 \h </w:instrText>
      </w:r>
      <w:r w:rsidR="00F45176">
        <w:rPr>
          <w:rFonts w:ascii="Arial Narrow" w:hAnsi="Arial Narrow"/>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367D44A0" w14:textId="77777777" w:rsidTr="003A0622">
        <w:trPr>
          <w:divId w:val="19002900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7A267E" w14:textId="4EBBEFD4"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2382F1"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634938"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FCB1DF"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40B19E"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EEAF31C"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9815FFD" w14:textId="77777777" w:rsidTr="003A0622">
        <w:trPr>
          <w:divId w:val="19002900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BE8497"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DF18638"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5B70BCD"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A4CA23F"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8F91E8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8142FF9"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7CF7E87E" w14:textId="77777777" w:rsidTr="003A0622">
        <w:trPr>
          <w:divId w:val="19002900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4C428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1.2.9.01.</w:t>
            </w:r>
          </w:p>
        </w:tc>
        <w:tc>
          <w:tcPr>
            <w:tcW w:w="3380" w:type="dxa"/>
            <w:tcBorders>
              <w:top w:val="nil"/>
              <w:left w:val="nil"/>
              <w:bottom w:val="single" w:sz="8" w:space="0" w:color="auto"/>
              <w:right w:val="single" w:sz="8" w:space="0" w:color="auto"/>
            </w:tcBorders>
            <w:shd w:val="clear" w:color="auto" w:fill="auto"/>
            <w:vAlign w:val="center"/>
            <w:hideMark/>
          </w:tcPr>
          <w:p w14:paraId="0FA20CAB"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6CCAFB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057F1200" w14:textId="79BBD8C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6E234C8" w14:textId="22B40B1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F0FD1F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516E752" w14:textId="7AE1860B" w:rsidR="00177F08" w:rsidRPr="00A91674" w:rsidRDefault="00F45176" w:rsidP="00177F08">
      <w:pPr>
        <w:rPr>
          <w:rFonts w:ascii="Arial Narrow" w:hAnsi="Arial Narrow"/>
        </w:rPr>
      </w:pPr>
      <w:r>
        <w:rPr>
          <w:rFonts w:ascii="Arial Narrow" w:hAnsi="Arial Narrow"/>
        </w:rPr>
        <w:fldChar w:fldCharType="end"/>
      </w:r>
    </w:p>
    <w:p w14:paraId="2274C958" w14:textId="0E079CCC" w:rsidR="00692DC8" w:rsidRPr="00A91674" w:rsidRDefault="00692DC8" w:rsidP="00177F08">
      <w:pPr>
        <w:rPr>
          <w:rFonts w:ascii="Arial Narrow" w:hAnsi="Arial Narrow"/>
          <w:lang w:val="es-CR"/>
        </w:rPr>
      </w:pPr>
      <w:r w:rsidRPr="00A91674">
        <w:rPr>
          <w:rFonts w:ascii="Arial Narrow" w:hAnsi="Arial Narrow"/>
          <w:lang w:val="es-CR"/>
        </w:rPr>
        <w:t>Indicar el detalle de cómo está compuesta la cuenta:</w:t>
      </w:r>
    </w:p>
    <w:p w14:paraId="0C4D9F9D" w14:textId="77777777" w:rsidR="00325730" w:rsidRDefault="00325730" w:rsidP="00177F08">
      <w:pPr>
        <w:jc w:val="both"/>
        <w:rPr>
          <w:rFonts w:ascii="Arial Narrow" w:hAnsi="Arial Narrow"/>
          <w:b/>
          <w:bCs/>
          <w:lang w:val="es-ES"/>
        </w:rPr>
      </w:pPr>
      <w:bookmarkStart w:id="133" w:name="_Hlk99305315"/>
    </w:p>
    <w:p w14:paraId="2F05B7B8" w14:textId="7A1E7305" w:rsidR="00F45176" w:rsidRPr="00B24118" w:rsidRDefault="00692DC8" w:rsidP="00F45176">
      <w:pPr>
        <w:jc w:val="both"/>
        <w:rPr>
          <w:lang w:val="es-CR"/>
        </w:rPr>
      </w:pPr>
      <w:r w:rsidRPr="00A91674">
        <w:rPr>
          <w:rFonts w:ascii="Arial Narrow" w:hAnsi="Arial Narrow"/>
          <w:b/>
          <w:bCs/>
          <w:lang w:val="es-ES"/>
        </w:rPr>
        <w:t>Revelación</w:t>
      </w:r>
      <w:r w:rsidRPr="00A91674">
        <w:rPr>
          <w:rFonts w:ascii="Arial Narrow" w:hAnsi="Arial Narrow"/>
          <w:lang w:val="es-ES"/>
        </w:rPr>
        <w:t xml:space="preserve">: </w:t>
      </w:r>
      <w:bookmarkEnd w:id="133"/>
    </w:p>
    <w:p w14:paraId="22C2BCCD" w14:textId="7ADF2B8A" w:rsidR="003A0622" w:rsidRDefault="00F45176" w:rsidP="00F4517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B24118">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AnalisisBS!R87C15 </w:instrText>
      </w:r>
      <w:r w:rsidRPr="00B24118">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5714CCF6"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Gastos a devengar a largo plazo, representa el 0 % del total de Activo, que comparado al periodo anterior genera una variación absoluta de ¢0,00 que corresponde a un(a) Aumento del 0 % de recursos disponibles.</w:t>
      </w:r>
    </w:p>
    <w:p w14:paraId="3B208A15" w14:textId="4D1DFFAA" w:rsidR="00177F08" w:rsidRPr="00A91674" w:rsidRDefault="00F45176" w:rsidP="00F4517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2CF30B1" w14:textId="210768B0"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447E382" w14:textId="338F2A92" w:rsidR="00177F08" w:rsidRPr="00A91674" w:rsidRDefault="00177F08" w:rsidP="00177F08">
      <w:pPr>
        <w:jc w:val="both"/>
        <w:rPr>
          <w:rFonts w:ascii="Arial Narrow" w:hAnsi="Arial Narrow"/>
          <w:lang w:val="es-CR"/>
        </w:rPr>
      </w:pPr>
    </w:p>
    <w:p w14:paraId="69D91AE8" w14:textId="072CA4F6" w:rsidR="000158FF" w:rsidRDefault="000158FF" w:rsidP="00177F08">
      <w:pPr>
        <w:jc w:val="both"/>
        <w:rPr>
          <w:rFonts w:ascii="Arial Narrow" w:hAnsi="Arial Narrow"/>
          <w:lang w:val="es-CR"/>
        </w:rPr>
      </w:pPr>
    </w:p>
    <w:p w14:paraId="56C1230B" w14:textId="1B9C2EF4" w:rsidR="000158FF" w:rsidRDefault="000158FF" w:rsidP="00177F08">
      <w:pPr>
        <w:jc w:val="both"/>
        <w:rPr>
          <w:rFonts w:ascii="Arial Narrow" w:hAnsi="Arial Narrow"/>
          <w:lang w:val="es-CR"/>
        </w:rPr>
      </w:pPr>
    </w:p>
    <w:p w14:paraId="51C21A2F" w14:textId="77777777" w:rsidR="000158FF" w:rsidRPr="00A91674" w:rsidRDefault="000158FF" w:rsidP="00177F08">
      <w:pPr>
        <w:jc w:val="both"/>
        <w:rPr>
          <w:rFonts w:ascii="Arial Narrow" w:hAnsi="Arial Narrow"/>
          <w:lang w:val="es-CR"/>
        </w:rPr>
      </w:pPr>
    </w:p>
    <w:p w14:paraId="118BDFE1" w14:textId="0EED5299" w:rsidR="00692DC8" w:rsidRPr="00A91674" w:rsidRDefault="00E276CE" w:rsidP="00325730">
      <w:pPr>
        <w:pStyle w:val="Ttulo3"/>
        <w:spacing w:before="0"/>
        <w:rPr>
          <w:rFonts w:ascii="Arial Narrow" w:eastAsia="Times New Roman" w:hAnsi="Arial Narrow"/>
          <w:lang w:val="es-CR" w:eastAsia="es-CR"/>
        </w:rPr>
      </w:pPr>
      <w:bookmarkStart w:id="134" w:name="_Toc13041110"/>
      <w:bookmarkStart w:id="135" w:name="_Toc14345109"/>
      <w:bookmarkStart w:id="136" w:name="_Toc33601228"/>
      <w:bookmarkStart w:id="137" w:name="_Toc82768929"/>
      <w:bookmarkStart w:id="138" w:name="_Toc128061093"/>
      <w:r w:rsidRPr="00A91674">
        <w:rPr>
          <w:rFonts w:ascii="Arial Narrow" w:eastAsia="Times New Roman" w:hAnsi="Arial Narrow"/>
          <w:lang w:val="es-CR" w:eastAsia="es-CR"/>
        </w:rPr>
        <w:t xml:space="preserve">2. </w:t>
      </w:r>
      <w:r w:rsidR="00692DC8" w:rsidRPr="00A91674">
        <w:rPr>
          <w:rFonts w:ascii="Arial Narrow" w:eastAsia="Times New Roman" w:hAnsi="Arial Narrow"/>
          <w:lang w:val="es-CR" w:eastAsia="es-CR"/>
        </w:rPr>
        <w:t>PASIVO</w:t>
      </w:r>
      <w:bookmarkStart w:id="139" w:name="_Toc54976715"/>
      <w:bookmarkStart w:id="140" w:name="_Toc54976995"/>
      <w:bookmarkStart w:id="141" w:name="_Toc54977274"/>
      <w:bookmarkStart w:id="142" w:name="_Toc54977555"/>
      <w:bookmarkStart w:id="143" w:name="_Toc54977836"/>
      <w:bookmarkStart w:id="144" w:name="_Toc54978117"/>
      <w:bookmarkStart w:id="145" w:name="_Toc54978426"/>
      <w:bookmarkStart w:id="146" w:name="_Toc54978735"/>
      <w:bookmarkStart w:id="147" w:name="_Toc54979045"/>
      <w:bookmarkStart w:id="148" w:name="_Toc55059332"/>
      <w:bookmarkStart w:id="149" w:name="_Toc55059643"/>
      <w:bookmarkStart w:id="150" w:name="_Toc55060310"/>
      <w:bookmarkStart w:id="151" w:name="_Toc55060695"/>
      <w:bookmarkStart w:id="152" w:name="_Toc55062686"/>
      <w:bookmarkStart w:id="153" w:name="_Toc55062956"/>
      <w:bookmarkStart w:id="154" w:name="_Toc55063207"/>
      <w:bookmarkStart w:id="155" w:name="_Toc55063460"/>
      <w:bookmarkStart w:id="156" w:name="_Toc55063714"/>
      <w:bookmarkStart w:id="157" w:name="_Toc55063984"/>
      <w:bookmarkStart w:id="158" w:name="_Toc55069787"/>
      <w:bookmarkStart w:id="159" w:name="_Toc55070055"/>
      <w:bookmarkStart w:id="160" w:name="_Toc55070322"/>
      <w:bookmarkStart w:id="161" w:name="_Toc55070590"/>
      <w:bookmarkStart w:id="162" w:name="_Toc55070857"/>
      <w:bookmarkStart w:id="163" w:name="_Toc55201380"/>
      <w:bookmarkStart w:id="164" w:name="_Toc55824610"/>
      <w:bookmarkStart w:id="165" w:name="_Toc55824995"/>
      <w:bookmarkStart w:id="166" w:name="_Toc55828929"/>
      <w:bookmarkStart w:id="167" w:name="_Toc56002183"/>
      <w:bookmarkStart w:id="168" w:name="_Toc56002459"/>
      <w:bookmarkStart w:id="169" w:name="_Toc56004653"/>
      <w:bookmarkStart w:id="170" w:name="_Toc56065330"/>
      <w:bookmarkStart w:id="171" w:name="_Toc71563811"/>
      <w:bookmarkStart w:id="172" w:name="_Toc54976717"/>
      <w:bookmarkStart w:id="173" w:name="_Toc54976997"/>
      <w:bookmarkStart w:id="174" w:name="_Toc54977276"/>
      <w:bookmarkStart w:id="175" w:name="_Toc54977557"/>
      <w:bookmarkStart w:id="176" w:name="_Toc54977838"/>
      <w:bookmarkStart w:id="177" w:name="_Toc54978119"/>
      <w:bookmarkStart w:id="178" w:name="_Toc54978428"/>
      <w:bookmarkStart w:id="179" w:name="_Toc54978737"/>
      <w:bookmarkStart w:id="180" w:name="_Toc54979047"/>
      <w:bookmarkStart w:id="181" w:name="_Toc55059334"/>
      <w:bookmarkStart w:id="182" w:name="_Toc55059645"/>
      <w:bookmarkStart w:id="183" w:name="_Toc55060312"/>
      <w:bookmarkStart w:id="184" w:name="_Toc55060697"/>
      <w:bookmarkStart w:id="185" w:name="_Toc55062688"/>
      <w:bookmarkStart w:id="186" w:name="_Toc55062958"/>
      <w:bookmarkStart w:id="187" w:name="_Toc55063209"/>
      <w:bookmarkStart w:id="188" w:name="_Toc55063462"/>
      <w:bookmarkStart w:id="189" w:name="_Toc55063716"/>
      <w:bookmarkStart w:id="190" w:name="_Toc55063986"/>
      <w:bookmarkStart w:id="191" w:name="_Toc55069789"/>
      <w:bookmarkStart w:id="192" w:name="_Toc55070057"/>
      <w:bookmarkStart w:id="193" w:name="_Toc55070324"/>
      <w:bookmarkStart w:id="194" w:name="_Toc55070592"/>
      <w:bookmarkStart w:id="195" w:name="_Toc55070859"/>
      <w:bookmarkStart w:id="196" w:name="_Toc55201382"/>
      <w:bookmarkStart w:id="197" w:name="_Toc55824612"/>
      <w:bookmarkStart w:id="198" w:name="_Toc55824997"/>
      <w:bookmarkStart w:id="199" w:name="_Toc55828931"/>
      <w:bookmarkStart w:id="200" w:name="_Toc56002185"/>
      <w:bookmarkStart w:id="201" w:name="_Toc56002461"/>
      <w:bookmarkStart w:id="202" w:name="_Toc56004655"/>
      <w:bookmarkStart w:id="203" w:name="_Toc56065332"/>
      <w:bookmarkStart w:id="204" w:name="_Toc71563813"/>
      <w:bookmarkStart w:id="205" w:name="_Toc13041111"/>
      <w:bookmarkStart w:id="206" w:name="_Toc1434511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1866643" w14:textId="77777777" w:rsidR="002615A3" w:rsidRPr="00A91674" w:rsidRDefault="002615A3" w:rsidP="00325730">
      <w:pPr>
        <w:rPr>
          <w:rFonts w:ascii="Arial Narrow" w:hAnsi="Arial Narrow"/>
          <w:lang w:val="es-CR" w:eastAsia="es-CR"/>
        </w:rPr>
      </w:pPr>
    </w:p>
    <w:p w14:paraId="49E74A0D" w14:textId="784FD1CC" w:rsidR="00692DC8" w:rsidRPr="00A91674" w:rsidRDefault="00692DC8" w:rsidP="00325730">
      <w:pPr>
        <w:pStyle w:val="Ttulo3"/>
        <w:spacing w:before="0"/>
        <w:rPr>
          <w:rFonts w:ascii="Arial Narrow" w:eastAsia="Calibri" w:hAnsi="Arial Narrow"/>
          <w:lang w:val="es-CR" w:eastAsia="es-CR"/>
        </w:rPr>
      </w:pPr>
      <w:bookmarkStart w:id="207" w:name="_Toc82768930"/>
      <w:bookmarkStart w:id="208" w:name="_Toc128061094"/>
      <w:bookmarkEnd w:id="205"/>
      <w:bookmarkEnd w:id="206"/>
      <w:r w:rsidRPr="00A91674">
        <w:rPr>
          <w:rFonts w:ascii="Arial Narrow" w:eastAsia="Calibri" w:hAnsi="Arial Narrow"/>
          <w:lang w:val="es-CR" w:eastAsia="es-CR"/>
        </w:rPr>
        <w:t>2.1 PASIVO CORRIENTE</w:t>
      </w:r>
      <w:bookmarkEnd w:id="207"/>
      <w:bookmarkEnd w:id="208"/>
    </w:p>
    <w:p w14:paraId="2FDB0ECE" w14:textId="77777777" w:rsidR="002615A3" w:rsidRPr="00A91674" w:rsidRDefault="002615A3" w:rsidP="00325730">
      <w:pPr>
        <w:pStyle w:val="Ttulo4"/>
        <w:spacing w:before="0"/>
        <w:rPr>
          <w:rFonts w:ascii="Arial Narrow" w:eastAsia="Times New Roman" w:hAnsi="Arial Narrow"/>
          <w:lang w:val="es-CR"/>
        </w:rPr>
      </w:pPr>
      <w:bookmarkStart w:id="209" w:name="_Toc13041112"/>
      <w:bookmarkStart w:id="210" w:name="_Toc14345111"/>
      <w:bookmarkStart w:id="211" w:name="_Toc33601230"/>
      <w:bookmarkStart w:id="212" w:name="_Toc82768931"/>
      <w:bookmarkStart w:id="213" w:name="_Toc128061095"/>
    </w:p>
    <w:p w14:paraId="4910A0C6" w14:textId="5C0DF866" w:rsidR="00692DC8" w:rsidRPr="00A91674" w:rsidRDefault="00692DC8" w:rsidP="00325730">
      <w:pPr>
        <w:pStyle w:val="Ttulo4"/>
        <w:spacing w:before="0"/>
        <w:rPr>
          <w:rFonts w:ascii="Arial Narrow" w:eastAsia="Times New Roman" w:hAnsi="Arial Narrow"/>
          <w:lang w:val="es-CR"/>
        </w:rPr>
      </w:pPr>
      <w:r w:rsidRPr="00A91674">
        <w:rPr>
          <w:rFonts w:ascii="Arial Narrow" w:eastAsia="Times New Roman" w:hAnsi="Arial Narrow"/>
          <w:lang w:val="es-CR"/>
        </w:rPr>
        <w:t>NOTA N° 14</w:t>
      </w:r>
      <w:bookmarkEnd w:id="209"/>
      <w:bookmarkEnd w:id="210"/>
      <w:bookmarkEnd w:id="211"/>
      <w:bookmarkEnd w:id="212"/>
      <w:bookmarkEnd w:id="213"/>
    </w:p>
    <w:p w14:paraId="6B5427B7" w14:textId="6CE58FF8" w:rsidR="005063A4" w:rsidRPr="007C6F67" w:rsidRDefault="00692DC8" w:rsidP="007C6F67">
      <w:pPr>
        <w:spacing w:before="240"/>
        <w:rPr>
          <w:rFonts w:ascii="Arial Narrow" w:hAnsi="Arial Narrow"/>
          <w:lang w:val="es-CR"/>
        </w:rPr>
      </w:pPr>
      <w:bookmarkStart w:id="214" w:name="_Toc54546732"/>
      <w:bookmarkStart w:id="215" w:name="_Toc82768932"/>
      <w:r w:rsidRPr="00E414D0">
        <w:rPr>
          <w:rFonts w:ascii="Arial Narrow" w:hAnsi="Arial Narrow"/>
          <w:lang w:val="es-CR"/>
        </w:rPr>
        <w:t>Deudas a corto plazo</w:t>
      </w:r>
      <w:bookmarkEnd w:id="214"/>
      <w:bookmarkEnd w:id="215"/>
      <w:r w:rsidR="002A1307" w:rsidRPr="00A91674">
        <w:rPr>
          <w:rFonts w:eastAsiaTheme="minorHAnsi"/>
        </w:rPr>
        <w:fldChar w:fldCharType="begin"/>
      </w:r>
      <w:r w:rsidR="002A1307" w:rsidRPr="00E414D0">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BS!R115C1:R117C6" </w:instrText>
      </w:r>
      <w:r w:rsidR="002A1307" w:rsidRPr="00E414D0">
        <w:rPr>
          <w:lang w:val="es-CR"/>
        </w:rPr>
        <w:instrText xml:space="preserve">\a \f 4 \h </w:instrText>
      </w:r>
      <w:r w:rsidR="00C20673" w:rsidRPr="00E414D0">
        <w:rPr>
          <w:lang w:val="es-CR"/>
        </w:rPr>
        <w:instrText xml:space="preserve"> \* MERGEFORMAT </w:instrText>
      </w:r>
      <w:r w:rsidR="002A1307" w:rsidRPr="00A91674">
        <w:fldChar w:fldCharType="separate"/>
      </w:r>
    </w:p>
    <w:p w14:paraId="0A874A45" w14:textId="08C1CD94" w:rsidR="003A0622" w:rsidRDefault="002A1307" w:rsidP="00C20673">
      <w:pPr>
        <w:rPr>
          <w:rFonts w:asciiTheme="minorHAnsi" w:eastAsiaTheme="minorHAnsi" w:hAnsiTheme="minorHAnsi" w:cstheme="minorBidi"/>
          <w:sz w:val="22"/>
          <w:szCs w:val="22"/>
          <w:lang w:val="es-CR"/>
        </w:rPr>
      </w:pPr>
      <w:r w:rsidRPr="00A91674">
        <w:rPr>
          <w:rFonts w:ascii="Arial Narrow" w:hAnsi="Arial Narrow"/>
        </w:rPr>
        <w:fldChar w:fldCharType="end"/>
      </w:r>
      <w:r w:rsidR="000158FF">
        <w:rPr>
          <w:rFonts w:ascii="Arial Narrow" w:hAnsi="Arial Narrow"/>
        </w:rPr>
        <w:fldChar w:fldCharType="begin"/>
      </w:r>
      <w:r w:rsidR="000158FF" w:rsidRPr="00E414D0">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BS!R115C1:R117C6" </w:instrText>
      </w:r>
      <w:r w:rsidR="000158FF" w:rsidRPr="00E414D0">
        <w:rPr>
          <w:rFonts w:ascii="Arial Narrow" w:hAnsi="Arial Narrow"/>
          <w:lang w:val="es-CR"/>
        </w:rPr>
        <w:instrText xml:space="preserve">\a \f 4 \h </w:instrText>
      </w:r>
      <w:r w:rsidR="000158FF">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6E5960F3" w14:textId="77777777" w:rsidTr="003A0622">
        <w:trPr>
          <w:divId w:val="172486361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EA4A01" w14:textId="4DA693F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25DA6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38C40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C4871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7EB18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66D68C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CDDA311" w14:textId="77777777" w:rsidTr="003A0622">
        <w:trPr>
          <w:divId w:val="172486361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E92F21"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DC1F1B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629C2C"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60E21A5"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72D92BA"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A62D6F8"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483F8AB1" w14:textId="77777777" w:rsidTr="003A0622">
        <w:trPr>
          <w:divId w:val="172486361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C574C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2.1.1.</w:t>
            </w:r>
          </w:p>
        </w:tc>
        <w:tc>
          <w:tcPr>
            <w:tcW w:w="3380" w:type="dxa"/>
            <w:tcBorders>
              <w:top w:val="nil"/>
              <w:left w:val="nil"/>
              <w:bottom w:val="single" w:sz="8" w:space="0" w:color="auto"/>
              <w:right w:val="single" w:sz="8" w:space="0" w:color="auto"/>
            </w:tcBorders>
            <w:shd w:val="clear" w:color="auto" w:fill="auto"/>
            <w:vAlign w:val="center"/>
            <w:hideMark/>
          </w:tcPr>
          <w:p w14:paraId="0B1DD99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1330A9B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4CEC2FCB" w14:textId="62EB947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382 767,90 </w:t>
            </w:r>
          </w:p>
        </w:tc>
        <w:tc>
          <w:tcPr>
            <w:tcW w:w="1580" w:type="dxa"/>
            <w:tcBorders>
              <w:top w:val="nil"/>
              <w:left w:val="nil"/>
              <w:bottom w:val="single" w:sz="8" w:space="0" w:color="auto"/>
              <w:right w:val="single" w:sz="8" w:space="0" w:color="auto"/>
            </w:tcBorders>
            <w:shd w:val="clear" w:color="auto" w:fill="auto"/>
            <w:noWrap/>
            <w:vAlign w:val="center"/>
            <w:hideMark/>
          </w:tcPr>
          <w:p w14:paraId="1BF255D1" w14:textId="1D7D617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AD2E8F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9429ABE" w14:textId="36D46A56" w:rsidR="000158FF" w:rsidRDefault="000158FF" w:rsidP="007C6F67">
      <w:pPr>
        <w:rPr>
          <w:rFonts w:ascii="Arial Narrow" w:hAnsi="Arial Narrow"/>
          <w:lang w:val="es-ES"/>
        </w:rPr>
      </w:pPr>
      <w:r>
        <w:rPr>
          <w:rFonts w:ascii="Arial Narrow" w:hAnsi="Arial Narrow"/>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0168BE06" w14:textId="2331B3BE" w:rsidR="003A0622" w:rsidRDefault="000158FF" w:rsidP="000158FF">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685829">
        <w:rPr>
          <w:rFonts w:ascii="Arial Narrow" w:hAnsi="Arial Narrow"/>
          <w:lang w:val="es-ES"/>
        </w:rPr>
        <w:instrText xml:space="preserve">Excel.SheetMacroEnabled.12 "C:\\Users\\arges\\OneDrive\\Desktop\\Municipalidades\\Buenos Aires\\Cierre Febrero 2023\\Notas Contables\\15603_P2_2023_ Notas_Contables_Instituciones_Vinculadas.xlsm" AnalisisBS!R95C15 </w:instrText>
      </w:r>
      <w:r>
        <w:rPr>
          <w:rFonts w:ascii="Arial Narrow" w:hAnsi="Arial Narrow"/>
          <w:lang w:val="es-ES"/>
        </w:rPr>
        <w:instrText xml:space="preserve">\a \f 5 \h  \* MERGEFORMAT </w:instrText>
      </w:r>
      <w:r>
        <w:rPr>
          <w:rFonts w:ascii="Arial Narrow" w:hAnsi="Arial Narrow"/>
          <w:lang w:val="es-ES"/>
        </w:rPr>
        <w:fldChar w:fldCharType="separate"/>
      </w:r>
    </w:p>
    <w:p w14:paraId="706D8AE3" w14:textId="77777777" w:rsidR="003A0622" w:rsidRPr="003A0622" w:rsidRDefault="003A0622" w:rsidP="003A0622">
      <w:pPr>
        <w:jc w:val="both"/>
        <w:rPr>
          <w:rFonts w:ascii="Arial Narrow" w:hAnsi="Arial Narrow"/>
          <w:lang w:val="es-CR"/>
        </w:rPr>
      </w:pPr>
      <w:r w:rsidRPr="003A0622">
        <w:rPr>
          <w:rFonts w:ascii="Arial Narrow" w:hAnsi="Arial Narrow"/>
          <w:lang w:val="es-CR"/>
        </w:rPr>
        <w:lastRenderedPageBreak/>
        <w:t>La cuenta Deudas a corto plazo, representa el 13,39 % del total de Pasivo, que comparado al periodo anterior genera una variación absoluta de ¢382 767,90 que corresponde a un(a) Aumento del 0 % de recursos disponibles.</w:t>
      </w:r>
    </w:p>
    <w:p w14:paraId="10D5956B" w14:textId="499715C2" w:rsidR="000158FF" w:rsidRPr="00A91674" w:rsidRDefault="000158FF" w:rsidP="000158FF">
      <w:pPr>
        <w:jc w:val="both"/>
        <w:rPr>
          <w:rFonts w:ascii="Arial Narrow" w:hAnsi="Arial Narrow" w:cs="Calibri"/>
          <w:color w:val="000000"/>
          <w:lang w:val="es-CR" w:eastAsia="es-CR"/>
        </w:rPr>
      </w:pPr>
      <w:r>
        <w:rPr>
          <w:rFonts w:ascii="Arial Narrow" w:hAnsi="Arial Narrow"/>
          <w:lang w:val="es-ES"/>
        </w:rPr>
        <w:fldChar w:fldCharType="end"/>
      </w:r>
    </w:p>
    <w:p w14:paraId="76AC867F" w14:textId="2A278C0E" w:rsidR="00177F0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A34CD20" w14:textId="66AE2EDF" w:rsidR="00433916" w:rsidRPr="00A91674" w:rsidRDefault="00433916" w:rsidP="00177F08">
      <w:pPr>
        <w:jc w:val="both"/>
        <w:rPr>
          <w:rFonts w:ascii="Arial Narrow" w:hAnsi="Arial Narrow"/>
          <w:lang w:val="es-CR"/>
        </w:rPr>
      </w:pPr>
    </w:p>
    <w:p w14:paraId="61BE6854" w14:textId="321780B9" w:rsidR="00433916" w:rsidRDefault="00433916" w:rsidP="00433916">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0158FF">
        <w:rPr>
          <w:rFonts w:ascii="Arial Narrow" w:hAnsi="Arial Narrow"/>
          <w:lang w:val="es-CR"/>
        </w:rPr>
        <w:t>28</w:t>
      </w:r>
      <w:r w:rsidRPr="00A91674">
        <w:rPr>
          <w:rFonts w:ascii="Arial Narrow" w:hAnsi="Arial Narrow"/>
          <w:lang w:val="es-CR"/>
        </w:rPr>
        <w:t xml:space="preserve"> de </w:t>
      </w:r>
      <w:r w:rsidR="000158FF">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0158FF">
        <w:rPr>
          <w:rFonts w:ascii="Arial Narrow" w:hAnsi="Arial Narrow"/>
          <w:lang w:val="es-CR"/>
        </w:rPr>
        <w:t>febrero</w:t>
      </w:r>
      <w:r w:rsidRPr="00A91674">
        <w:rPr>
          <w:rFonts w:ascii="Arial Narrow" w:hAnsi="Arial Narrow"/>
          <w:lang w:val="es-CR"/>
        </w:rPr>
        <w:t xml:space="preserve"> de 2022.</w:t>
      </w:r>
    </w:p>
    <w:p w14:paraId="4AB2040F" w14:textId="2A529EE6" w:rsidR="00E414D0" w:rsidRDefault="00E414D0" w:rsidP="00433916">
      <w:pPr>
        <w:jc w:val="both"/>
        <w:rPr>
          <w:rFonts w:ascii="Arial Narrow" w:hAnsi="Arial Narrow"/>
          <w:lang w:val="es-CR"/>
        </w:rPr>
      </w:pPr>
    </w:p>
    <w:p w14:paraId="19CE5249" w14:textId="77777777" w:rsidR="00E414D0" w:rsidRPr="00A91674" w:rsidRDefault="00E414D0" w:rsidP="00E414D0">
      <w:pPr>
        <w:jc w:val="both"/>
        <w:rPr>
          <w:rFonts w:ascii="Arial Narrow" w:hAnsi="Arial Narrow"/>
          <w:lang w:val="es-CR" w:eastAsia="es-CR"/>
        </w:rPr>
      </w:pPr>
      <w:r w:rsidRPr="00A91674">
        <w:rPr>
          <w:rFonts w:ascii="Arial Narrow" w:hAnsi="Arial Narrow"/>
          <w:lang w:val="es-CR"/>
        </w:rPr>
        <w:t xml:space="preserve">El detalle de las Deudas a corto plazo al </w:t>
      </w:r>
      <w:r>
        <w:rPr>
          <w:rFonts w:ascii="Arial Narrow" w:hAnsi="Arial Narrow"/>
          <w:lang w:val="es-CR"/>
        </w:rPr>
        <w:t>28</w:t>
      </w:r>
      <w:r w:rsidRPr="00A91674">
        <w:rPr>
          <w:rFonts w:ascii="Arial Narrow" w:hAnsi="Arial Narrow"/>
          <w:lang w:val="es-CR"/>
        </w:rPr>
        <w:t xml:space="preserve"> de febrero de 2023 es el siguiente:</w:t>
      </w:r>
    </w:p>
    <w:p w14:paraId="1B376DB3" w14:textId="77777777" w:rsidR="00E414D0" w:rsidRPr="00A91674" w:rsidRDefault="00E414D0" w:rsidP="00E414D0">
      <w:pPr>
        <w:jc w:val="both"/>
        <w:rPr>
          <w:rFonts w:ascii="Arial Narrow" w:eastAsiaTheme="minorEastAsia" w:hAnsi="Arial Narrow" w:cs="Arial Narrow"/>
          <w:color w:val="000000"/>
          <w:lang w:val="es-CR" w:eastAsia="es-CR"/>
        </w:rPr>
      </w:pPr>
    </w:p>
    <w:tbl>
      <w:tblPr>
        <w:tblW w:w="7880" w:type="dxa"/>
        <w:tblLook w:val="04A0" w:firstRow="1" w:lastRow="0" w:firstColumn="1" w:lastColumn="0" w:noHBand="0" w:noVBand="1"/>
      </w:tblPr>
      <w:tblGrid>
        <w:gridCol w:w="4101"/>
        <w:gridCol w:w="1365"/>
        <w:gridCol w:w="1187"/>
        <w:gridCol w:w="1227"/>
      </w:tblGrid>
      <w:tr w:rsidR="00E414D0" w:rsidRPr="00A91674" w14:paraId="252D0274" w14:textId="77777777" w:rsidTr="00A93A23">
        <w:trPr>
          <w:trHeight w:val="470"/>
        </w:trPr>
        <w:tc>
          <w:tcPr>
            <w:tcW w:w="4101" w:type="dxa"/>
            <w:tcBorders>
              <w:top w:val="dashed" w:sz="8" w:space="0" w:color="auto"/>
              <w:left w:val="dashed" w:sz="8" w:space="0" w:color="auto"/>
              <w:bottom w:val="nil"/>
              <w:right w:val="dashed" w:sz="8" w:space="0" w:color="auto"/>
            </w:tcBorders>
            <w:shd w:val="clear" w:color="000000" w:fill="2F5496"/>
            <w:vAlign w:val="center"/>
            <w:hideMark/>
          </w:tcPr>
          <w:p w14:paraId="387821D4" w14:textId="77777777" w:rsidR="00E414D0" w:rsidRPr="00A91674" w:rsidRDefault="00E414D0" w:rsidP="00A93A23">
            <w:pPr>
              <w:jc w:val="center"/>
              <w:rPr>
                <w:rFonts w:ascii="Arial Narrow" w:hAnsi="Arial Narrow"/>
                <w:b/>
                <w:bCs/>
                <w:color w:val="FFFFFF"/>
                <w:sz w:val="18"/>
                <w:szCs w:val="18"/>
              </w:rPr>
            </w:pPr>
            <w:r w:rsidRPr="00A91674">
              <w:rPr>
                <w:rFonts w:ascii="Arial Narrow" w:hAnsi="Arial Narrow" w:cs="Calibri"/>
                <w:b/>
                <w:bCs/>
                <w:color w:val="FFFFFF"/>
                <w:sz w:val="18"/>
                <w:szCs w:val="18"/>
              </w:rPr>
              <w:t>TIPO DE DEUDAS</w:t>
            </w:r>
          </w:p>
        </w:tc>
        <w:tc>
          <w:tcPr>
            <w:tcW w:w="1365" w:type="dxa"/>
            <w:tcBorders>
              <w:top w:val="single" w:sz="8" w:space="0" w:color="auto"/>
              <w:left w:val="nil"/>
              <w:bottom w:val="nil"/>
              <w:right w:val="dashed" w:sz="8" w:space="0" w:color="auto"/>
            </w:tcBorders>
            <w:shd w:val="clear" w:color="000000" w:fill="2F5496"/>
            <w:vAlign w:val="center"/>
            <w:hideMark/>
          </w:tcPr>
          <w:p w14:paraId="73B68586" w14:textId="77777777" w:rsidR="00E414D0" w:rsidRPr="00A91674" w:rsidRDefault="00E414D0" w:rsidP="00A93A23">
            <w:pPr>
              <w:jc w:val="center"/>
              <w:rPr>
                <w:rFonts w:ascii="Arial Narrow" w:hAnsi="Arial Narrow"/>
                <w:b/>
                <w:bCs/>
                <w:color w:val="FFFFFF"/>
                <w:sz w:val="18"/>
                <w:szCs w:val="18"/>
              </w:rPr>
            </w:pPr>
            <w:r w:rsidRPr="00A91674">
              <w:rPr>
                <w:rFonts w:ascii="Arial Narrow" w:hAnsi="Arial Narrow" w:cs="Calibri"/>
                <w:b/>
                <w:bCs/>
                <w:color w:val="FFFFFF"/>
                <w:sz w:val="18"/>
                <w:szCs w:val="18"/>
              </w:rPr>
              <w:t>SALDO ACTUAL</w:t>
            </w:r>
          </w:p>
        </w:tc>
        <w:tc>
          <w:tcPr>
            <w:tcW w:w="1187" w:type="dxa"/>
            <w:tcBorders>
              <w:top w:val="single" w:sz="8" w:space="0" w:color="auto"/>
              <w:left w:val="nil"/>
              <w:bottom w:val="nil"/>
              <w:right w:val="single" w:sz="8" w:space="0" w:color="auto"/>
            </w:tcBorders>
            <w:shd w:val="clear" w:color="000000" w:fill="2F5496"/>
            <w:noWrap/>
            <w:vAlign w:val="center"/>
            <w:hideMark/>
          </w:tcPr>
          <w:p w14:paraId="3C2D58C5" w14:textId="77777777" w:rsidR="00E414D0" w:rsidRPr="00A91674" w:rsidRDefault="00E414D0" w:rsidP="00A93A23">
            <w:pPr>
              <w:jc w:val="center"/>
              <w:rPr>
                <w:rFonts w:ascii="Arial Narrow" w:hAnsi="Arial Narrow"/>
                <w:b/>
                <w:bCs/>
                <w:color w:val="FFFFFF"/>
                <w:sz w:val="18"/>
                <w:szCs w:val="18"/>
              </w:rPr>
            </w:pPr>
            <w:r w:rsidRPr="00A91674">
              <w:rPr>
                <w:rFonts w:ascii="Arial Narrow" w:hAnsi="Arial Narrow" w:cs="Calibri"/>
                <w:b/>
                <w:bCs/>
                <w:color w:val="FFFFFF"/>
                <w:sz w:val="18"/>
                <w:szCs w:val="18"/>
              </w:rPr>
              <w:t xml:space="preserve">SALDO ANTERIOR </w:t>
            </w:r>
          </w:p>
        </w:tc>
        <w:tc>
          <w:tcPr>
            <w:tcW w:w="1227" w:type="dxa"/>
            <w:tcBorders>
              <w:top w:val="single" w:sz="8" w:space="0" w:color="auto"/>
              <w:left w:val="nil"/>
              <w:bottom w:val="nil"/>
              <w:right w:val="single" w:sz="8" w:space="0" w:color="auto"/>
            </w:tcBorders>
            <w:shd w:val="clear" w:color="000000" w:fill="2F5496"/>
            <w:noWrap/>
            <w:vAlign w:val="center"/>
            <w:hideMark/>
          </w:tcPr>
          <w:p w14:paraId="32B35768" w14:textId="77777777" w:rsidR="00E414D0" w:rsidRPr="00A91674" w:rsidRDefault="00E414D0" w:rsidP="00A93A23">
            <w:pPr>
              <w:jc w:val="center"/>
              <w:rPr>
                <w:rFonts w:ascii="Arial Narrow" w:hAnsi="Arial Narrow"/>
                <w:b/>
                <w:bCs/>
                <w:color w:val="FFFFFF"/>
                <w:sz w:val="18"/>
                <w:szCs w:val="18"/>
              </w:rPr>
            </w:pPr>
            <w:r w:rsidRPr="00A91674">
              <w:rPr>
                <w:rFonts w:ascii="Arial Narrow" w:hAnsi="Arial Narrow" w:cs="Calibri"/>
                <w:b/>
                <w:bCs/>
                <w:color w:val="FFFFFF"/>
                <w:sz w:val="18"/>
                <w:szCs w:val="18"/>
              </w:rPr>
              <w:t>DIFERENIA %</w:t>
            </w:r>
          </w:p>
        </w:tc>
      </w:tr>
      <w:tr w:rsidR="00E414D0" w:rsidRPr="00A91674" w14:paraId="1F631167" w14:textId="77777777" w:rsidTr="00E414D0">
        <w:trPr>
          <w:trHeight w:val="290"/>
        </w:trPr>
        <w:tc>
          <w:tcPr>
            <w:tcW w:w="41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C3F588" w14:textId="77777777" w:rsidR="00E414D0" w:rsidRPr="00A91674" w:rsidRDefault="00E414D0" w:rsidP="00E414D0">
            <w:pPr>
              <w:rPr>
                <w:rFonts w:ascii="Arial Narrow" w:hAnsi="Arial Narrow"/>
                <w:color w:val="000000"/>
                <w:sz w:val="20"/>
                <w:szCs w:val="20"/>
                <w:lang w:val="es-CR"/>
              </w:rPr>
            </w:pPr>
            <w:r w:rsidRPr="00A91674">
              <w:rPr>
                <w:rFonts w:ascii="Arial Narrow" w:hAnsi="Arial Narrow" w:cs="Calibri"/>
                <w:color w:val="000000"/>
                <w:sz w:val="20"/>
                <w:szCs w:val="20"/>
                <w:lang w:val="es-CR"/>
              </w:rPr>
              <w:t>Deudas comerciales a corto plazo</w:t>
            </w:r>
          </w:p>
        </w:tc>
        <w:tc>
          <w:tcPr>
            <w:tcW w:w="1365" w:type="dxa"/>
            <w:tcBorders>
              <w:top w:val="single" w:sz="8" w:space="0" w:color="auto"/>
              <w:left w:val="nil"/>
              <w:bottom w:val="single" w:sz="4" w:space="0" w:color="auto"/>
              <w:right w:val="single" w:sz="4" w:space="0" w:color="auto"/>
            </w:tcBorders>
            <w:shd w:val="clear" w:color="auto" w:fill="auto"/>
            <w:vAlign w:val="center"/>
          </w:tcPr>
          <w:p w14:paraId="5AAF30A1" w14:textId="3A352ED5" w:rsidR="00E414D0" w:rsidRPr="00A91674" w:rsidRDefault="00E414D0" w:rsidP="00E414D0">
            <w:pPr>
              <w:jc w:val="right"/>
              <w:rPr>
                <w:rFonts w:ascii="Arial Narrow" w:hAnsi="Arial Narrow"/>
                <w:color w:val="000000"/>
                <w:sz w:val="18"/>
                <w:szCs w:val="18"/>
              </w:rPr>
            </w:pPr>
            <w:r>
              <w:rPr>
                <w:rFonts w:ascii="Arial" w:hAnsi="Arial" w:cs="Arial"/>
                <w:color w:val="000000"/>
                <w:sz w:val="18"/>
                <w:szCs w:val="18"/>
              </w:rPr>
              <w:t>₡</w:t>
            </w:r>
            <w:r>
              <w:rPr>
                <w:rFonts w:ascii="Arial Narrow" w:hAnsi="Arial Narrow" w:cs="Calibri"/>
                <w:color w:val="000000"/>
                <w:sz w:val="18"/>
                <w:szCs w:val="18"/>
              </w:rPr>
              <w:t>246 604,99</w:t>
            </w:r>
          </w:p>
        </w:tc>
        <w:tc>
          <w:tcPr>
            <w:tcW w:w="1187" w:type="dxa"/>
            <w:tcBorders>
              <w:top w:val="single" w:sz="8" w:space="0" w:color="auto"/>
              <w:left w:val="nil"/>
              <w:bottom w:val="single" w:sz="4" w:space="0" w:color="auto"/>
              <w:right w:val="single" w:sz="4" w:space="0" w:color="auto"/>
            </w:tcBorders>
            <w:shd w:val="clear" w:color="000000" w:fill="FFFFFF"/>
            <w:noWrap/>
            <w:vAlign w:val="center"/>
            <w:hideMark/>
          </w:tcPr>
          <w:p w14:paraId="0DE9829C" w14:textId="77777777" w:rsidR="00E414D0" w:rsidRPr="00A91674" w:rsidRDefault="00E414D0" w:rsidP="00E414D0">
            <w:pPr>
              <w:jc w:val="right"/>
              <w:rPr>
                <w:rFonts w:ascii="Arial Narrow" w:hAnsi="Arial Narrow"/>
                <w:color w:val="000000"/>
                <w:sz w:val="18"/>
                <w:szCs w:val="18"/>
              </w:rPr>
            </w:pPr>
            <w:r w:rsidRPr="00A91674">
              <w:rPr>
                <w:rFonts w:ascii="Arial Narrow" w:hAnsi="Arial Narrow"/>
                <w:color w:val="000000"/>
                <w:sz w:val="18"/>
                <w:szCs w:val="18"/>
              </w:rPr>
              <w:t>0,00</w:t>
            </w:r>
          </w:p>
        </w:tc>
        <w:tc>
          <w:tcPr>
            <w:tcW w:w="1227" w:type="dxa"/>
            <w:tcBorders>
              <w:top w:val="single" w:sz="8" w:space="0" w:color="auto"/>
              <w:left w:val="nil"/>
              <w:bottom w:val="single" w:sz="4" w:space="0" w:color="auto"/>
              <w:right w:val="single" w:sz="8" w:space="0" w:color="auto"/>
            </w:tcBorders>
            <w:shd w:val="clear" w:color="auto" w:fill="auto"/>
            <w:noWrap/>
            <w:vAlign w:val="center"/>
            <w:hideMark/>
          </w:tcPr>
          <w:p w14:paraId="52444049" w14:textId="77777777" w:rsidR="00E414D0" w:rsidRPr="00A91674" w:rsidRDefault="00E414D0" w:rsidP="00E414D0">
            <w:pPr>
              <w:jc w:val="center"/>
              <w:rPr>
                <w:rFonts w:ascii="Arial Narrow" w:hAnsi="Arial Narrow"/>
                <w:color w:val="000000"/>
                <w:sz w:val="20"/>
                <w:szCs w:val="20"/>
              </w:rPr>
            </w:pPr>
            <w:r w:rsidRPr="00A91674">
              <w:rPr>
                <w:rFonts w:ascii="Arial Narrow" w:hAnsi="Arial Narrow" w:cs="Calibri"/>
                <w:color w:val="000000"/>
                <w:sz w:val="20"/>
                <w:szCs w:val="20"/>
              </w:rPr>
              <w:t>0,00%</w:t>
            </w:r>
          </w:p>
        </w:tc>
      </w:tr>
      <w:tr w:rsidR="00E414D0" w:rsidRPr="00A91674" w14:paraId="23BCAD62" w14:textId="77777777" w:rsidTr="00E414D0">
        <w:trPr>
          <w:trHeight w:val="290"/>
        </w:trPr>
        <w:tc>
          <w:tcPr>
            <w:tcW w:w="4101" w:type="dxa"/>
            <w:tcBorders>
              <w:top w:val="nil"/>
              <w:left w:val="single" w:sz="8" w:space="0" w:color="auto"/>
              <w:bottom w:val="single" w:sz="4" w:space="0" w:color="auto"/>
              <w:right w:val="single" w:sz="4" w:space="0" w:color="auto"/>
            </w:tcBorders>
            <w:shd w:val="clear" w:color="auto" w:fill="auto"/>
            <w:vAlign w:val="center"/>
            <w:hideMark/>
          </w:tcPr>
          <w:p w14:paraId="369F70F0" w14:textId="77777777" w:rsidR="00E414D0" w:rsidRPr="00A91674" w:rsidRDefault="00E414D0" w:rsidP="00E414D0">
            <w:pPr>
              <w:rPr>
                <w:rFonts w:ascii="Arial Narrow" w:hAnsi="Arial Narrow"/>
                <w:color w:val="000000"/>
                <w:sz w:val="20"/>
                <w:szCs w:val="20"/>
                <w:lang w:val="es-CR"/>
              </w:rPr>
            </w:pPr>
            <w:r w:rsidRPr="00A91674">
              <w:rPr>
                <w:rFonts w:ascii="Arial Narrow" w:hAnsi="Arial Narrow" w:cs="Calibri"/>
                <w:color w:val="000000"/>
                <w:sz w:val="20"/>
                <w:szCs w:val="20"/>
                <w:lang w:val="es-CR"/>
              </w:rPr>
              <w:t>Deudas sociales y fiscales a corto plazo</w:t>
            </w:r>
          </w:p>
        </w:tc>
        <w:tc>
          <w:tcPr>
            <w:tcW w:w="1365" w:type="dxa"/>
            <w:tcBorders>
              <w:top w:val="nil"/>
              <w:left w:val="nil"/>
              <w:bottom w:val="single" w:sz="4" w:space="0" w:color="auto"/>
              <w:right w:val="single" w:sz="4" w:space="0" w:color="auto"/>
            </w:tcBorders>
            <w:shd w:val="clear" w:color="auto" w:fill="auto"/>
            <w:vAlign w:val="center"/>
          </w:tcPr>
          <w:p w14:paraId="1DBC7CD5" w14:textId="40C757CA" w:rsidR="00E414D0" w:rsidRPr="00A91674" w:rsidRDefault="00E414D0" w:rsidP="00E414D0">
            <w:pPr>
              <w:jc w:val="right"/>
              <w:rPr>
                <w:rFonts w:ascii="Arial Narrow" w:hAnsi="Arial Narrow"/>
                <w:color w:val="000000"/>
                <w:sz w:val="18"/>
                <w:szCs w:val="18"/>
              </w:rPr>
            </w:pPr>
            <w:r>
              <w:rPr>
                <w:rFonts w:ascii="Arial Narrow" w:hAnsi="Arial Narrow" w:cs="Calibri"/>
                <w:color w:val="000000"/>
                <w:sz w:val="18"/>
                <w:szCs w:val="18"/>
              </w:rPr>
              <w:t>72 445,91</w:t>
            </w:r>
          </w:p>
        </w:tc>
        <w:tc>
          <w:tcPr>
            <w:tcW w:w="1187" w:type="dxa"/>
            <w:tcBorders>
              <w:top w:val="nil"/>
              <w:left w:val="nil"/>
              <w:bottom w:val="single" w:sz="4" w:space="0" w:color="auto"/>
              <w:right w:val="single" w:sz="4" w:space="0" w:color="auto"/>
            </w:tcBorders>
            <w:shd w:val="clear" w:color="000000" w:fill="FFFFFF"/>
            <w:noWrap/>
            <w:vAlign w:val="center"/>
            <w:hideMark/>
          </w:tcPr>
          <w:p w14:paraId="630DC275" w14:textId="77777777" w:rsidR="00E414D0" w:rsidRPr="00A91674" w:rsidRDefault="00E414D0" w:rsidP="00E414D0">
            <w:pPr>
              <w:jc w:val="right"/>
              <w:rPr>
                <w:rFonts w:ascii="Arial Narrow" w:hAnsi="Arial Narrow"/>
                <w:color w:val="000000"/>
                <w:sz w:val="18"/>
                <w:szCs w:val="18"/>
              </w:rPr>
            </w:pPr>
            <w:r w:rsidRPr="00A91674">
              <w:rPr>
                <w:rFonts w:ascii="Arial Narrow" w:hAnsi="Arial Narrow" w:cs="Calibri"/>
                <w:color w:val="000000"/>
                <w:sz w:val="18"/>
                <w:szCs w:val="18"/>
              </w:rPr>
              <w:t>0,00</w:t>
            </w:r>
          </w:p>
        </w:tc>
        <w:tc>
          <w:tcPr>
            <w:tcW w:w="1227" w:type="dxa"/>
            <w:tcBorders>
              <w:top w:val="nil"/>
              <w:left w:val="nil"/>
              <w:bottom w:val="single" w:sz="4" w:space="0" w:color="auto"/>
              <w:right w:val="single" w:sz="8" w:space="0" w:color="auto"/>
            </w:tcBorders>
            <w:shd w:val="clear" w:color="auto" w:fill="auto"/>
            <w:noWrap/>
            <w:vAlign w:val="center"/>
            <w:hideMark/>
          </w:tcPr>
          <w:p w14:paraId="21E9DC7F" w14:textId="77777777" w:rsidR="00E414D0" w:rsidRPr="00A91674" w:rsidRDefault="00E414D0" w:rsidP="00E414D0">
            <w:pPr>
              <w:jc w:val="center"/>
              <w:rPr>
                <w:rFonts w:ascii="Arial Narrow" w:hAnsi="Arial Narrow"/>
                <w:color w:val="000000"/>
                <w:sz w:val="20"/>
                <w:szCs w:val="20"/>
              </w:rPr>
            </w:pPr>
            <w:r w:rsidRPr="00A91674">
              <w:rPr>
                <w:rFonts w:ascii="Arial Narrow" w:hAnsi="Arial Narrow" w:cs="Calibri"/>
                <w:color w:val="000000"/>
                <w:sz w:val="20"/>
                <w:szCs w:val="20"/>
              </w:rPr>
              <w:t>0,00%</w:t>
            </w:r>
          </w:p>
        </w:tc>
      </w:tr>
      <w:tr w:rsidR="00E414D0" w:rsidRPr="00A91674" w14:paraId="0E956D19" w14:textId="77777777" w:rsidTr="00E414D0">
        <w:trPr>
          <w:trHeight w:val="290"/>
        </w:trPr>
        <w:tc>
          <w:tcPr>
            <w:tcW w:w="4101" w:type="dxa"/>
            <w:tcBorders>
              <w:top w:val="nil"/>
              <w:left w:val="single" w:sz="8" w:space="0" w:color="auto"/>
              <w:bottom w:val="single" w:sz="4" w:space="0" w:color="auto"/>
              <w:right w:val="single" w:sz="4" w:space="0" w:color="auto"/>
            </w:tcBorders>
            <w:shd w:val="clear" w:color="auto" w:fill="auto"/>
            <w:vAlign w:val="center"/>
            <w:hideMark/>
          </w:tcPr>
          <w:p w14:paraId="185459C0" w14:textId="77777777" w:rsidR="00E414D0" w:rsidRPr="00A91674" w:rsidRDefault="00E414D0" w:rsidP="00E414D0">
            <w:pPr>
              <w:rPr>
                <w:rFonts w:ascii="Arial Narrow" w:hAnsi="Arial Narrow"/>
                <w:color w:val="000000"/>
                <w:sz w:val="20"/>
                <w:szCs w:val="20"/>
                <w:lang w:val="es-CR"/>
              </w:rPr>
            </w:pPr>
            <w:r w:rsidRPr="00A91674">
              <w:rPr>
                <w:rFonts w:ascii="Arial Narrow" w:hAnsi="Arial Narrow" w:cs="Calibri"/>
                <w:color w:val="000000"/>
                <w:sz w:val="20"/>
                <w:szCs w:val="20"/>
                <w:lang w:val="es-CR"/>
              </w:rPr>
              <w:t>Transferencias a pagar a corto plazo</w:t>
            </w:r>
          </w:p>
        </w:tc>
        <w:tc>
          <w:tcPr>
            <w:tcW w:w="1365" w:type="dxa"/>
            <w:tcBorders>
              <w:top w:val="nil"/>
              <w:left w:val="nil"/>
              <w:bottom w:val="single" w:sz="4" w:space="0" w:color="auto"/>
              <w:right w:val="single" w:sz="4" w:space="0" w:color="auto"/>
            </w:tcBorders>
            <w:shd w:val="clear" w:color="auto" w:fill="auto"/>
            <w:vAlign w:val="center"/>
          </w:tcPr>
          <w:p w14:paraId="7703E9B9" w14:textId="3A7FC3BD" w:rsidR="00E414D0" w:rsidRPr="00A91674" w:rsidRDefault="00E414D0" w:rsidP="00E414D0">
            <w:pPr>
              <w:jc w:val="right"/>
              <w:rPr>
                <w:rFonts w:ascii="Arial Narrow" w:hAnsi="Arial Narrow"/>
                <w:color w:val="000000"/>
                <w:sz w:val="18"/>
                <w:szCs w:val="18"/>
              </w:rPr>
            </w:pPr>
            <w:r>
              <w:rPr>
                <w:rFonts w:ascii="Arial Narrow" w:hAnsi="Arial Narrow" w:cs="Calibri"/>
                <w:color w:val="000000"/>
                <w:sz w:val="18"/>
                <w:szCs w:val="18"/>
              </w:rPr>
              <w:t>63 717,00</w:t>
            </w:r>
          </w:p>
        </w:tc>
        <w:tc>
          <w:tcPr>
            <w:tcW w:w="1187" w:type="dxa"/>
            <w:tcBorders>
              <w:top w:val="nil"/>
              <w:left w:val="nil"/>
              <w:bottom w:val="single" w:sz="4" w:space="0" w:color="auto"/>
              <w:right w:val="single" w:sz="4" w:space="0" w:color="auto"/>
            </w:tcBorders>
            <w:shd w:val="clear" w:color="000000" w:fill="FFFFFF"/>
            <w:noWrap/>
            <w:vAlign w:val="center"/>
            <w:hideMark/>
          </w:tcPr>
          <w:p w14:paraId="6C2A4947" w14:textId="77777777" w:rsidR="00E414D0" w:rsidRPr="00A91674" w:rsidRDefault="00E414D0" w:rsidP="00E414D0">
            <w:pPr>
              <w:jc w:val="right"/>
              <w:rPr>
                <w:rFonts w:ascii="Arial Narrow" w:hAnsi="Arial Narrow"/>
                <w:color w:val="000000"/>
                <w:sz w:val="18"/>
                <w:szCs w:val="18"/>
              </w:rPr>
            </w:pPr>
            <w:r w:rsidRPr="00A91674">
              <w:rPr>
                <w:rFonts w:ascii="Arial Narrow" w:hAnsi="Arial Narrow" w:cs="Calibri"/>
                <w:color w:val="000000"/>
                <w:sz w:val="18"/>
                <w:szCs w:val="18"/>
              </w:rPr>
              <w:t>0,00</w:t>
            </w:r>
          </w:p>
        </w:tc>
        <w:tc>
          <w:tcPr>
            <w:tcW w:w="1227" w:type="dxa"/>
            <w:tcBorders>
              <w:top w:val="nil"/>
              <w:left w:val="nil"/>
              <w:bottom w:val="single" w:sz="4" w:space="0" w:color="auto"/>
              <w:right w:val="single" w:sz="8" w:space="0" w:color="auto"/>
            </w:tcBorders>
            <w:shd w:val="clear" w:color="auto" w:fill="auto"/>
            <w:noWrap/>
            <w:vAlign w:val="center"/>
            <w:hideMark/>
          </w:tcPr>
          <w:p w14:paraId="2D4A185D" w14:textId="77777777" w:rsidR="00E414D0" w:rsidRPr="00A91674" w:rsidRDefault="00E414D0" w:rsidP="00E414D0">
            <w:pPr>
              <w:jc w:val="center"/>
              <w:rPr>
                <w:rFonts w:ascii="Arial Narrow" w:hAnsi="Arial Narrow"/>
                <w:color w:val="000000"/>
                <w:sz w:val="20"/>
                <w:szCs w:val="20"/>
              </w:rPr>
            </w:pPr>
            <w:r w:rsidRPr="00A91674">
              <w:rPr>
                <w:rFonts w:ascii="Arial Narrow" w:hAnsi="Arial Narrow" w:cs="Calibri"/>
                <w:color w:val="000000"/>
                <w:sz w:val="20"/>
                <w:szCs w:val="20"/>
              </w:rPr>
              <w:t>0,00%</w:t>
            </w:r>
          </w:p>
        </w:tc>
      </w:tr>
      <w:tr w:rsidR="00E414D0" w:rsidRPr="00A91674" w14:paraId="66489981" w14:textId="77777777" w:rsidTr="00A93A23">
        <w:trPr>
          <w:trHeight w:val="300"/>
        </w:trPr>
        <w:tc>
          <w:tcPr>
            <w:tcW w:w="4101" w:type="dxa"/>
            <w:tcBorders>
              <w:top w:val="nil"/>
              <w:left w:val="single" w:sz="8" w:space="0" w:color="auto"/>
              <w:bottom w:val="single" w:sz="8" w:space="0" w:color="auto"/>
              <w:right w:val="single" w:sz="4" w:space="0" w:color="auto"/>
            </w:tcBorders>
            <w:shd w:val="clear" w:color="auto" w:fill="auto"/>
            <w:vAlign w:val="center"/>
            <w:hideMark/>
          </w:tcPr>
          <w:p w14:paraId="15870C3C" w14:textId="77777777" w:rsidR="00E414D0" w:rsidRPr="00A91674" w:rsidRDefault="00E414D0" w:rsidP="00E414D0">
            <w:pPr>
              <w:rPr>
                <w:rFonts w:ascii="Arial Narrow" w:hAnsi="Arial Narrow"/>
                <w:color w:val="000000"/>
                <w:sz w:val="20"/>
                <w:szCs w:val="20"/>
                <w:lang w:val="es-CR"/>
              </w:rPr>
            </w:pPr>
            <w:r w:rsidRPr="00A91674">
              <w:rPr>
                <w:rFonts w:ascii="Arial Narrow" w:hAnsi="Arial Narrow"/>
                <w:color w:val="000000"/>
                <w:sz w:val="20"/>
                <w:szCs w:val="20"/>
                <w:lang w:val="es-CR"/>
              </w:rPr>
              <w:t>Otras deudas a corto plazo</w:t>
            </w:r>
          </w:p>
        </w:tc>
        <w:tc>
          <w:tcPr>
            <w:tcW w:w="1365" w:type="dxa"/>
            <w:tcBorders>
              <w:top w:val="nil"/>
              <w:left w:val="nil"/>
              <w:bottom w:val="single" w:sz="8" w:space="0" w:color="auto"/>
              <w:right w:val="single" w:sz="4" w:space="0" w:color="auto"/>
            </w:tcBorders>
            <w:shd w:val="clear" w:color="auto" w:fill="auto"/>
            <w:vAlign w:val="center"/>
            <w:hideMark/>
          </w:tcPr>
          <w:p w14:paraId="78ED1D74" w14:textId="00726CDF" w:rsidR="00E414D0" w:rsidRPr="00A91674" w:rsidRDefault="00E414D0" w:rsidP="00E414D0">
            <w:pPr>
              <w:jc w:val="right"/>
              <w:rPr>
                <w:rFonts w:ascii="Arial Narrow" w:hAnsi="Arial Narrow"/>
                <w:color w:val="000000"/>
                <w:sz w:val="18"/>
                <w:szCs w:val="18"/>
              </w:rPr>
            </w:pPr>
            <w:r w:rsidRPr="00A91674">
              <w:rPr>
                <w:rFonts w:ascii="Arial Narrow" w:hAnsi="Arial Narrow"/>
                <w:color w:val="000000"/>
                <w:sz w:val="18"/>
                <w:szCs w:val="18"/>
              </w:rPr>
              <w:t>0,00</w:t>
            </w:r>
          </w:p>
        </w:tc>
        <w:tc>
          <w:tcPr>
            <w:tcW w:w="1187" w:type="dxa"/>
            <w:tcBorders>
              <w:top w:val="nil"/>
              <w:left w:val="nil"/>
              <w:bottom w:val="single" w:sz="8" w:space="0" w:color="auto"/>
              <w:right w:val="single" w:sz="4" w:space="0" w:color="auto"/>
            </w:tcBorders>
            <w:shd w:val="clear" w:color="000000" w:fill="FFFFFF"/>
            <w:noWrap/>
            <w:vAlign w:val="center"/>
            <w:hideMark/>
          </w:tcPr>
          <w:p w14:paraId="3B8FEC2B" w14:textId="77777777" w:rsidR="00E414D0" w:rsidRPr="00A91674" w:rsidRDefault="00E414D0" w:rsidP="00E414D0">
            <w:pPr>
              <w:jc w:val="right"/>
              <w:rPr>
                <w:rFonts w:ascii="Arial Narrow" w:hAnsi="Arial Narrow"/>
                <w:color w:val="000000"/>
                <w:sz w:val="18"/>
                <w:szCs w:val="18"/>
              </w:rPr>
            </w:pPr>
            <w:r w:rsidRPr="00A91674">
              <w:rPr>
                <w:rFonts w:ascii="Arial Narrow" w:hAnsi="Arial Narrow"/>
                <w:color w:val="000000"/>
                <w:sz w:val="18"/>
                <w:szCs w:val="18"/>
              </w:rPr>
              <w:t>0,00</w:t>
            </w:r>
          </w:p>
        </w:tc>
        <w:tc>
          <w:tcPr>
            <w:tcW w:w="1227" w:type="dxa"/>
            <w:tcBorders>
              <w:top w:val="nil"/>
              <w:left w:val="nil"/>
              <w:bottom w:val="single" w:sz="8" w:space="0" w:color="auto"/>
              <w:right w:val="single" w:sz="8" w:space="0" w:color="auto"/>
            </w:tcBorders>
            <w:shd w:val="clear" w:color="auto" w:fill="auto"/>
            <w:noWrap/>
            <w:vAlign w:val="center"/>
            <w:hideMark/>
          </w:tcPr>
          <w:p w14:paraId="1B63FF5F" w14:textId="77777777" w:rsidR="00E414D0" w:rsidRPr="00A91674" w:rsidRDefault="00E414D0" w:rsidP="00E414D0">
            <w:pPr>
              <w:jc w:val="center"/>
              <w:rPr>
                <w:rFonts w:ascii="Arial Narrow" w:hAnsi="Arial Narrow"/>
                <w:color w:val="000000"/>
                <w:sz w:val="20"/>
                <w:szCs w:val="20"/>
              </w:rPr>
            </w:pPr>
            <w:r w:rsidRPr="00A91674">
              <w:rPr>
                <w:rFonts w:ascii="Arial Narrow" w:hAnsi="Arial Narrow"/>
                <w:color w:val="000000"/>
                <w:sz w:val="20"/>
                <w:szCs w:val="20"/>
              </w:rPr>
              <w:t>0,00%</w:t>
            </w:r>
          </w:p>
        </w:tc>
      </w:tr>
      <w:tr w:rsidR="00E414D0" w:rsidRPr="00A91674" w14:paraId="1A349217" w14:textId="77777777" w:rsidTr="00A93A23">
        <w:trPr>
          <w:trHeight w:val="300"/>
        </w:trPr>
        <w:tc>
          <w:tcPr>
            <w:tcW w:w="4101" w:type="dxa"/>
            <w:tcBorders>
              <w:top w:val="nil"/>
              <w:left w:val="single" w:sz="12" w:space="0" w:color="auto"/>
              <w:bottom w:val="single" w:sz="12" w:space="0" w:color="auto"/>
              <w:right w:val="single" w:sz="8" w:space="0" w:color="auto"/>
            </w:tcBorders>
            <w:shd w:val="clear" w:color="auto" w:fill="auto"/>
            <w:vAlign w:val="center"/>
            <w:hideMark/>
          </w:tcPr>
          <w:p w14:paraId="0A35DA56" w14:textId="77777777" w:rsidR="00E414D0" w:rsidRPr="00A91674" w:rsidRDefault="00E414D0" w:rsidP="00A93A23">
            <w:pPr>
              <w:jc w:val="center"/>
              <w:rPr>
                <w:rFonts w:ascii="Arial Narrow" w:hAnsi="Arial Narrow"/>
                <w:b/>
                <w:bCs/>
                <w:color w:val="000000"/>
                <w:sz w:val="18"/>
                <w:szCs w:val="18"/>
              </w:rPr>
            </w:pPr>
            <w:r w:rsidRPr="00A91674">
              <w:rPr>
                <w:rFonts w:ascii="Arial Narrow" w:hAnsi="Arial Narrow" w:cs="Calibri"/>
                <w:b/>
                <w:bCs/>
                <w:color w:val="000000"/>
                <w:sz w:val="18"/>
                <w:szCs w:val="18"/>
                <w:lang w:eastAsia="es-CR"/>
              </w:rPr>
              <w:t>TOTALES</w:t>
            </w:r>
          </w:p>
        </w:tc>
        <w:tc>
          <w:tcPr>
            <w:tcW w:w="1365" w:type="dxa"/>
            <w:tcBorders>
              <w:top w:val="nil"/>
              <w:left w:val="nil"/>
              <w:bottom w:val="single" w:sz="12" w:space="0" w:color="auto"/>
              <w:right w:val="single" w:sz="8" w:space="0" w:color="auto"/>
            </w:tcBorders>
            <w:shd w:val="clear" w:color="auto" w:fill="auto"/>
            <w:vAlign w:val="center"/>
            <w:hideMark/>
          </w:tcPr>
          <w:p w14:paraId="4F05BB01" w14:textId="77777777" w:rsidR="00E414D0" w:rsidRPr="00A91674" w:rsidRDefault="00E414D0" w:rsidP="007C6F67">
            <w:pPr>
              <w:jc w:val="right"/>
              <w:rPr>
                <w:rFonts w:ascii="Arial Narrow" w:hAnsi="Arial Narrow"/>
                <w:b/>
                <w:bCs/>
                <w:color w:val="000000"/>
                <w:sz w:val="18"/>
                <w:szCs w:val="18"/>
              </w:rPr>
            </w:pPr>
            <w:r w:rsidRPr="00A91674">
              <w:rPr>
                <w:rFonts w:ascii="Arial" w:hAnsi="Arial" w:cs="Arial"/>
                <w:b/>
                <w:bCs/>
                <w:color w:val="000000"/>
                <w:sz w:val="18"/>
                <w:szCs w:val="18"/>
                <w:lang w:eastAsia="es-CR"/>
              </w:rPr>
              <w:t>₡</w:t>
            </w:r>
            <w:r w:rsidRPr="000158FF">
              <w:rPr>
                <w:rFonts w:ascii="Arial Narrow" w:hAnsi="Arial Narrow" w:cs="Calibri"/>
                <w:b/>
                <w:bCs/>
                <w:color w:val="000000"/>
                <w:sz w:val="18"/>
                <w:szCs w:val="18"/>
              </w:rPr>
              <w:t>382 767,90</w:t>
            </w:r>
          </w:p>
        </w:tc>
        <w:tc>
          <w:tcPr>
            <w:tcW w:w="1187" w:type="dxa"/>
            <w:tcBorders>
              <w:top w:val="nil"/>
              <w:left w:val="nil"/>
              <w:bottom w:val="single" w:sz="12" w:space="0" w:color="auto"/>
              <w:right w:val="single" w:sz="8" w:space="0" w:color="auto"/>
            </w:tcBorders>
            <w:shd w:val="clear" w:color="auto" w:fill="auto"/>
            <w:vAlign w:val="center"/>
            <w:hideMark/>
          </w:tcPr>
          <w:p w14:paraId="29E4042F" w14:textId="77777777" w:rsidR="00E414D0" w:rsidRPr="00A91674" w:rsidRDefault="00E414D0" w:rsidP="00A93A23">
            <w:pPr>
              <w:jc w:val="right"/>
              <w:rPr>
                <w:rFonts w:ascii="Arial Narrow" w:hAnsi="Arial Narrow"/>
                <w:b/>
                <w:bCs/>
                <w:color w:val="000000"/>
                <w:sz w:val="18"/>
                <w:szCs w:val="18"/>
              </w:rPr>
            </w:pPr>
            <w:r w:rsidRPr="00A91674">
              <w:rPr>
                <w:rFonts w:ascii="Arial Narrow" w:hAnsi="Arial Narrow" w:cs="Calibri"/>
                <w:b/>
                <w:bCs/>
                <w:color w:val="000000"/>
                <w:sz w:val="18"/>
                <w:szCs w:val="18"/>
                <w:lang w:eastAsia="es-CR"/>
              </w:rPr>
              <w:t>0,00</w:t>
            </w:r>
          </w:p>
        </w:tc>
        <w:tc>
          <w:tcPr>
            <w:tcW w:w="1227" w:type="dxa"/>
            <w:tcBorders>
              <w:top w:val="nil"/>
              <w:left w:val="nil"/>
              <w:bottom w:val="single" w:sz="12" w:space="0" w:color="auto"/>
              <w:right w:val="single" w:sz="12" w:space="0" w:color="auto"/>
            </w:tcBorders>
            <w:shd w:val="clear" w:color="auto" w:fill="auto"/>
            <w:noWrap/>
            <w:vAlign w:val="center"/>
            <w:hideMark/>
          </w:tcPr>
          <w:p w14:paraId="2B814B5A" w14:textId="77777777" w:rsidR="00E414D0" w:rsidRPr="00A91674" w:rsidRDefault="00E414D0" w:rsidP="00A93A23">
            <w:pPr>
              <w:jc w:val="center"/>
              <w:rPr>
                <w:rFonts w:ascii="Arial Narrow" w:hAnsi="Arial Narrow"/>
                <w:b/>
                <w:bCs/>
                <w:color w:val="000000"/>
                <w:sz w:val="18"/>
                <w:szCs w:val="18"/>
              </w:rPr>
            </w:pPr>
            <w:r w:rsidRPr="00A91674">
              <w:rPr>
                <w:rFonts w:ascii="Arial Narrow" w:hAnsi="Arial Narrow" w:cs="Calibri"/>
                <w:b/>
                <w:bCs/>
                <w:color w:val="000000"/>
                <w:sz w:val="18"/>
                <w:szCs w:val="18"/>
                <w:lang w:eastAsia="es-CR"/>
              </w:rPr>
              <w:t>0,00%</w:t>
            </w:r>
          </w:p>
        </w:tc>
      </w:tr>
    </w:tbl>
    <w:p w14:paraId="3EA6A32A" w14:textId="77777777" w:rsidR="00E414D0" w:rsidRPr="00A91674" w:rsidRDefault="00E414D0" w:rsidP="00433916">
      <w:pPr>
        <w:jc w:val="both"/>
        <w:rPr>
          <w:rFonts w:ascii="Arial Narrow" w:hAnsi="Arial Narrow"/>
          <w:lang w:val="es-CR" w:eastAsia="es-CR"/>
        </w:rPr>
      </w:pPr>
    </w:p>
    <w:p w14:paraId="6F7811FE" w14:textId="77777777" w:rsidR="002615A3" w:rsidRPr="00A91674" w:rsidRDefault="002615A3" w:rsidP="006148F0">
      <w:pPr>
        <w:rPr>
          <w:rFonts w:ascii="Arial Narrow" w:eastAsiaTheme="minorEastAsia" w:hAnsi="Arial Narrow" w:cs="Arial Narrow"/>
          <w:color w:val="000000"/>
          <w:lang w:val="es-CR" w:eastAsia="es-CR"/>
        </w:rPr>
      </w:pPr>
    </w:p>
    <w:p w14:paraId="702908F8" w14:textId="7600F82D" w:rsidR="00692DC8" w:rsidRPr="00E414D0" w:rsidRDefault="00692DC8" w:rsidP="00E276CE">
      <w:pPr>
        <w:rPr>
          <w:rFonts w:ascii="Arial Narrow" w:hAnsi="Arial Narrow"/>
          <w:lang w:val="es-CR"/>
        </w:rPr>
      </w:pPr>
      <w:r w:rsidRPr="00E414D0">
        <w:rPr>
          <w:rFonts w:ascii="Arial Narrow" w:hAnsi="Arial Narrow"/>
          <w:lang w:val="es-CR"/>
        </w:rPr>
        <w:t>Detalle</w:t>
      </w:r>
      <w:r w:rsidR="00E414D0" w:rsidRPr="00E414D0">
        <w:rPr>
          <w:rFonts w:ascii="Arial Narrow" w:hAnsi="Arial Narrow"/>
          <w:lang w:val="es-CR"/>
        </w:rPr>
        <w:t xml:space="preserve"> de transferencias al Sector público interno</w:t>
      </w:r>
      <w:r w:rsidRPr="00E414D0">
        <w:rPr>
          <w:rFonts w:ascii="Arial Narrow" w:hAnsi="Arial Narrow"/>
          <w:lang w:val="es-CR"/>
        </w:rPr>
        <w:t>:</w:t>
      </w:r>
    </w:p>
    <w:p w14:paraId="33BB739B" w14:textId="77777777" w:rsidR="00177F08" w:rsidRPr="00E414D0" w:rsidRDefault="00177F08" w:rsidP="00E276CE">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F15E94" w:rsidRPr="00A91674" w14:paraId="1256F986" w14:textId="77777777" w:rsidTr="000158F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F480FC9" w14:textId="77777777" w:rsidR="00F15E94" w:rsidRPr="00A91674" w:rsidRDefault="00F15E94" w:rsidP="00F15E9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A928721" w14:textId="77777777" w:rsidR="00F15E94" w:rsidRPr="00A91674" w:rsidRDefault="00F15E94" w:rsidP="00F15E9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15E94" w:rsidRPr="00685829" w14:paraId="01761BA0" w14:textId="77777777" w:rsidTr="000158FF">
        <w:trPr>
          <w:trHeight w:val="33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DAF38D0"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362340B4" w14:textId="77777777" w:rsidR="00F15E94" w:rsidRPr="00A91674" w:rsidRDefault="00F15E94" w:rsidP="00F15E94">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Transferencias al sector público interno a pagar c/p</w:t>
            </w:r>
          </w:p>
        </w:tc>
      </w:tr>
    </w:tbl>
    <w:p w14:paraId="3C5C8EC8" w14:textId="05C90B69" w:rsidR="00177F08" w:rsidRPr="00A91674" w:rsidRDefault="00177F08" w:rsidP="00E276CE">
      <w:pPr>
        <w:rPr>
          <w:rFonts w:ascii="Arial Narrow" w:hAnsi="Arial Narrow"/>
          <w:lang w:val="es-CR"/>
        </w:rPr>
      </w:pPr>
    </w:p>
    <w:tbl>
      <w:tblPr>
        <w:tblW w:w="8779" w:type="dxa"/>
        <w:tblLook w:val="04A0" w:firstRow="1" w:lastRow="0" w:firstColumn="1" w:lastColumn="0" w:noHBand="0" w:noVBand="1"/>
      </w:tblPr>
      <w:tblGrid>
        <w:gridCol w:w="1590"/>
        <w:gridCol w:w="5771"/>
        <w:gridCol w:w="1418"/>
      </w:tblGrid>
      <w:tr w:rsidR="00433916" w:rsidRPr="000158FF" w14:paraId="37DB8EE1" w14:textId="77777777" w:rsidTr="000158FF">
        <w:trPr>
          <w:trHeight w:val="790"/>
        </w:trPr>
        <w:tc>
          <w:tcPr>
            <w:tcW w:w="1590" w:type="dxa"/>
            <w:tcBorders>
              <w:top w:val="single" w:sz="8" w:space="0" w:color="auto"/>
              <w:left w:val="single" w:sz="8" w:space="0" w:color="auto"/>
              <w:bottom w:val="nil"/>
              <w:right w:val="nil"/>
            </w:tcBorders>
            <w:shd w:val="clear" w:color="000000" w:fill="365F91"/>
            <w:vAlign w:val="center"/>
            <w:hideMark/>
          </w:tcPr>
          <w:p w14:paraId="71E47812" w14:textId="77777777" w:rsidR="00433916" w:rsidRPr="000158FF" w:rsidRDefault="00433916">
            <w:pPr>
              <w:jc w:val="center"/>
              <w:rPr>
                <w:rFonts w:ascii="Arial Narrow" w:hAnsi="Arial Narrow" w:cs="Calibri"/>
                <w:color w:val="FFFFFF"/>
                <w:sz w:val="20"/>
                <w:szCs w:val="20"/>
              </w:rPr>
            </w:pPr>
            <w:r w:rsidRPr="000158FF">
              <w:rPr>
                <w:rFonts w:ascii="Arial Narrow" w:hAnsi="Arial Narrow" w:cs="Calibri"/>
                <w:color w:val="FFFFFF"/>
                <w:sz w:val="20"/>
                <w:szCs w:val="20"/>
              </w:rPr>
              <w:t>CODIGO INSTITUCIONAL</w:t>
            </w:r>
          </w:p>
        </w:tc>
        <w:tc>
          <w:tcPr>
            <w:tcW w:w="5771" w:type="dxa"/>
            <w:tcBorders>
              <w:top w:val="single" w:sz="8" w:space="0" w:color="auto"/>
              <w:left w:val="single" w:sz="8" w:space="0" w:color="auto"/>
              <w:bottom w:val="nil"/>
              <w:right w:val="single" w:sz="8" w:space="0" w:color="auto"/>
            </w:tcBorders>
            <w:shd w:val="clear" w:color="000000" w:fill="365F91"/>
            <w:vAlign w:val="center"/>
            <w:hideMark/>
          </w:tcPr>
          <w:p w14:paraId="64DF4352" w14:textId="77777777" w:rsidR="00433916" w:rsidRPr="000158FF" w:rsidRDefault="00433916">
            <w:pPr>
              <w:jc w:val="center"/>
              <w:rPr>
                <w:rFonts w:ascii="Arial Narrow" w:hAnsi="Arial Narrow" w:cs="Calibri"/>
                <w:color w:val="FFFFFF"/>
                <w:sz w:val="20"/>
                <w:szCs w:val="20"/>
              </w:rPr>
            </w:pPr>
            <w:r w:rsidRPr="000158FF">
              <w:rPr>
                <w:rFonts w:ascii="Arial Narrow" w:hAnsi="Arial Narrow" w:cs="Calibri"/>
                <w:color w:val="FFFFFF"/>
                <w:sz w:val="20"/>
                <w:szCs w:val="20"/>
              </w:rPr>
              <w:t>NOMBRE ENTIDAD</w:t>
            </w:r>
          </w:p>
        </w:tc>
        <w:tc>
          <w:tcPr>
            <w:tcW w:w="1418" w:type="dxa"/>
            <w:tcBorders>
              <w:top w:val="single" w:sz="8" w:space="0" w:color="auto"/>
              <w:left w:val="nil"/>
              <w:bottom w:val="nil"/>
              <w:right w:val="single" w:sz="8" w:space="0" w:color="auto"/>
            </w:tcBorders>
            <w:shd w:val="clear" w:color="000000" w:fill="365F91"/>
            <w:noWrap/>
            <w:vAlign w:val="center"/>
            <w:hideMark/>
          </w:tcPr>
          <w:p w14:paraId="6426997F" w14:textId="77777777" w:rsidR="00433916" w:rsidRPr="000158FF" w:rsidRDefault="00433916">
            <w:pPr>
              <w:jc w:val="center"/>
              <w:rPr>
                <w:rFonts w:ascii="Arial Narrow" w:hAnsi="Arial Narrow" w:cs="Calibri"/>
                <w:color w:val="FFFFFF"/>
                <w:sz w:val="20"/>
                <w:szCs w:val="20"/>
              </w:rPr>
            </w:pPr>
            <w:r w:rsidRPr="000158FF">
              <w:rPr>
                <w:rFonts w:ascii="Arial Narrow" w:hAnsi="Arial Narrow" w:cs="Calibri"/>
                <w:color w:val="FFFFFF"/>
                <w:sz w:val="20"/>
                <w:szCs w:val="20"/>
              </w:rPr>
              <w:t>MONTO</w:t>
            </w:r>
          </w:p>
        </w:tc>
      </w:tr>
      <w:tr w:rsidR="00433916" w:rsidRPr="000158FF" w14:paraId="160B6583" w14:textId="77777777" w:rsidTr="000158FF">
        <w:trPr>
          <w:trHeight w:val="290"/>
        </w:trPr>
        <w:tc>
          <w:tcPr>
            <w:tcW w:w="15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051D3C"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 11206</w:t>
            </w:r>
          </w:p>
        </w:tc>
        <w:tc>
          <w:tcPr>
            <w:tcW w:w="5771" w:type="dxa"/>
            <w:tcBorders>
              <w:top w:val="single" w:sz="8" w:space="0" w:color="auto"/>
              <w:left w:val="nil"/>
              <w:bottom w:val="single" w:sz="8" w:space="0" w:color="auto"/>
              <w:right w:val="single" w:sz="8" w:space="0" w:color="auto"/>
            </w:tcBorders>
            <w:shd w:val="clear" w:color="auto" w:fill="auto"/>
            <w:vAlign w:val="center"/>
            <w:hideMark/>
          </w:tcPr>
          <w:p w14:paraId="483F7C49" w14:textId="77777777" w:rsidR="00433916" w:rsidRPr="000158FF" w:rsidRDefault="00433916">
            <w:pPr>
              <w:rPr>
                <w:rFonts w:ascii="Arial Narrow" w:hAnsi="Arial Narrow" w:cs="Calibri"/>
                <w:color w:val="000000"/>
                <w:sz w:val="20"/>
                <w:szCs w:val="20"/>
              </w:rPr>
            </w:pPr>
            <w:r w:rsidRPr="000158FF">
              <w:rPr>
                <w:rFonts w:ascii="Arial Narrow" w:hAnsi="Arial Narrow" w:cs="Calibri"/>
                <w:color w:val="000000"/>
                <w:sz w:val="20"/>
                <w:szCs w:val="20"/>
              </w:rPr>
              <w:t>Ministerio de Hacienda (MHD)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468FCF2A" w14:textId="4595DAF8" w:rsidR="00433916" w:rsidRPr="000158FF" w:rsidRDefault="000158FF">
            <w:pPr>
              <w:jc w:val="right"/>
              <w:rPr>
                <w:rFonts w:ascii="Arial Narrow" w:hAnsi="Arial Narrow" w:cs="Calibri"/>
                <w:color w:val="000000"/>
                <w:sz w:val="20"/>
                <w:szCs w:val="20"/>
              </w:rPr>
            </w:pPr>
            <w:r w:rsidRPr="000158FF">
              <w:rPr>
                <w:rFonts w:ascii="Arial" w:hAnsi="Arial" w:cs="Arial"/>
                <w:b/>
                <w:bCs/>
                <w:color w:val="000000"/>
                <w:sz w:val="20"/>
                <w:szCs w:val="20"/>
              </w:rPr>
              <w:t>₡</w:t>
            </w:r>
            <w:r w:rsidRPr="000158FF">
              <w:rPr>
                <w:rFonts w:ascii="Arial Narrow" w:hAnsi="Arial Narrow" w:cs="Calibri"/>
                <w:b/>
                <w:bCs/>
                <w:color w:val="000000"/>
                <w:sz w:val="20"/>
                <w:szCs w:val="20"/>
              </w:rPr>
              <w:t xml:space="preserve"> </w:t>
            </w:r>
            <w:r w:rsidR="00433916" w:rsidRPr="000158FF">
              <w:rPr>
                <w:rFonts w:ascii="Arial Narrow" w:hAnsi="Arial Narrow" w:cs="Calibri"/>
                <w:color w:val="000000"/>
                <w:sz w:val="20"/>
                <w:szCs w:val="20"/>
              </w:rPr>
              <w:t>637,89</w:t>
            </w:r>
          </w:p>
        </w:tc>
      </w:tr>
      <w:tr w:rsidR="00433916" w:rsidRPr="000158FF" w14:paraId="3A1FE129" w14:textId="77777777" w:rsidTr="000158FF">
        <w:trPr>
          <w:trHeight w:val="290"/>
        </w:trPr>
        <w:tc>
          <w:tcPr>
            <w:tcW w:w="1590" w:type="dxa"/>
            <w:tcBorders>
              <w:top w:val="nil"/>
              <w:left w:val="single" w:sz="8" w:space="0" w:color="auto"/>
              <w:bottom w:val="single" w:sz="8" w:space="0" w:color="auto"/>
              <w:right w:val="single" w:sz="8" w:space="0" w:color="auto"/>
            </w:tcBorders>
            <w:shd w:val="clear" w:color="auto" w:fill="auto"/>
            <w:noWrap/>
            <w:vAlign w:val="center"/>
            <w:hideMark/>
          </w:tcPr>
          <w:p w14:paraId="4E42119B"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 11219</w:t>
            </w:r>
          </w:p>
        </w:tc>
        <w:tc>
          <w:tcPr>
            <w:tcW w:w="5771" w:type="dxa"/>
            <w:tcBorders>
              <w:top w:val="nil"/>
              <w:left w:val="nil"/>
              <w:bottom w:val="single" w:sz="8" w:space="0" w:color="auto"/>
              <w:right w:val="single" w:sz="8" w:space="0" w:color="auto"/>
            </w:tcBorders>
            <w:shd w:val="clear" w:color="auto" w:fill="auto"/>
            <w:vAlign w:val="center"/>
            <w:hideMark/>
          </w:tcPr>
          <w:p w14:paraId="57AA37EE" w14:textId="77777777" w:rsidR="00433916" w:rsidRPr="000158FF" w:rsidRDefault="00433916">
            <w:pPr>
              <w:rPr>
                <w:rFonts w:ascii="Arial Narrow" w:hAnsi="Arial Narrow" w:cs="Calibri"/>
                <w:color w:val="000000"/>
                <w:sz w:val="20"/>
                <w:szCs w:val="20"/>
                <w:lang w:val="es-CR"/>
              </w:rPr>
            </w:pPr>
            <w:r w:rsidRPr="000158FF">
              <w:rPr>
                <w:rFonts w:ascii="Arial Narrow" w:hAnsi="Arial Narrow" w:cs="Calibri"/>
                <w:color w:val="000000"/>
                <w:sz w:val="20"/>
                <w:szCs w:val="20"/>
                <w:lang w:val="es-CR"/>
              </w:rPr>
              <w:t>Ministerio de Ambiente, Energía y Telecomunicaciones (MINAET) </w:t>
            </w:r>
          </w:p>
        </w:tc>
        <w:tc>
          <w:tcPr>
            <w:tcW w:w="1418" w:type="dxa"/>
            <w:tcBorders>
              <w:top w:val="nil"/>
              <w:left w:val="nil"/>
              <w:bottom w:val="single" w:sz="8" w:space="0" w:color="auto"/>
              <w:right w:val="single" w:sz="8" w:space="0" w:color="auto"/>
            </w:tcBorders>
            <w:shd w:val="clear" w:color="auto" w:fill="auto"/>
            <w:noWrap/>
            <w:vAlign w:val="center"/>
            <w:hideMark/>
          </w:tcPr>
          <w:p w14:paraId="38309062" w14:textId="77777777" w:rsidR="00433916" w:rsidRPr="000158FF" w:rsidRDefault="00433916">
            <w:pPr>
              <w:jc w:val="right"/>
              <w:rPr>
                <w:rFonts w:ascii="Arial Narrow" w:hAnsi="Arial Narrow" w:cs="Calibri"/>
                <w:color w:val="000000"/>
                <w:sz w:val="20"/>
                <w:szCs w:val="20"/>
              </w:rPr>
            </w:pPr>
            <w:r w:rsidRPr="000158FF">
              <w:rPr>
                <w:rFonts w:ascii="Arial Narrow" w:hAnsi="Arial Narrow" w:cs="Calibri"/>
                <w:color w:val="000000"/>
                <w:sz w:val="20"/>
                <w:szCs w:val="20"/>
              </w:rPr>
              <w:t>344,06</w:t>
            </w:r>
          </w:p>
        </w:tc>
      </w:tr>
      <w:tr w:rsidR="00433916" w:rsidRPr="000158FF" w14:paraId="0E27F1F6" w14:textId="77777777" w:rsidTr="000158FF">
        <w:trPr>
          <w:trHeight w:val="290"/>
        </w:trPr>
        <w:tc>
          <w:tcPr>
            <w:tcW w:w="1590" w:type="dxa"/>
            <w:tcBorders>
              <w:top w:val="nil"/>
              <w:left w:val="single" w:sz="8" w:space="0" w:color="auto"/>
              <w:bottom w:val="single" w:sz="8" w:space="0" w:color="auto"/>
              <w:right w:val="single" w:sz="8" w:space="0" w:color="auto"/>
            </w:tcBorders>
            <w:shd w:val="clear" w:color="auto" w:fill="auto"/>
            <w:noWrap/>
            <w:vAlign w:val="center"/>
            <w:hideMark/>
          </w:tcPr>
          <w:p w14:paraId="740DA866"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 12553</w:t>
            </w:r>
          </w:p>
        </w:tc>
        <w:tc>
          <w:tcPr>
            <w:tcW w:w="5771" w:type="dxa"/>
            <w:tcBorders>
              <w:top w:val="nil"/>
              <w:left w:val="nil"/>
              <w:bottom w:val="single" w:sz="8" w:space="0" w:color="auto"/>
              <w:right w:val="single" w:sz="8" w:space="0" w:color="auto"/>
            </w:tcBorders>
            <w:shd w:val="clear" w:color="auto" w:fill="auto"/>
            <w:vAlign w:val="center"/>
            <w:hideMark/>
          </w:tcPr>
          <w:p w14:paraId="4B024E56" w14:textId="77777777" w:rsidR="00433916" w:rsidRPr="000158FF" w:rsidRDefault="00433916">
            <w:pPr>
              <w:rPr>
                <w:rFonts w:ascii="Arial Narrow" w:hAnsi="Arial Narrow" w:cs="Calibri"/>
                <w:color w:val="000000"/>
                <w:sz w:val="20"/>
                <w:szCs w:val="20"/>
                <w:lang w:val="es-CR"/>
              </w:rPr>
            </w:pPr>
            <w:r w:rsidRPr="000158FF">
              <w:rPr>
                <w:rFonts w:ascii="Arial Narrow" w:hAnsi="Arial Narrow" w:cs="Calibri"/>
                <w:color w:val="000000"/>
                <w:sz w:val="20"/>
                <w:szCs w:val="20"/>
                <w:lang w:val="es-CR"/>
              </w:rPr>
              <w:t> Comision Nacional para la Gestión de la Biodiversidad (CONAGEBIO)</w:t>
            </w:r>
          </w:p>
        </w:tc>
        <w:tc>
          <w:tcPr>
            <w:tcW w:w="1418" w:type="dxa"/>
            <w:tcBorders>
              <w:top w:val="nil"/>
              <w:left w:val="nil"/>
              <w:bottom w:val="single" w:sz="8" w:space="0" w:color="auto"/>
              <w:right w:val="single" w:sz="8" w:space="0" w:color="auto"/>
            </w:tcBorders>
            <w:shd w:val="clear" w:color="auto" w:fill="auto"/>
            <w:noWrap/>
            <w:vAlign w:val="center"/>
            <w:hideMark/>
          </w:tcPr>
          <w:p w14:paraId="328407B1" w14:textId="77777777" w:rsidR="00433916" w:rsidRPr="000158FF" w:rsidRDefault="00433916">
            <w:pPr>
              <w:jc w:val="right"/>
              <w:rPr>
                <w:rFonts w:ascii="Arial Narrow" w:hAnsi="Arial Narrow" w:cs="Calibri"/>
                <w:color w:val="000000"/>
                <w:sz w:val="20"/>
                <w:szCs w:val="20"/>
              </w:rPr>
            </w:pPr>
            <w:r w:rsidRPr="000158FF">
              <w:rPr>
                <w:rFonts w:ascii="Arial Narrow" w:hAnsi="Arial Narrow" w:cs="Calibri"/>
                <w:color w:val="000000"/>
                <w:sz w:val="20"/>
                <w:szCs w:val="20"/>
              </w:rPr>
              <w:t>54,61</w:t>
            </w:r>
          </w:p>
        </w:tc>
      </w:tr>
      <w:tr w:rsidR="00433916" w:rsidRPr="000158FF" w14:paraId="703351AA" w14:textId="77777777" w:rsidTr="000158FF">
        <w:trPr>
          <w:trHeight w:val="290"/>
        </w:trPr>
        <w:tc>
          <w:tcPr>
            <w:tcW w:w="1590" w:type="dxa"/>
            <w:tcBorders>
              <w:top w:val="nil"/>
              <w:left w:val="single" w:sz="8" w:space="0" w:color="auto"/>
              <w:bottom w:val="single" w:sz="8" w:space="0" w:color="auto"/>
              <w:right w:val="single" w:sz="8" w:space="0" w:color="auto"/>
            </w:tcBorders>
            <w:shd w:val="clear" w:color="auto" w:fill="auto"/>
            <w:noWrap/>
            <w:vAlign w:val="center"/>
            <w:hideMark/>
          </w:tcPr>
          <w:p w14:paraId="2D7A29FC"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12581</w:t>
            </w:r>
          </w:p>
        </w:tc>
        <w:tc>
          <w:tcPr>
            <w:tcW w:w="5771" w:type="dxa"/>
            <w:tcBorders>
              <w:top w:val="nil"/>
              <w:left w:val="nil"/>
              <w:bottom w:val="single" w:sz="8" w:space="0" w:color="auto"/>
              <w:right w:val="single" w:sz="8" w:space="0" w:color="auto"/>
            </w:tcBorders>
            <w:shd w:val="clear" w:color="auto" w:fill="auto"/>
            <w:vAlign w:val="center"/>
            <w:hideMark/>
          </w:tcPr>
          <w:p w14:paraId="42A96431" w14:textId="77777777" w:rsidR="00433916" w:rsidRPr="000158FF" w:rsidRDefault="00433916">
            <w:pPr>
              <w:rPr>
                <w:rFonts w:ascii="Arial Narrow" w:hAnsi="Arial Narrow" w:cs="Calibri"/>
                <w:color w:val="000000"/>
                <w:sz w:val="20"/>
                <w:szCs w:val="20"/>
                <w:lang w:val="es-CR"/>
              </w:rPr>
            </w:pPr>
            <w:r w:rsidRPr="000158FF">
              <w:rPr>
                <w:rFonts w:ascii="Arial Narrow" w:hAnsi="Arial Narrow" w:cs="Calibri"/>
                <w:color w:val="000000"/>
                <w:sz w:val="20"/>
                <w:szCs w:val="20"/>
                <w:lang w:val="es-CR"/>
              </w:rPr>
              <w:t>Consej Nacional de Personas con discapacidad CONAPDIS</w:t>
            </w:r>
          </w:p>
        </w:tc>
        <w:tc>
          <w:tcPr>
            <w:tcW w:w="1418" w:type="dxa"/>
            <w:tcBorders>
              <w:top w:val="nil"/>
              <w:left w:val="nil"/>
              <w:bottom w:val="single" w:sz="8" w:space="0" w:color="auto"/>
              <w:right w:val="single" w:sz="8" w:space="0" w:color="auto"/>
            </w:tcBorders>
            <w:shd w:val="clear" w:color="auto" w:fill="auto"/>
            <w:noWrap/>
            <w:vAlign w:val="center"/>
            <w:hideMark/>
          </w:tcPr>
          <w:p w14:paraId="777575C0" w14:textId="77777777" w:rsidR="00433916" w:rsidRPr="000158FF" w:rsidRDefault="00433916">
            <w:pPr>
              <w:jc w:val="right"/>
              <w:rPr>
                <w:rFonts w:ascii="Arial Narrow" w:hAnsi="Arial Narrow" w:cs="Calibri"/>
                <w:color w:val="000000"/>
                <w:sz w:val="20"/>
                <w:szCs w:val="20"/>
              </w:rPr>
            </w:pPr>
            <w:r w:rsidRPr="000158FF">
              <w:rPr>
                <w:rFonts w:ascii="Arial Narrow" w:hAnsi="Arial Narrow" w:cs="Calibri"/>
                <w:color w:val="000000"/>
                <w:sz w:val="20"/>
                <w:szCs w:val="20"/>
              </w:rPr>
              <w:t>750,1</w:t>
            </w:r>
          </w:p>
        </w:tc>
      </w:tr>
      <w:tr w:rsidR="00433916" w:rsidRPr="000158FF" w14:paraId="3CF79FD6" w14:textId="77777777" w:rsidTr="000158FF">
        <w:trPr>
          <w:trHeight w:val="300"/>
        </w:trPr>
        <w:tc>
          <w:tcPr>
            <w:tcW w:w="1590" w:type="dxa"/>
            <w:tcBorders>
              <w:top w:val="nil"/>
              <w:left w:val="single" w:sz="8" w:space="0" w:color="auto"/>
              <w:bottom w:val="single" w:sz="8" w:space="0" w:color="auto"/>
              <w:right w:val="single" w:sz="8" w:space="0" w:color="auto"/>
            </w:tcBorders>
            <w:shd w:val="clear" w:color="auto" w:fill="auto"/>
            <w:noWrap/>
            <w:vAlign w:val="center"/>
            <w:hideMark/>
          </w:tcPr>
          <w:p w14:paraId="7BD0DDF7"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12784</w:t>
            </w:r>
          </w:p>
        </w:tc>
        <w:tc>
          <w:tcPr>
            <w:tcW w:w="5771" w:type="dxa"/>
            <w:tcBorders>
              <w:top w:val="nil"/>
              <w:left w:val="nil"/>
              <w:bottom w:val="single" w:sz="8" w:space="0" w:color="auto"/>
              <w:right w:val="single" w:sz="8" w:space="0" w:color="auto"/>
            </w:tcBorders>
            <w:shd w:val="clear" w:color="auto" w:fill="auto"/>
            <w:vAlign w:val="center"/>
            <w:hideMark/>
          </w:tcPr>
          <w:p w14:paraId="16E04CA3" w14:textId="77777777" w:rsidR="00433916" w:rsidRPr="000158FF" w:rsidRDefault="00433916">
            <w:pPr>
              <w:rPr>
                <w:rFonts w:ascii="Arial Narrow" w:hAnsi="Arial Narrow" w:cs="Calibri"/>
                <w:color w:val="000000"/>
                <w:sz w:val="20"/>
                <w:szCs w:val="20"/>
                <w:lang w:val="es-CR"/>
              </w:rPr>
            </w:pPr>
            <w:r w:rsidRPr="000158FF">
              <w:rPr>
                <w:rFonts w:ascii="Arial Narrow" w:hAnsi="Arial Narrow" w:cs="Calibri"/>
                <w:color w:val="000000"/>
                <w:sz w:val="20"/>
                <w:szCs w:val="20"/>
                <w:lang w:val="es-CR"/>
              </w:rPr>
              <w:t>Junta Administrativa del Registro Nacional</w:t>
            </w:r>
          </w:p>
        </w:tc>
        <w:tc>
          <w:tcPr>
            <w:tcW w:w="1418" w:type="dxa"/>
            <w:tcBorders>
              <w:top w:val="nil"/>
              <w:left w:val="nil"/>
              <w:bottom w:val="single" w:sz="8" w:space="0" w:color="auto"/>
              <w:right w:val="single" w:sz="8" w:space="0" w:color="auto"/>
            </w:tcBorders>
            <w:shd w:val="clear" w:color="auto" w:fill="auto"/>
            <w:noWrap/>
            <w:vAlign w:val="center"/>
            <w:hideMark/>
          </w:tcPr>
          <w:p w14:paraId="35E8BF17" w14:textId="77777777" w:rsidR="00433916" w:rsidRPr="000158FF" w:rsidRDefault="00433916">
            <w:pPr>
              <w:jc w:val="right"/>
              <w:rPr>
                <w:rFonts w:ascii="Arial Narrow" w:hAnsi="Arial Narrow" w:cs="Calibri"/>
                <w:color w:val="000000"/>
                <w:sz w:val="20"/>
                <w:szCs w:val="20"/>
              </w:rPr>
            </w:pPr>
            <w:r w:rsidRPr="000158FF">
              <w:rPr>
                <w:rFonts w:ascii="Arial Narrow" w:hAnsi="Arial Narrow" w:cs="Calibri"/>
                <w:color w:val="000000"/>
                <w:sz w:val="20"/>
                <w:szCs w:val="20"/>
              </w:rPr>
              <w:t>1 275,78</w:t>
            </w:r>
          </w:p>
        </w:tc>
      </w:tr>
      <w:tr w:rsidR="00433916" w:rsidRPr="000158FF" w14:paraId="6E7B14E0" w14:textId="77777777" w:rsidTr="000158FF">
        <w:trPr>
          <w:trHeight w:val="320"/>
        </w:trPr>
        <w:tc>
          <w:tcPr>
            <w:tcW w:w="1590" w:type="dxa"/>
            <w:tcBorders>
              <w:top w:val="nil"/>
              <w:left w:val="single" w:sz="8" w:space="0" w:color="auto"/>
              <w:bottom w:val="single" w:sz="8" w:space="0" w:color="auto"/>
              <w:right w:val="single" w:sz="8" w:space="0" w:color="auto"/>
            </w:tcBorders>
            <w:shd w:val="clear" w:color="auto" w:fill="auto"/>
            <w:noWrap/>
            <w:vAlign w:val="center"/>
            <w:hideMark/>
          </w:tcPr>
          <w:p w14:paraId="02BB9D5A"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14253</w:t>
            </w:r>
          </w:p>
        </w:tc>
        <w:tc>
          <w:tcPr>
            <w:tcW w:w="5771" w:type="dxa"/>
            <w:tcBorders>
              <w:top w:val="nil"/>
              <w:left w:val="nil"/>
              <w:bottom w:val="single" w:sz="8" w:space="0" w:color="auto"/>
              <w:right w:val="single" w:sz="8" w:space="0" w:color="auto"/>
            </w:tcBorders>
            <w:shd w:val="clear" w:color="auto" w:fill="auto"/>
            <w:vAlign w:val="center"/>
            <w:hideMark/>
          </w:tcPr>
          <w:p w14:paraId="7290398B" w14:textId="20C47FC1" w:rsidR="00433916" w:rsidRPr="000158FF" w:rsidRDefault="00433916">
            <w:pPr>
              <w:rPr>
                <w:rFonts w:ascii="Arial Narrow" w:hAnsi="Arial Narrow" w:cs="Calibri"/>
                <w:color w:val="000000"/>
                <w:sz w:val="20"/>
                <w:szCs w:val="20"/>
              </w:rPr>
            </w:pPr>
            <w:r w:rsidRPr="000158FF">
              <w:rPr>
                <w:rFonts w:ascii="Arial Narrow" w:hAnsi="Arial Narrow" w:cs="Calibri"/>
                <w:color w:val="000000"/>
                <w:sz w:val="20"/>
                <w:szCs w:val="20"/>
              </w:rPr>
              <w:t>Instituciones Descentralizadas no Empresariales</w:t>
            </w:r>
            <w:r w:rsidR="009D213C">
              <w:rPr>
                <w:rFonts w:ascii="Arial Narrow" w:hAnsi="Arial Narrow" w:cs="Calibri"/>
                <w:color w:val="000000"/>
                <w:sz w:val="20"/>
                <w:szCs w:val="20"/>
              </w:rPr>
              <w:t xml:space="preserve"> Juntas de Educación</w:t>
            </w:r>
          </w:p>
        </w:tc>
        <w:tc>
          <w:tcPr>
            <w:tcW w:w="1418" w:type="dxa"/>
            <w:tcBorders>
              <w:top w:val="nil"/>
              <w:left w:val="nil"/>
              <w:bottom w:val="single" w:sz="8" w:space="0" w:color="auto"/>
              <w:right w:val="single" w:sz="8" w:space="0" w:color="auto"/>
            </w:tcBorders>
            <w:shd w:val="clear" w:color="auto" w:fill="auto"/>
            <w:noWrap/>
            <w:vAlign w:val="center"/>
            <w:hideMark/>
          </w:tcPr>
          <w:p w14:paraId="21FC7E04" w14:textId="77777777" w:rsidR="00433916" w:rsidRPr="000158FF" w:rsidRDefault="00433916">
            <w:pPr>
              <w:jc w:val="right"/>
              <w:rPr>
                <w:rFonts w:ascii="Arial Narrow" w:hAnsi="Arial Narrow" w:cs="Calibri"/>
                <w:color w:val="000000"/>
                <w:sz w:val="20"/>
                <w:szCs w:val="20"/>
              </w:rPr>
            </w:pPr>
            <w:r w:rsidRPr="000158FF">
              <w:rPr>
                <w:rFonts w:ascii="Arial Narrow" w:hAnsi="Arial Narrow" w:cs="Calibri"/>
                <w:color w:val="000000"/>
                <w:sz w:val="20"/>
                <w:szCs w:val="20"/>
              </w:rPr>
              <w:t>55 778,90</w:t>
            </w:r>
          </w:p>
        </w:tc>
      </w:tr>
      <w:tr w:rsidR="00433916" w:rsidRPr="000158FF" w14:paraId="28827B9A" w14:textId="77777777" w:rsidTr="000158FF">
        <w:trPr>
          <w:trHeight w:val="300"/>
        </w:trPr>
        <w:tc>
          <w:tcPr>
            <w:tcW w:w="1590" w:type="dxa"/>
            <w:tcBorders>
              <w:top w:val="nil"/>
              <w:left w:val="single" w:sz="8" w:space="0" w:color="auto"/>
              <w:bottom w:val="single" w:sz="8" w:space="0" w:color="auto"/>
              <w:right w:val="single" w:sz="8" w:space="0" w:color="auto"/>
            </w:tcBorders>
            <w:shd w:val="clear" w:color="auto" w:fill="auto"/>
            <w:noWrap/>
            <w:vAlign w:val="center"/>
            <w:hideMark/>
          </w:tcPr>
          <w:p w14:paraId="02DCC2C6"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15910</w:t>
            </w:r>
          </w:p>
        </w:tc>
        <w:tc>
          <w:tcPr>
            <w:tcW w:w="5771" w:type="dxa"/>
            <w:tcBorders>
              <w:top w:val="nil"/>
              <w:left w:val="nil"/>
              <w:bottom w:val="single" w:sz="8" w:space="0" w:color="auto"/>
              <w:right w:val="single" w:sz="8" w:space="0" w:color="auto"/>
            </w:tcBorders>
            <w:shd w:val="clear" w:color="auto" w:fill="auto"/>
            <w:vAlign w:val="center"/>
            <w:hideMark/>
          </w:tcPr>
          <w:p w14:paraId="6A28E0E5" w14:textId="77777777" w:rsidR="00433916" w:rsidRPr="000158FF" w:rsidRDefault="00433916">
            <w:pPr>
              <w:rPr>
                <w:rFonts w:ascii="Arial Narrow" w:hAnsi="Arial Narrow" w:cs="Calibri"/>
                <w:color w:val="000000"/>
                <w:sz w:val="20"/>
                <w:szCs w:val="20"/>
                <w:lang w:val="es-CR"/>
              </w:rPr>
            </w:pPr>
            <w:r w:rsidRPr="000158FF">
              <w:rPr>
                <w:rFonts w:ascii="Arial Narrow" w:hAnsi="Arial Narrow" w:cs="Calibri"/>
                <w:color w:val="000000"/>
                <w:sz w:val="20"/>
                <w:szCs w:val="20"/>
                <w:lang w:val="es-CR"/>
              </w:rPr>
              <w:t>Comités Cantonales de Deportes y Recreación</w:t>
            </w:r>
          </w:p>
        </w:tc>
        <w:tc>
          <w:tcPr>
            <w:tcW w:w="1418" w:type="dxa"/>
            <w:tcBorders>
              <w:top w:val="nil"/>
              <w:left w:val="nil"/>
              <w:bottom w:val="single" w:sz="8" w:space="0" w:color="auto"/>
              <w:right w:val="single" w:sz="8" w:space="0" w:color="auto"/>
            </w:tcBorders>
            <w:shd w:val="clear" w:color="auto" w:fill="auto"/>
            <w:noWrap/>
            <w:vAlign w:val="center"/>
            <w:hideMark/>
          </w:tcPr>
          <w:p w14:paraId="3D48AF86" w14:textId="77777777" w:rsidR="00433916" w:rsidRPr="000158FF" w:rsidRDefault="00433916">
            <w:pPr>
              <w:jc w:val="right"/>
              <w:rPr>
                <w:rFonts w:ascii="Arial Narrow" w:hAnsi="Arial Narrow" w:cs="Calibri"/>
                <w:color w:val="000000"/>
                <w:sz w:val="20"/>
                <w:szCs w:val="20"/>
              </w:rPr>
            </w:pPr>
            <w:r w:rsidRPr="000158FF">
              <w:rPr>
                <w:rFonts w:ascii="Arial Narrow" w:hAnsi="Arial Narrow" w:cs="Calibri"/>
                <w:color w:val="000000"/>
                <w:sz w:val="20"/>
                <w:szCs w:val="20"/>
              </w:rPr>
              <w:t>4 500,61</w:t>
            </w:r>
          </w:p>
        </w:tc>
      </w:tr>
      <w:tr w:rsidR="00433916" w:rsidRPr="000158FF" w14:paraId="147A1922" w14:textId="77777777" w:rsidTr="000158FF">
        <w:trPr>
          <w:trHeight w:val="300"/>
        </w:trPr>
        <w:tc>
          <w:tcPr>
            <w:tcW w:w="1590" w:type="dxa"/>
            <w:tcBorders>
              <w:top w:val="nil"/>
              <w:left w:val="single" w:sz="8" w:space="0" w:color="auto"/>
              <w:bottom w:val="single" w:sz="8" w:space="0" w:color="auto"/>
              <w:right w:val="single" w:sz="8" w:space="0" w:color="auto"/>
            </w:tcBorders>
            <w:shd w:val="clear" w:color="auto" w:fill="auto"/>
            <w:noWrap/>
            <w:vAlign w:val="center"/>
            <w:hideMark/>
          </w:tcPr>
          <w:p w14:paraId="30CC8735" w14:textId="77777777" w:rsidR="00433916" w:rsidRPr="000158FF" w:rsidRDefault="00433916">
            <w:pPr>
              <w:jc w:val="center"/>
              <w:rPr>
                <w:rFonts w:ascii="Arial Narrow" w:hAnsi="Arial Narrow" w:cs="Calibri"/>
                <w:color w:val="000000"/>
                <w:sz w:val="20"/>
                <w:szCs w:val="20"/>
              </w:rPr>
            </w:pPr>
            <w:r w:rsidRPr="000158FF">
              <w:rPr>
                <w:rFonts w:ascii="Arial Narrow" w:hAnsi="Arial Narrow" w:cs="Calibri"/>
                <w:color w:val="000000"/>
                <w:sz w:val="20"/>
                <w:szCs w:val="20"/>
              </w:rPr>
              <w:t>15980</w:t>
            </w:r>
          </w:p>
        </w:tc>
        <w:tc>
          <w:tcPr>
            <w:tcW w:w="5771" w:type="dxa"/>
            <w:tcBorders>
              <w:top w:val="nil"/>
              <w:left w:val="nil"/>
              <w:bottom w:val="single" w:sz="8" w:space="0" w:color="auto"/>
              <w:right w:val="single" w:sz="8" w:space="0" w:color="auto"/>
            </w:tcBorders>
            <w:shd w:val="clear" w:color="auto" w:fill="auto"/>
            <w:vAlign w:val="center"/>
            <w:hideMark/>
          </w:tcPr>
          <w:p w14:paraId="316BC1F0" w14:textId="77777777" w:rsidR="00433916" w:rsidRPr="000158FF" w:rsidRDefault="00433916">
            <w:pPr>
              <w:rPr>
                <w:rFonts w:ascii="Arial Narrow" w:hAnsi="Arial Narrow" w:cs="Calibri"/>
                <w:color w:val="000000"/>
                <w:sz w:val="20"/>
                <w:szCs w:val="20"/>
                <w:lang w:val="es-CR"/>
              </w:rPr>
            </w:pPr>
            <w:r w:rsidRPr="000158FF">
              <w:rPr>
                <w:rFonts w:ascii="Arial Narrow" w:hAnsi="Arial Narrow" w:cs="Calibri"/>
                <w:color w:val="000000"/>
                <w:sz w:val="20"/>
                <w:szCs w:val="20"/>
                <w:lang w:val="es-CR"/>
              </w:rPr>
              <w:t>Unión Nacional de Gobiernos Locales</w:t>
            </w:r>
          </w:p>
        </w:tc>
        <w:tc>
          <w:tcPr>
            <w:tcW w:w="1418" w:type="dxa"/>
            <w:tcBorders>
              <w:top w:val="nil"/>
              <w:left w:val="nil"/>
              <w:bottom w:val="single" w:sz="8" w:space="0" w:color="auto"/>
              <w:right w:val="single" w:sz="8" w:space="0" w:color="auto"/>
            </w:tcBorders>
            <w:shd w:val="clear" w:color="auto" w:fill="auto"/>
            <w:noWrap/>
            <w:vAlign w:val="center"/>
            <w:hideMark/>
          </w:tcPr>
          <w:p w14:paraId="0DFBEB2F" w14:textId="77777777" w:rsidR="00433916" w:rsidRPr="000158FF" w:rsidRDefault="00433916">
            <w:pPr>
              <w:jc w:val="right"/>
              <w:rPr>
                <w:rFonts w:ascii="Arial Narrow" w:hAnsi="Arial Narrow" w:cs="Calibri"/>
                <w:color w:val="000000"/>
                <w:sz w:val="20"/>
                <w:szCs w:val="20"/>
              </w:rPr>
            </w:pPr>
            <w:r w:rsidRPr="000158FF">
              <w:rPr>
                <w:rFonts w:ascii="Arial Narrow" w:hAnsi="Arial Narrow" w:cs="Calibri"/>
                <w:color w:val="000000"/>
                <w:sz w:val="20"/>
                <w:szCs w:val="20"/>
              </w:rPr>
              <w:t>375,05</w:t>
            </w:r>
          </w:p>
        </w:tc>
      </w:tr>
      <w:tr w:rsidR="00433916" w:rsidRPr="000158FF" w14:paraId="22F8871E" w14:textId="77777777" w:rsidTr="000158FF">
        <w:trPr>
          <w:trHeight w:val="300"/>
        </w:trPr>
        <w:tc>
          <w:tcPr>
            <w:tcW w:w="1590" w:type="dxa"/>
            <w:tcBorders>
              <w:top w:val="nil"/>
              <w:left w:val="single" w:sz="8" w:space="0" w:color="auto"/>
              <w:bottom w:val="single" w:sz="8" w:space="0" w:color="auto"/>
              <w:right w:val="nil"/>
            </w:tcBorders>
            <w:shd w:val="clear" w:color="auto" w:fill="auto"/>
            <w:noWrap/>
            <w:vAlign w:val="center"/>
            <w:hideMark/>
          </w:tcPr>
          <w:p w14:paraId="2B22E387" w14:textId="77777777" w:rsidR="00433916" w:rsidRPr="000158FF" w:rsidRDefault="00433916">
            <w:pPr>
              <w:rPr>
                <w:rFonts w:ascii="Arial Narrow" w:hAnsi="Arial Narrow" w:cs="Calibri"/>
                <w:b/>
                <w:bCs/>
                <w:color w:val="000000"/>
                <w:sz w:val="20"/>
                <w:szCs w:val="20"/>
              </w:rPr>
            </w:pPr>
            <w:r w:rsidRPr="000158FF">
              <w:rPr>
                <w:rFonts w:ascii="Arial Narrow" w:hAnsi="Arial Narrow" w:cs="Calibri"/>
                <w:b/>
                <w:bCs/>
                <w:color w:val="000000"/>
                <w:sz w:val="20"/>
                <w:szCs w:val="20"/>
              </w:rPr>
              <w:t> </w:t>
            </w:r>
          </w:p>
        </w:tc>
        <w:tc>
          <w:tcPr>
            <w:tcW w:w="5771" w:type="dxa"/>
            <w:tcBorders>
              <w:top w:val="nil"/>
              <w:left w:val="nil"/>
              <w:bottom w:val="single" w:sz="8" w:space="0" w:color="auto"/>
              <w:right w:val="nil"/>
            </w:tcBorders>
            <w:shd w:val="clear" w:color="auto" w:fill="auto"/>
            <w:noWrap/>
            <w:vAlign w:val="center"/>
            <w:hideMark/>
          </w:tcPr>
          <w:p w14:paraId="747F7207" w14:textId="77777777" w:rsidR="00433916" w:rsidRPr="000158FF" w:rsidRDefault="00433916">
            <w:pPr>
              <w:jc w:val="center"/>
              <w:rPr>
                <w:rFonts w:ascii="Arial Narrow" w:hAnsi="Arial Narrow" w:cs="Calibri"/>
                <w:b/>
                <w:bCs/>
                <w:color w:val="000000"/>
                <w:sz w:val="20"/>
                <w:szCs w:val="20"/>
              </w:rPr>
            </w:pPr>
            <w:r w:rsidRPr="000158FF">
              <w:rPr>
                <w:rFonts w:ascii="Arial Narrow" w:hAnsi="Arial Narrow" w:cs="Calibri"/>
                <w:b/>
                <w:bCs/>
                <w:color w:val="000000"/>
                <w:sz w:val="20"/>
                <w:szCs w:val="20"/>
              </w:rPr>
              <w:t>TOTAL</w:t>
            </w:r>
          </w:p>
        </w:tc>
        <w:tc>
          <w:tcPr>
            <w:tcW w:w="1418" w:type="dxa"/>
            <w:tcBorders>
              <w:top w:val="nil"/>
              <w:left w:val="nil"/>
              <w:bottom w:val="single" w:sz="8" w:space="0" w:color="auto"/>
              <w:right w:val="single" w:sz="8" w:space="0" w:color="auto"/>
            </w:tcBorders>
            <w:shd w:val="clear" w:color="auto" w:fill="auto"/>
            <w:noWrap/>
            <w:vAlign w:val="center"/>
            <w:hideMark/>
          </w:tcPr>
          <w:p w14:paraId="58467B64" w14:textId="20FE291F" w:rsidR="00433916" w:rsidRPr="000158FF" w:rsidRDefault="000158FF" w:rsidP="000158FF">
            <w:pPr>
              <w:ind w:left="-107" w:firstLine="107"/>
              <w:jc w:val="right"/>
              <w:rPr>
                <w:rFonts w:ascii="Arial Narrow" w:hAnsi="Arial Narrow" w:cs="Calibri"/>
                <w:b/>
                <w:bCs/>
                <w:color w:val="000000"/>
                <w:sz w:val="20"/>
                <w:szCs w:val="20"/>
              </w:rPr>
            </w:pPr>
            <w:r w:rsidRPr="000158FF">
              <w:rPr>
                <w:rFonts w:ascii="Arial" w:hAnsi="Arial" w:cs="Arial"/>
                <w:b/>
                <w:bCs/>
                <w:color w:val="000000"/>
                <w:sz w:val="20"/>
                <w:szCs w:val="20"/>
              </w:rPr>
              <w:t>₡</w:t>
            </w:r>
            <w:r w:rsidRPr="000158FF">
              <w:rPr>
                <w:rFonts w:ascii="Arial Narrow" w:hAnsi="Arial Narrow" w:cs="Calibri"/>
                <w:b/>
                <w:bCs/>
                <w:color w:val="000000"/>
                <w:sz w:val="20"/>
                <w:szCs w:val="20"/>
              </w:rPr>
              <w:t xml:space="preserve"> </w:t>
            </w:r>
            <w:r w:rsidR="00433916" w:rsidRPr="000158FF">
              <w:rPr>
                <w:rFonts w:ascii="Arial Narrow" w:hAnsi="Arial Narrow" w:cs="Calibri"/>
                <w:b/>
                <w:bCs/>
                <w:color w:val="000000"/>
                <w:sz w:val="20"/>
                <w:szCs w:val="20"/>
              </w:rPr>
              <w:t>63 717,00</w:t>
            </w:r>
          </w:p>
        </w:tc>
      </w:tr>
    </w:tbl>
    <w:p w14:paraId="129EBC56" w14:textId="6CC2E074" w:rsidR="002615A3" w:rsidRPr="00A91674" w:rsidRDefault="00692DC8" w:rsidP="002615A3">
      <w:pPr>
        <w:jc w:val="both"/>
        <w:rPr>
          <w:rFonts w:ascii="Arial Narrow" w:eastAsia="Calibri" w:hAnsi="Arial Narrow"/>
          <w:b/>
          <w:lang w:val="es-ES"/>
        </w:rPr>
      </w:pPr>
      <w:r w:rsidRPr="00A91674">
        <w:rPr>
          <w:rFonts w:ascii="Arial Narrow" w:eastAsia="Calibri" w:hAnsi="Arial Narrow"/>
          <w:b/>
          <w:lang w:val="es-ES"/>
        </w:rPr>
        <w:t>Revelación:</w:t>
      </w:r>
    </w:p>
    <w:p w14:paraId="49E4FB38" w14:textId="4FE34D9F" w:rsidR="003A0622" w:rsidRPr="003A0622" w:rsidRDefault="00E414D0" w:rsidP="00E414D0">
      <w:pPr>
        <w:jc w:val="both"/>
        <w:rPr>
          <w:rFonts w:ascii="Arial Narrow" w:hAnsi="Arial Narrow"/>
          <w:lang w:val="es-CR"/>
        </w:rPr>
      </w:pPr>
      <w:r w:rsidRPr="00E414D0">
        <w:rPr>
          <w:rFonts w:ascii="Arial Narrow" w:hAnsi="Arial Narrow"/>
          <w:lang w:val="es-CR"/>
        </w:rPr>
        <w:fldChar w:fldCharType="begin"/>
      </w:r>
      <w:r w:rsidRPr="00E414D0">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AnalisisBS!R95C15 </w:instrText>
      </w:r>
      <w:r w:rsidRPr="00E414D0">
        <w:rPr>
          <w:rFonts w:ascii="Arial Narrow" w:hAnsi="Arial Narrow"/>
          <w:lang w:val="es-CR"/>
        </w:rPr>
        <w:instrText xml:space="preserve">\a \f 5 \h  \* MERGEFORMAT </w:instrText>
      </w:r>
      <w:r w:rsidRPr="00E414D0">
        <w:rPr>
          <w:rFonts w:ascii="Arial Narrow" w:hAnsi="Arial Narrow"/>
          <w:lang w:val="es-CR"/>
        </w:rPr>
        <w:fldChar w:fldCharType="separate"/>
      </w:r>
    </w:p>
    <w:p w14:paraId="1D57069C" w14:textId="77777777" w:rsidR="003A0622" w:rsidRPr="003A0622" w:rsidRDefault="003A0622" w:rsidP="003A0622">
      <w:pPr>
        <w:jc w:val="both"/>
        <w:rPr>
          <w:rFonts w:ascii="Arial Narrow" w:hAnsi="Arial Narrow"/>
          <w:lang w:val="es-CR"/>
        </w:rPr>
      </w:pPr>
      <w:r w:rsidRPr="003A0622">
        <w:rPr>
          <w:rFonts w:ascii="Arial Narrow" w:hAnsi="Arial Narrow"/>
          <w:lang w:val="es-CR"/>
        </w:rPr>
        <w:lastRenderedPageBreak/>
        <w:t>La cuenta Deudas a corto plazo, representa el 13,39 % del total de Pasivo, que comparado al periodo anterior genera una variación absoluta de ¢382 767,90 que corresponde a un(a) Aumento del 0 % de recursos disponibles.</w:t>
      </w:r>
    </w:p>
    <w:p w14:paraId="602FEAA8" w14:textId="154B58F5" w:rsidR="002615A3" w:rsidRPr="00A91674" w:rsidRDefault="00E414D0" w:rsidP="00E414D0">
      <w:pPr>
        <w:jc w:val="both"/>
        <w:rPr>
          <w:rFonts w:ascii="Arial Narrow" w:hAnsi="Arial Narrow" w:cs="Calibri"/>
          <w:color w:val="000000"/>
          <w:lang w:val="es-CR" w:eastAsia="es-CR"/>
        </w:rPr>
      </w:pPr>
      <w:r w:rsidRPr="00E414D0">
        <w:rPr>
          <w:rFonts w:ascii="Arial Narrow" w:hAnsi="Arial Narrow"/>
          <w:lang w:val="es-CR"/>
        </w:rPr>
        <w:fldChar w:fldCharType="end"/>
      </w:r>
    </w:p>
    <w:p w14:paraId="1E338531" w14:textId="294A19A8" w:rsidR="00692DC8" w:rsidRPr="00A91674" w:rsidRDefault="00692DC8" w:rsidP="002615A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1AC707B8" w14:textId="607FCE78" w:rsidR="002615A3" w:rsidRPr="00A91674" w:rsidRDefault="002615A3" w:rsidP="002615A3">
      <w:pPr>
        <w:jc w:val="both"/>
        <w:rPr>
          <w:rFonts w:ascii="Arial Narrow" w:eastAsia="Calibri" w:hAnsi="Arial Narrow"/>
          <w:lang w:val="es-CR"/>
        </w:rPr>
      </w:pPr>
    </w:p>
    <w:p w14:paraId="75767A7E" w14:textId="49A6A753" w:rsidR="002615A3" w:rsidRPr="00A91674" w:rsidRDefault="00E414D0" w:rsidP="002615A3">
      <w:pPr>
        <w:jc w:val="both"/>
        <w:rPr>
          <w:rFonts w:ascii="Arial Narrow" w:hAnsi="Arial Narrow"/>
          <w:lang w:val="es-CR"/>
        </w:rPr>
      </w:pPr>
      <w:r>
        <w:rPr>
          <w:rFonts w:ascii="Arial Narrow" w:hAnsi="Arial Narrow"/>
          <w:lang w:val="es-CR"/>
        </w:rPr>
        <w:t xml:space="preserve">Reiterar </w:t>
      </w:r>
      <w:r w:rsidR="002615A3" w:rsidRPr="00A91674">
        <w:rPr>
          <w:rFonts w:ascii="Arial Narrow" w:hAnsi="Arial Narrow"/>
          <w:lang w:val="es-CR"/>
        </w:rPr>
        <w:t xml:space="preserve">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Pr>
          <w:rFonts w:ascii="Arial Narrow" w:hAnsi="Arial Narrow"/>
          <w:lang w:val="es-CR"/>
        </w:rPr>
        <w:t>28</w:t>
      </w:r>
      <w:r w:rsidR="002615A3" w:rsidRPr="00A91674">
        <w:rPr>
          <w:rFonts w:ascii="Arial Narrow" w:hAnsi="Arial Narrow"/>
          <w:lang w:val="es-CR"/>
        </w:rPr>
        <w:t xml:space="preserve"> de </w:t>
      </w:r>
      <w:r w:rsidRPr="00A91674">
        <w:rPr>
          <w:rFonts w:ascii="Arial Narrow" w:hAnsi="Arial Narrow"/>
          <w:lang w:val="es-CR"/>
        </w:rPr>
        <w:t xml:space="preserve">febrero </w:t>
      </w:r>
      <w:r w:rsidR="002615A3" w:rsidRPr="00A91674">
        <w:rPr>
          <w:rFonts w:ascii="Arial Narrow" w:hAnsi="Arial Narrow"/>
          <w:lang w:val="es-CR"/>
        </w:rPr>
        <w:t xml:space="preserve">de 2023 y por el periodo que finalizó en esa fecha, no se presenta comparativa con </w:t>
      </w:r>
      <w:r w:rsidRPr="00A91674">
        <w:rPr>
          <w:rFonts w:ascii="Arial Narrow" w:hAnsi="Arial Narrow"/>
          <w:lang w:val="es-CR"/>
        </w:rPr>
        <w:t xml:space="preserve">febrero </w:t>
      </w:r>
      <w:r w:rsidR="002615A3" w:rsidRPr="00A91674">
        <w:rPr>
          <w:rFonts w:ascii="Arial Narrow" w:hAnsi="Arial Narrow"/>
          <w:lang w:val="es-CR"/>
        </w:rPr>
        <w:t>de 2022.</w:t>
      </w:r>
    </w:p>
    <w:p w14:paraId="00F8645D" w14:textId="542EE248" w:rsidR="0076002B" w:rsidRPr="00A91674" w:rsidRDefault="0076002B" w:rsidP="002615A3">
      <w:pPr>
        <w:jc w:val="both"/>
        <w:rPr>
          <w:rFonts w:ascii="Arial Narrow" w:hAnsi="Arial Narrow"/>
          <w:lang w:val="es-CR"/>
        </w:rPr>
      </w:pPr>
    </w:p>
    <w:p w14:paraId="1BED97EC" w14:textId="77777777" w:rsidR="00325730" w:rsidRPr="00325730" w:rsidRDefault="00325730" w:rsidP="00846655">
      <w:pPr>
        <w:rPr>
          <w:rFonts w:ascii="Arial Narrow" w:eastAsia="Calibri" w:hAnsi="Arial Narrow"/>
          <w:iCs/>
          <w:lang w:val="es-CR"/>
        </w:rPr>
      </w:pPr>
    </w:p>
    <w:p w14:paraId="154ED7AE" w14:textId="77777777" w:rsidR="00692DC8" w:rsidRPr="00E414D0" w:rsidRDefault="00692DC8" w:rsidP="00846655">
      <w:pPr>
        <w:pStyle w:val="Ttulo4"/>
        <w:spacing w:after="240"/>
        <w:rPr>
          <w:rFonts w:ascii="Arial Narrow" w:eastAsia="Times New Roman" w:hAnsi="Arial Narrow"/>
          <w:lang w:val="es-CR"/>
        </w:rPr>
      </w:pPr>
      <w:bookmarkStart w:id="216" w:name="_Toc13041123"/>
      <w:bookmarkStart w:id="217" w:name="_Toc14345122"/>
      <w:bookmarkStart w:id="218" w:name="_Toc33601231"/>
      <w:bookmarkStart w:id="219" w:name="_Toc82768933"/>
      <w:bookmarkStart w:id="220" w:name="_Toc128061096"/>
      <w:r w:rsidRPr="00E414D0">
        <w:rPr>
          <w:rFonts w:ascii="Arial Narrow" w:eastAsia="Times New Roman" w:hAnsi="Arial Narrow"/>
          <w:lang w:val="es-CR"/>
        </w:rPr>
        <w:t>NOTA N° 15</w:t>
      </w:r>
      <w:bookmarkEnd w:id="216"/>
      <w:bookmarkEnd w:id="217"/>
      <w:bookmarkEnd w:id="218"/>
      <w:bookmarkEnd w:id="219"/>
      <w:bookmarkEnd w:id="220"/>
    </w:p>
    <w:p w14:paraId="1CACC39F" w14:textId="6EB4045C" w:rsidR="005063A4" w:rsidRPr="007C6F67" w:rsidRDefault="00692DC8" w:rsidP="005063A4">
      <w:pPr>
        <w:spacing w:before="240"/>
        <w:rPr>
          <w:rFonts w:ascii="Arial Narrow" w:hAnsi="Arial Narrow"/>
          <w:lang w:val="es-CR"/>
        </w:rPr>
      </w:pPr>
      <w:bookmarkStart w:id="221" w:name="_Toc82768934"/>
      <w:r w:rsidRPr="00E414D0">
        <w:rPr>
          <w:rFonts w:ascii="Arial Narrow" w:hAnsi="Arial Narrow"/>
          <w:lang w:val="es-CR"/>
        </w:rPr>
        <w:t>Endeudamiento público a corto plazo</w:t>
      </w:r>
      <w:bookmarkEnd w:id="221"/>
      <w:r w:rsidR="00617503" w:rsidRPr="00A91674">
        <w:rPr>
          <w:rFonts w:eastAsiaTheme="minorHAnsi"/>
        </w:rPr>
        <w:fldChar w:fldCharType="begin"/>
      </w:r>
      <w:r w:rsidR="00617503" w:rsidRPr="00E414D0">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BS!R119C1:R121C6" </w:instrText>
      </w:r>
      <w:r w:rsidR="00617503" w:rsidRPr="00E414D0">
        <w:rPr>
          <w:lang w:val="es-CR"/>
        </w:rPr>
        <w:instrText xml:space="preserve">\a \f 4 \h </w:instrText>
      </w:r>
      <w:r w:rsidR="00C20673" w:rsidRPr="00E414D0">
        <w:rPr>
          <w:lang w:val="es-CR"/>
        </w:rPr>
        <w:instrText xml:space="preserve"> \* MERGEFORMAT </w:instrText>
      </w:r>
      <w:r w:rsidR="00617503" w:rsidRPr="00A91674">
        <w:fldChar w:fldCharType="separate"/>
      </w:r>
    </w:p>
    <w:p w14:paraId="56797FB8" w14:textId="5CB2F10C" w:rsidR="003A0622" w:rsidRDefault="00617503" w:rsidP="002615A3">
      <w:pPr>
        <w:rPr>
          <w:rFonts w:asciiTheme="minorHAnsi" w:eastAsiaTheme="minorHAnsi" w:hAnsiTheme="minorHAnsi" w:cstheme="minorBidi"/>
          <w:sz w:val="22"/>
          <w:szCs w:val="22"/>
          <w:lang w:val="es-CR"/>
        </w:rPr>
      </w:pPr>
      <w:r w:rsidRPr="00A91674">
        <w:rPr>
          <w:rFonts w:ascii="Arial Narrow" w:hAnsi="Arial Narrow"/>
        </w:rPr>
        <w:fldChar w:fldCharType="end"/>
      </w:r>
      <w:r w:rsidR="00E414D0">
        <w:rPr>
          <w:rFonts w:ascii="Arial Narrow" w:hAnsi="Arial Narrow"/>
        </w:rPr>
        <w:fldChar w:fldCharType="begin"/>
      </w:r>
      <w:r w:rsidR="00E414D0" w:rsidRPr="00B24118">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BS!R119C1:R121C6" </w:instrText>
      </w:r>
      <w:r w:rsidR="00E414D0" w:rsidRPr="00B24118">
        <w:rPr>
          <w:rFonts w:ascii="Arial Narrow" w:hAnsi="Arial Narrow"/>
          <w:lang w:val="es-CR"/>
        </w:rPr>
        <w:instrText xml:space="preserve">\a \f 4 \h </w:instrText>
      </w:r>
      <w:r w:rsidR="00E414D0">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19F239B8" w14:textId="77777777" w:rsidTr="003A0622">
        <w:trPr>
          <w:divId w:val="8714584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C71CBB" w14:textId="3DA0A22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A629AB"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99692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63C374"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4DFB27"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A8E1F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2DA10F3" w14:textId="77777777" w:rsidTr="003A0622">
        <w:trPr>
          <w:divId w:val="8714584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C9D121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0CC232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6D292C"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0D13195"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4680E9A"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704EBE2"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7AEF0833" w14:textId="77777777" w:rsidTr="003A0622">
        <w:trPr>
          <w:divId w:val="87145846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C8F79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2.1.2.</w:t>
            </w:r>
          </w:p>
        </w:tc>
        <w:tc>
          <w:tcPr>
            <w:tcW w:w="3380" w:type="dxa"/>
            <w:tcBorders>
              <w:top w:val="nil"/>
              <w:left w:val="nil"/>
              <w:bottom w:val="single" w:sz="8" w:space="0" w:color="auto"/>
              <w:right w:val="single" w:sz="8" w:space="0" w:color="auto"/>
            </w:tcBorders>
            <w:shd w:val="clear" w:color="auto" w:fill="auto"/>
            <w:vAlign w:val="center"/>
            <w:hideMark/>
          </w:tcPr>
          <w:p w14:paraId="72CE65D8"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325FD1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136AFD4D" w14:textId="4C4842E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410 340,64 </w:t>
            </w:r>
          </w:p>
        </w:tc>
        <w:tc>
          <w:tcPr>
            <w:tcW w:w="1580" w:type="dxa"/>
            <w:tcBorders>
              <w:top w:val="nil"/>
              <w:left w:val="nil"/>
              <w:bottom w:val="single" w:sz="8" w:space="0" w:color="auto"/>
              <w:right w:val="single" w:sz="8" w:space="0" w:color="auto"/>
            </w:tcBorders>
            <w:shd w:val="clear" w:color="auto" w:fill="auto"/>
            <w:noWrap/>
            <w:vAlign w:val="center"/>
            <w:hideMark/>
          </w:tcPr>
          <w:p w14:paraId="0A843164" w14:textId="7EED3AA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C67889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80F13E6" w14:textId="33F1F7B8" w:rsidR="002615A3" w:rsidRPr="00A91674" w:rsidRDefault="00E414D0" w:rsidP="002615A3">
      <w:pPr>
        <w:rPr>
          <w:rFonts w:ascii="Arial Narrow" w:hAnsi="Arial Narrow"/>
        </w:rPr>
      </w:pPr>
      <w:r>
        <w:rPr>
          <w:rFonts w:ascii="Arial Narrow" w:hAnsi="Arial Narrow"/>
        </w:rPr>
        <w:fldChar w:fldCharType="end"/>
      </w:r>
    </w:p>
    <w:p w14:paraId="61D4D0F3" w14:textId="1C70B587" w:rsidR="00C75039" w:rsidRPr="00A91674" w:rsidRDefault="00692DC8" w:rsidP="002615A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222" w:name="_Toc13041129"/>
      <w:bookmarkStart w:id="223" w:name="_Toc14345128"/>
      <w:r w:rsidR="0057029C" w:rsidRPr="00A91674">
        <w:rPr>
          <w:rFonts w:ascii="Arial Narrow" w:hAnsi="Arial Narrow" w:cs="Calibri"/>
          <w:color w:val="000000"/>
          <w:lang w:eastAsia="es-CR"/>
        </w:rPr>
        <w:fldChar w:fldCharType="begin"/>
      </w:r>
      <w:r w:rsidR="0057029C"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A91674">
        <w:rPr>
          <w:rFonts w:ascii="Arial Narrow" w:hAnsi="Arial Narrow" w:cs="Calibri"/>
          <w:color w:val="000000"/>
          <w:lang w:eastAsia="es-CR"/>
        </w:rPr>
        <w:instrText xml:space="preserve">\a \f 5 \h  \* MERGEFORMAT </w:instrText>
      </w:r>
      <w:r w:rsidR="0057029C" w:rsidRPr="00A91674">
        <w:rPr>
          <w:rFonts w:ascii="Arial Narrow" w:hAnsi="Arial Narrow" w:cs="Calibri"/>
          <w:color w:val="000000"/>
          <w:lang w:eastAsia="es-CR"/>
        </w:rPr>
        <w:fldChar w:fldCharType="separate"/>
      </w:r>
    </w:p>
    <w:p w14:paraId="30CAD02D" w14:textId="04591FB3" w:rsidR="003A0622" w:rsidRDefault="0057029C" w:rsidP="00E414D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414D0">
        <w:rPr>
          <w:rFonts w:ascii="Arial Narrow" w:hAnsi="Arial Narrow" w:cs="Calibri"/>
          <w:color w:val="000000"/>
          <w:lang w:eastAsia="es-CR"/>
        </w:rPr>
        <w:fldChar w:fldCharType="begin"/>
      </w:r>
      <w:r w:rsidR="00E414D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AnalisisBS!R106C15 </w:instrText>
      </w:r>
      <w:r w:rsidR="00E414D0">
        <w:rPr>
          <w:rFonts w:ascii="Arial Narrow" w:hAnsi="Arial Narrow" w:cs="Calibri"/>
          <w:color w:val="000000"/>
          <w:lang w:eastAsia="es-CR"/>
        </w:rPr>
        <w:instrText xml:space="preserve">\a \f 5 \h  \* MERGEFORMAT </w:instrText>
      </w:r>
      <w:r w:rsidR="00E414D0">
        <w:rPr>
          <w:rFonts w:ascii="Arial Narrow" w:hAnsi="Arial Narrow" w:cs="Calibri"/>
          <w:color w:val="000000"/>
          <w:lang w:eastAsia="es-CR"/>
        </w:rPr>
        <w:fldChar w:fldCharType="separate"/>
      </w:r>
    </w:p>
    <w:p w14:paraId="024B766D"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Endeudamiento público a corto plazo, representa el 14,35 % del total de Pasivo, que comparado al periodo anterior genera una variación absoluta de ¢410 340,64 que corresponde a un(a) Aumento del 0 % de recursos disponibles.</w:t>
      </w:r>
    </w:p>
    <w:p w14:paraId="30178319" w14:textId="7C4B631E" w:rsidR="002615A3" w:rsidRPr="00A91674" w:rsidRDefault="00E414D0" w:rsidP="00E414D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54FCE9E" w14:textId="607A4F49" w:rsidR="00692DC8" w:rsidRPr="00A91674" w:rsidRDefault="00692DC8" w:rsidP="002615A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lang w:val="es-CR"/>
        </w:rPr>
      </w:pPr>
    </w:p>
    <w:p w14:paraId="60541DBD" w14:textId="1F3F045A" w:rsidR="002615A3" w:rsidRPr="00A91674" w:rsidRDefault="002615A3" w:rsidP="002615A3">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E414D0">
        <w:rPr>
          <w:rFonts w:ascii="Arial Narrow" w:hAnsi="Arial Narrow"/>
          <w:lang w:val="es-CR"/>
        </w:rPr>
        <w:t>28</w:t>
      </w:r>
      <w:r w:rsidRPr="00A91674">
        <w:rPr>
          <w:rFonts w:ascii="Arial Narrow" w:hAnsi="Arial Narrow"/>
          <w:lang w:val="es-CR"/>
        </w:rPr>
        <w:t xml:space="preserve"> de </w:t>
      </w:r>
      <w:r w:rsidR="00E414D0" w:rsidRPr="00A91674">
        <w:rPr>
          <w:rFonts w:ascii="Arial Narrow" w:hAnsi="Arial Narrow"/>
          <w:lang w:val="es-CR"/>
        </w:rPr>
        <w:t xml:space="preserve">febrero </w:t>
      </w:r>
      <w:r w:rsidRPr="00A91674">
        <w:rPr>
          <w:rFonts w:ascii="Arial Narrow" w:hAnsi="Arial Narrow"/>
          <w:lang w:val="es-CR"/>
        </w:rPr>
        <w:t xml:space="preserve">de 2023 y por el periodo que finalizó en esa fecha, no se presenta comparativa con </w:t>
      </w:r>
      <w:r w:rsidR="00E414D0" w:rsidRPr="00A91674">
        <w:rPr>
          <w:rFonts w:ascii="Arial Narrow" w:hAnsi="Arial Narrow"/>
          <w:lang w:val="es-CR"/>
        </w:rPr>
        <w:t xml:space="preserve">febrero </w:t>
      </w:r>
      <w:r w:rsidRPr="00A91674">
        <w:rPr>
          <w:rFonts w:ascii="Arial Narrow" w:hAnsi="Arial Narrow"/>
          <w:lang w:val="es-CR"/>
        </w:rPr>
        <w:t>de 2022.</w:t>
      </w:r>
    </w:p>
    <w:p w14:paraId="665E234C" w14:textId="447D1A36" w:rsidR="002615A3" w:rsidRPr="00A91674" w:rsidRDefault="002615A3" w:rsidP="002615A3">
      <w:pPr>
        <w:jc w:val="both"/>
        <w:rPr>
          <w:rFonts w:ascii="Arial Narrow" w:hAnsi="Arial Narrow"/>
          <w:lang w:val="es-CR"/>
        </w:rPr>
      </w:pPr>
    </w:p>
    <w:p w14:paraId="2B50A682" w14:textId="3559B3F3" w:rsidR="002615A3" w:rsidRPr="00B24118" w:rsidRDefault="002615A3" w:rsidP="002615A3">
      <w:pPr>
        <w:jc w:val="both"/>
        <w:rPr>
          <w:rFonts w:ascii="Arial Narrow" w:eastAsiaTheme="minorEastAsia" w:hAnsi="Arial Narrow" w:cs="Arial Narrow"/>
          <w:color w:val="000000"/>
          <w:lang w:val="es-CR" w:eastAsia="es-CR"/>
        </w:rPr>
      </w:pPr>
      <w:r w:rsidRPr="00A91674">
        <w:rPr>
          <w:rFonts w:ascii="Arial Narrow" w:hAnsi="Arial Narrow"/>
          <w:lang w:val="es-CR"/>
        </w:rPr>
        <w:t xml:space="preserve">La suma que presenta la cuenta de Endeudamiento a corto plazo corresponde a la porción de corto plazo del préstamo que la Municipalidad contrajo con el IFAM, según </w:t>
      </w:r>
      <w:r w:rsidRPr="00A91674">
        <w:rPr>
          <w:rFonts w:ascii="Arial Narrow" w:eastAsiaTheme="minorEastAsia" w:hAnsi="Arial Narrow" w:cs="Arial Narrow"/>
          <w:color w:val="000000"/>
          <w:lang w:val="es-CR" w:eastAsia="es-CR"/>
        </w:rPr>
        <w:t xml:space="preserve">Contrato de Préstamo celebrado entre IFAM y La Municipalidad de Buenos Aires, Nº 6-CVL-1457-0718 del 19 de enero de 2019 para el Mejoramiento de la Red Vial Cantonal y Compra de Maquinaría, inventario de vías y estudios de pre-inversión para la construcción del plantel municipal y oficinas de la Unidad Técnica de Gestión Vial y Asfaltado, por la suma total de ¢3.563.088.496,48. El monto que se registró como obligación a honrar en el año 2023 fue suministrado por el IFAM y </w:t>
      </w:r>
      <w:r w:rsidR="000B6C4B" w:rsidRPr="00A91674">
        <w:rPr>
          <w:rFonts w:ascii="Arial Narrow" w:eastAsiaTheme="minorEastAsia" w:hAnsi="Arial Narrow" w:cs="Arial Narrow"/>
          <w:color w:val="000000"/>
          <w:lang w:val="es-CR" w:eastAsia="es-CR"/>
        </w:rPr>
        <w:t>es por la sum</w:t>
      </w:r>
      <w:r w:rsidRPr="00A91674">
        <w:rPr>
          <w:rFonts w:ascii="Arial Narrow" w:eastAsiaTheme="minorEastAsia" w:hAnsi="Arial Narrow" w:cs="Arial Narrow"/>
          <w:color w:val="000000"/>
          <w:lang w:val="es-CR" w:eastAsia="es-CR"/>
        </w:rPr>
        <w:t xml:space="preserve">a </w:t>
      </w:r>
      <w:r w:rsidR="000B6C4B" w:rsidRPr="00A91674">
        <w:rPr>
          <w:rFonts w:ascii="Arial Narrow" w:eastAsiaTheme="minorEastAsia" w:hAnsi="Arial Narrow" w:cs="Arial Narrow"/>
          <w:color w:val="000000"/>
          <w:lang w:val="es-CR" w:eastAsia="es-CR"/>
        </w:rPr>
        <w:t xml:space="preserve">de </w:t>
      </w:r>
      <w:r w:rsidRPr="00A91674">
        <w:rPr>
          <w:rFonts w:ascii="Arial Narrow" w:eastAsiaTheme="minorEastAsia" w:hAnsi="Arial Narrow" w:cs="Arial Narrow"/>
          <w:color w:val="000000"/>
          <w:lang w:val="es-CR" w:eastAsia="es-CR"/>
        </w:rPr>
        <w:t>¢489 500,00</w:t>
      </w:r>
      <w:r w:rsidR="00B24118">
        <w:rPr>
          <w:rFonts w:ascii="Arial Narrow" w:eastAsiaTheme="minorEastAsia" w:hAnsi="Arial Narrow" w:cs="Arial Narrow"/>
          <w:color w:val="000000"/>
          <w:lang w:val="es-CR" w:eastAsia="es-CR"/>
        </w:rPr>
        <w:t xml:space="preserve">. de ese monto al 28 de </w:t>
      </w:r>
      <w:r w:rsidR="00B24118">
        <w:rPr>
          <w:rFonts w:ascii="Arial Narrow" w:eastAsiaTheme="minorEastAsia" w:hAnsi="Arial Narrow" w:cs="Arial Narrow"/>
          <w:color w:val="000000"/>
          <w:lang w:val="es-CR" w:eastAsia="es-CR"/>
        </w:rPr>
        <w:lastRenderedPageBreak/>
        <w:t xml:space="preserve">febrero de 2023 el monto a cancelar en los 10 meses restantes del presente  año   asciende   a          </w:t>
      </w:r>
      <w:r w:rsidR="00B24118" w:rsidRPr="00A91674">
        <w:rPr>
          <w:rFonts w:ascii="Arial Narrow" w:eastAsiaTheme="minorEastAsia" w:hAnsi="Arial Narrow" w:cs="Arial Narrow"/>
          <w:color w:val="000000"/>
          <w:lang w:val="es-CR" w:eastAsia="es-CR"/>
        </w:rPr>
        <w:t>¢</w:t>
      </w:r>
      <w:r w:rsidR="00B24118" w:rsidRPr="00E414D0">
        <w:rPr>
          <w:rFonts w:ascii="Arial Narrow" w:eastAsiaTheme="minorEastAsia" w:hAnsi="Arial Narrow" w:cs="Arial Narrow"/>
          <w:color w:val="000000"/>
          <w:lang w:val="es-CR" w:eastAsia="es-CR"/>
        </w:rPr>
        <w:t>410 340,64</w:t>
      </w:r>
      <w:r w:rsidR="00B24118">
        <w:rPr>
          <w:rFonts w:ascii="Arial Narrow" w:eastAsiaTheme="minorEastAsia" w:hAnsi="Arial Narrow" w:cs="Arial Narrow"/>
          <w:color w:val="000000"/>
          <w:lang w:val="es-CR" w:eastAsia="es-CR"/>
        </w:rPr>
        <w:t>.</w:t>
      </w:r>
    </w:p>
    <w:p w14:paraId="5F784DC4" w14:textId="254C4766" w:rsidR="00842AB3" w:rsidRPr="00A91674" w:rsidRDefault="00842AB3" w:rsidP="002615A3">
      <w:pPr>
        <w:jc w:val="both"/>
        <w:rPr>
          <w:rFonts w:ascii="Arial Narrow" w:eastAsiaTheme="minorEastAsia" w:hAnsi="Arial Narrow" w:cs="Arial Narrow"/>
          <w:color w:val="000000"/>
          <w:lang w:val="es-CR" w:eastAsia="es-CR"/>
        </w:rPr>
      </w:pPr>
    </w:p>
    <w:p w14:paraId="3132D95A" w14:textId="2EAE426A" w:rsidR="00842AB3" w:rsidRPr="00A91674" w:rsidRDefault="00842AB3" w:rsidP="00842AB3">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A91674" w:rsidRDefault="002615A3" w:rsidP="002615A3">
      <w:pPr>
        <w:jc w:val="both"/>
        <w:rPr>
          <w:rFonts w:ascii="Arial Narrow" w:eastAsiaTheme="minorEastAsia" w:hAnsi="Arial Narrow" w:cs="Arial Narrow"/>
          <w:color w:val="000000"/>
          <w:lang w:val="es-CR" w:eastAsia="es-CR"/>
        </w:rPr>
      </w:pPr>
    </w:p>
    <w:p w14:paraId="501092E1" w14:textId="1491F788" w:rsidR="002615A3" w:rsidRPr="00A91674" w:rsidRDefault="002615A3" w:rsidP="002615A3">
      <w:pPr>
        <w:shd w:val="clear" w:color="auto" w:fill="FFFFFF"/>
        <w:ind w:right="6"/>
        <w:jc w:val="both"/>
        <w:rPr>
          <w:rFonts w:ascii="Arial Narrow" w:hAnsi="Arial Narrow" w:cs="Arial"/>
          <w:lang w:val="es-CR" w:eastAsia="es-CR"/>
        </w:rPr>
      </w:pPr>
      <w:r w:rsidRPr="00A91674">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A91674">
        <w:rPr>
          <w:rFonts w:ascii="Arial Narrow" w:hAnsi="Arial Narrow" w:cs="Arial"/>
          <w:lang w:val="es-CR" w:eastAsia="es-CR"/>
        </w:rPr>
        <w:t>formalización</w:t>
      </w:r>
      <w:r w:rsidRPr="00A91674">
        <w:rPr>
          <w:rFonts w:ascii="Arial Narrow" w:eastAsiaTheme="minorEastAsia" w:hAnsi="Arial Narrow" w:cs="Arial Narrow"/>
          <w:color w:val="000000"/>
          <w:lang w:val="es-CR" w:eastAsia="es-CR"/>
        </w:rPr>
        <w:t xml:space="preserve"> y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A91674">
        <w:rPr>
          <w:rFonts w:ascii="Arial Narrow" w:hAnsi="Arial Narrow" w:cs="Arial"/>
          <w:lang w:val="es-CR" w:eastAsia="es-CR"/>
        </w:rPr>
        <w:t>n la Cláusula SÉTIMA del contrato se establece que los desembolsos se girarán en tractos directamente a la Municipalidad a solicitud del representante legal.</w:t>
      </w:r>
    </w:p>
    <w:p w14:paraId="3ED1E7C9" w14:textId="77777777" w:rsidR="002615A3" w:rsidRPr="00A91674" w:rsidRDefault="002615A3" w:rsidP="002615A3">
      <w:pPr>
        <w:shd w:val="clear" w:color="auto" w:fill="FFFFFF"/>
        <w:ind w:right="6"/>
        <w:jc w:val="both"/>
        <w:rPr>
          <w:rFonts w:ascii="Arial Narrow" w:hAnsi="Arial Narrow" w:cs="Arial"/>
          <w:lang w:val="es-CR" w:eastAsia="es-CR"/>
        </w:rPr>
      </w:pPr>
    </w:p>
    <w:p w14:paraId="35A9BB16" w14:textId="650658EB" w:rsidR="00B24118" w:rsidRPr="00B24118" w:rsidRDefault="002615A3" w:rsidP="00B24118">
      <w:pPr>
        <w:jc w:val="both"/>
        <w:rPr>
          <w:rFonts w:ascii="Arial Narrow" w:hAnsi="Arial Narrow" w:cs="Calibri"/>
          <w:b/>
          <w:bCs/>
          <w:sz w:val="20"/>
          <w:szCs w:val="20"/>
          <w:lang w:val="es-CR"/>
        </w:rPr>
      </w:pPr>
      <w:r w:rsidRPr="00A91674">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enero de 2019. Al </w:t>
      </w:r>
      <w:r w:rsidR="00B24118">
        <w:rPr>
          <w:rFonts w:ascii="Arial Narrow" w:eastAsiaTheme="minorEastAsia" w:hAnsi="Arial Narrow" w:cs="Arial Narrow"/>
          <w:color w:val="000000"/>
          <w:lang w:val="es-CR" w:eastAsia="es-CR"/>
        </w:rPr>
        <w:t>28</w:t>
      </w:r>
      <w:r w:rsidRPr="00A91674">
        <w:rPr>
          <w:rFonts w:ascii="Arial Narrow" w:eastAsiaTheme="minorEastAsia" w:hAnsi="Arial Narrow" w:cs="Arial Narrow"/>
          <w:color w:val="000000"/>
          <w:lang w:val="es-CR" w:eastAsia="es-CR"/>
        </w:rPr>
        <w:t xml:space="preserve"> de </w:t>
      </w:r>
      <w:r w:rsidR="00B24118">
        <w:rPr>
          <w:rFonts w:ascii="Arial Narrow" w:eastAsiaTheme="minorEastAsia" w:hAnsi="Arial Narrow" w:cs="Arial Narrow"/>
          <w:color w:val="000000"/>
          <w:lang w:val="es-CR" w:eastAsia="es-CR"/>
        </w:rPr>
        <w:t>febrero</w:t>
      </w:r>
      <w:r w:rsidRPr="00A91674">
        <w:rPr>
          <w:rFonts w:ascii="Arial Narrow" w:eastAsiaTheme="minorEastAsia" w:hAnsi="Arial Narrow" w:cs="Arial Narrow"/>
          <w:color w:val="000000"/>
          <w:lang w:val="es-CR" w:eastAsia="es-CR"/>
        </w:rPr>
        <w:t xml:space="preserve"> de 2023 el IFAM a desembolsado la suma de </w:t>
      </w:r>
      <w:r w:rsidRPr="00A91674">
        <w:rPr>
          <w:rFonts w:ascii="Arial Narrow" w:hAnsi="Arial Narrow" w:cs="Arial"/>
          <w:lang w:val="es-CR" w:eastAsia="es-CR"/>
        </w:rPr>
        <w:t>¢1.994.017.51</w:t>
      </w:r>
      <w:r w:rsidRPr="00A91674">
        <w:rPr>
          <w:rFonts w:ascii="Arial Narrow" w:eastAsiaTheme="minorEastAsia" w:hAnsi="Arial Narrow" w:cs="Arial Narrow"/>
          <w:color w:val="000000"/>
          <w:lang w:val="es-CR" w:eastAsia="es-CR"/>
        </w:rPr>
        <w:t xml:space="preserve"> </w:t>
      </w:r>
      <w:r w:rsidRPr="00A91674">
        <w:rPr>
          <w:rFonts w:ascii="Arial Narrow" w:hAnsi="Arial Narrow" w:cs="Arial"/>
          <w:lang w:val="es-CR" w:eastAsia="es-CR"/>
        </w:rPr>
        <w:t xml:space="preserve">miles de colones </w:t>
      </w:r>
      <w:r w:rsidRPr="00A91674">
        <w:rPr>
          <w:rFonts w:ascii="Arial Narrow" w:eastAsiaTheme="minorEastAsia" w:hAnsi="Arial Narrow" w:cs="Arial Narrow"/>
          <w:color w:val="000000"/>
          <w:lang w:val="es-CR" w:eastAsia="es-CR"/>
        </w:rPr>
        <w:t>de la cual está pendiente de cancelar la suma ¢1 5</w:t>
      </w:r>
      <w:r w:rsidR="00B24118">
        <w:rPr>
          <w:rFonts w:ascii="Arial Narrow" w:eastAsiaTheme="minorEastAsia" w:hAnsi="Arial Narrow" w:cs="Arial Narrow"/>
          <w:color w:val="000000"/>
          <w:lang w:val="es-CR" w:eastAsia="es-CR"/>
        </w:rPr>
        <w:t>6</w:t>
      </w:r>
      <w:r w:rsidRPr="00A91674">
        <w:rPr>
          <w:rFonts w:ascii="Arial Narrow" w:eastAsiaTheme="minorEastAsia" w:hAnsi="Arial Narrow" w:cs="Arial Narrow"/>
          <w:color w:val="000000"/>
          <w:lang w:val="es-CR" w:eastAsia="es-CR"/>
        </w:rPr>
        <w:t xml:space="preserve">3 </w:t>
      </w:r>
      <w:r w:rsidR="00B24118">
        <w:rPr>
          <w:rFonts w:ascii="Arial Narrow" w:eastAsiaTheme="minorEastAsia" w:hAnsi="Arial Narrow" w:cs="Arial Narrow"/>
          <w:color w:val="000000"/>
          <w:lang w:val="es-CR" w:eastAsia="es-CR"/>
        </w:rPr>
        <w:t>44</w:t>
      </w:r>
      <w:r w:rsidRPr="00A91674">
        <w:rPr>
          <w:rFonts w:ascii="Arial Narrow" w:eastAsiaTheme="minorEastAsia" w:hAnsi="Arial Narrow" w:cs="Arial Narrow"/>
          <w:color w:val="000000"/>
          <w:lang w:val="es-CR" w:eastAsia="es-CR"/>
        </w:rPr>
        <w:t>1,</w:t>
      </w:r>
      <w:r w:rsidR="00B24118">
        <w:rPr>
          <w:rFonts w:ascii="Arial Narrow" w:eastAsiaTheme="minorEastAsia" w:hAnsi="Arial Narrow" w:cs="Arial Narrow"/>
          <w:color w:val="000000"/>
          <w:lang w:val="es-CR" w:eastAsia="es-CR"/>
        </w:rPr>
        <w:t>73</w:t>
      </w:r>
      <w:r w:rsidRPr="00A91674">
        <w:rPr>
          <w:rFonts w:ascii="Arial Narrow" w:eastAsiaTheme="minorEastAsia" w:hAnsi="Arial Narrow" w:cs="Arial Narrow"/>
          <w:color w:val="000000"/>
          <w:lang w:val="es-CR" w:eastAsia="es-CR"/>
        </w:rPr>
        <w:t xml:space="preserve"> miles de colones</w:t>
      </w:r>
      <w:r w:rsidR="004F03C4">
        <w:rPr>
          <w:rFonts w:ascii="Arial Narrow" w:eastAsiaTheme="minorEastAsia" w:hAnsi="Arial Narrow" w:cs="Arial Narrow"/>
          <w:color w:val="000000"/>
          <w:lang w:val="es-CR" w:eastAsia="es-CR"/>
        </w:rPr>
        <w:t xml:space="preserve"> de los cuales </w:t>
      </w:r>
      <w:r w:rsidR="004F03C4" w:rsidRPr="00A91674">
        <w:rPr>
          <w:rFonts w:ascii="Arial Narrow" w:eastAsiaTheme="minorEastAsia" w:hAnsi="Arial Narrow" w:cs="Arial Narrow"/>
          <w:color w:val="000000"/>
          <w:lang w:val="es-CR" w:eastAsia="es-CR"/>
        </w:rPr>
        <w:t>¢</w:t>
      </w:r>
      <w:r w:rsidR="004F03C4" w:rsidRPr="00E414D0">
        <w:rPr>
          <w:rFonts w:ascii="Arial Narrow" w:eastAsiaTheme="minorEastAsia" w:hAnsi="Arial Narrow" w:cs="Arial Narrow"/>
          <w:color w:val="000000"/>
          <w:lang w:val="es-CR" w:eastAsia="es-CR"/>
        </w:rPr>
        <w:t>410 340,64</w:t>
      </w:r>
      <w:r w:rsidR="004F03C4">
        <w:rPr>
          <w:rFonts w:ascii="Arial Narrow" w:eastAsiaTheme="minorEastAsia" w:hAnsi="Arial Narrow" w:cs="Arial Narrow"/>
          <w:color w:val="000000"/>
          <w:lang w:val="es-CR" w:eastAsia="es-CR"/>
        </w:rPr>
        <w:t xml:space="preserve"> corresponden al corto plazo</w:t>
      </w:r>
      <w:r w:rsidRPr="00A91674">
        <w:rPr>
          <w:rFonts w:ascii="Arial Narrow" w:eastAsiaTheme="minorEastAsia" w:hAnsi="Arial Narrow" w:cs="Arial Narrow"/>
          <w:color w:val="000000"/>
          <w:lang w:val="es-CR" w:eastAsia="es-CR"/>
        </w:rPr>
        <w:t>.</w:t>
      </w:r>
      <w:r w:rsidR="00B24118" w:rsidRPr="00B24118">
        <w:rPr>
          <w:rFonts w:ascii="Arial Narrow" w:hAnsi="Arial Narrow" w:cs="Calibri"/>
          <w:b/>
          <w:bCs/>
          <w:sz w:val="20"/>
          <w:szCs w:val="20"/>
          <w:lang w:val="es-CR"/>
        </w:rPr>
        <w:t xml:space="preserve"> </w:t>
      </w:r>
    </w:p>
    <w:p w14:paraId="15FE5106" w14:textId="77777777" w:rsidR="002615A3" w:rsidRPr="00A91674" w:rsidRDefault="002615A3" w:rsidP="002615A3">
      <w:pPr>
        <w:jc w:val="both"/>
        <w:rPr>
          <w:rFonts w:ascii="Arial Narrow" w:hAnsi="Arial Narrow" w:cs="Calibri"/>
          <w:color w:val="000000"/>
          <w:sz w:val="22"/>
          <w:szCs w:val="22"/>
          <w:lang w:val="es-CR"/>
        </w:rPr>
      </w:pPr>
    </w:p>
    <w:p w14:paraId="060CCBB3" w14:textId="77777777" w:rsidR="002615A3" w:rsidRPr="00A91674" w:rsidRDefault="002615A3" w:rsidP="002615A3">
      <w:pPr>
        <w:pStyle w:val="NormalWeb"/>
        <w:spacing w:before="0" w:beforeAutospacing="0" w:after="120" w:afterAutospacing="0"/>
        <w:jc w:val="both"/>
        <w:rPr>
          <w:rFonts w:ascii="Arial Narrow" w:eastAsiaTheme="minorEastAsia" w:hAnsi="Arial Narrow" w:cs="Arial Narrow"/>
          <w:color w:val="000000"/>
          <w:szCs w:val="22"/>
          <w:lang w:val="es-CR"/>
        </w:rPr>
      </w:pPr>
      <w:r w:rsidRPr="00A91674">
        <w:rPr>
          <w:rFonts w:ascii="Arial Narrow" w:eastAsiaTheme="minorEastAsia" w:hAnsi="Arial Narrow" w:cs="Arial Narrow"/>
          <w:color w:val="000000"/>
          <w:szCs w:val="22"/>
          <w:lang w:val="es-CR"/>
        </w:rPr>
        <w:t>La Municipalidad adoptó como políticas contables en relación con los costos por préstamos, que los mismos serán reconocidos como gastos en el periodo en que se incurra en los mismos. En el caso de aquellos costos por préstamos devengados durante el proceso de construcción de un activo, estos serán capitalizados por lo que pasan a formar parte del costo del activo en cuestión.</w:t>
      </w:r>
    </w:p>
    <w:p w14:paraId="50850722" w14:textId="7C669270" w:rsidR="002615A3" w:rsidRPr="00A91674" w:rsidRDefault="002615A3" w:rsidP="002615A3">
      <w:pPr>
        <w:pStyle w:val="NormalWeb"/>
        <w:spacing w:before="0" w:beforeAutospacing="0" w:after="120" w:afterAutospacing="0"/>
        <w:jc w:val="both"/>
        <w:rPr>
          <w:rFonts w:ascii="Arial Narrow" w:eastAsiaTheme="minorEastAsia" w:hAnsi="Arial Narrow" w:cs="Arial Narrow"/>
          <w:color w:val="000000"/>
          <w:szCs w:val="22"/>
          <w:lang w:val="es-CR"/>
        </w:rPr>
      </w:pPr>
      <w:r w:rsidRPr="00A91674">
        <w:rPr>
          <w:rFonts w:ascii="Arial Narrow" w:eastAsiaTheme="minorEastAsia" w:hAnsi="Arial Narrow" w:cs="Arial Narrow"/>
          <w:color w:val="000000"/>
          <w:szCs w:val="22"/>
          <w:lang w:val="es-CR"/>
        </w:rPr>
        <w:t>Durante el periodo informado la Municipalidad no ha incurrido en el pago de importes de los costos por préstamos que corresponda ser capitalizados.</w:t>
      </w:r>
    </w:p>
    <w:p w14:paraId="1A6F8EE0" w14:textId="77777777" w:rsidR="002615A3" w:rsidRPr="00A91674" w:rsidRDefault="002615A3" w:rsidP="002615A3">
      <w:pPr>
        <w:pStyle w:val="NormalWeb"/>
        <w:spacing w:before="0" w:beforeAutospacing="0" w:after="0" w:afterAutospacing="0"/>
        <w:jc w:val="both"/>
        <w:rPr>
          <w:rFonts w:ascii="Arial Narrow" w:eastAsiaTheme="minorEastAsia" w:hAnsi="Arial Narrow" w:cs="Arial Narrow"/>
          <w:color w:val="000000"/>
          <w:szCs w:val="22"/>
          <w:lang w:val="es-CR"/>
        </w:rPr>
      </w:pPr>
      <w:r w:rsidRPr="00A91674">
        <w:rPr>
          <w:rFonts w:ascii="Arial Narrow" w:eastAsiaTheme="minorEastAsia" w:hAnsi="Arial Narrow" w:cs="Arial Narrow"/>
          <w:color w:val="000000"/>
          <w:szCs w:val="22"/>
          <w:lang w:val="es-CR"/>
        </w:rPr>
        <w:t>De acuerdo con lo indicado en el inciso anterior no fue necesario aplicar ninguna tasa de capitalización para determinar el importe de los costos por préstamos susceptibles de capitalización.</w:t>
      </w:r>
    </w:p>
    <w:p w14:paraId="7AEBCD0D" w14:textId="77777777" w:rsidR="00692DC8" w:rsidRPr="00A91674" w:rsidRDefault="00692DC8" w:rsidP="002615A3">
      <w:pPr>
        <w:jc w:val="both"/>
        <w:rPr>
          <w:rFonts w:ascii="Arial Narrow" w:hAnsi="Arial Narrow"/>
          <w:color w:val="1F497D"/>
          <w:lang w:val="es-CR"/>
        </w:rPr>
      </w:pPr>
    </w:p>
    <w:p w14:paraId="432676B7" w14:textId="77777777" w:rsidR="00692DC8" w:rsidRPr="00A91674" w:rsidRDefault="00692DC8" w:rsidP="007469D0">
      <w:pPr>
        <w:pStyle w:val="Ttulo4"/>
        <w:spacing w:after="240"/>
        <w:rPr>
          <w:rFonts w:ascii="Arial Narrow" w:eastAsia="Times New Roman" w:hAnsi="Arial Narrow"/>
          <w:lang w:val="es-CR"/>
        </w:rPr>
      </w:pPr>
      <w:bookmarkStart w:id="224" w:name="_Toc33601232"/>
      <w:bookmarkStart w:id="225" w:name="_Toc82768935"/>
      <w:bookmarkStart w:id="226" w:name="_Toc128061097"/>
      <w:r w:rsidRPr="00A91674">
        <w:rPr>
          <w:rFonts w:ascii="Arial Narrow" w:eastAsia="Times New Roman" w:hAnsi="Arial Narrow"/>
          <w:lang w:val="es-CR"/>
        </w:rPr>
        <w:t>NOTA N° 16</w:t>
      </w:r>
      <w:bookmarkEnd w:id="222"/>
      <w:bookmarkEnd w:id="223"/>
      <w:bookmarkEnd w:id="224"/>
      <w:bookmarkEnd w:id="225"/>
      <w:bookmarkEnd w:id="226"/>
    </w:p>
    <w:p w14:paraId="584F5891" w14:textId="1234F5D4" w:rsidR="005063A4" w:rsidRPr="005063A4" w:rsidRDefault="00692DC8" w:rsidP="008C197C">
      <w:pPr>
        <w:rPr>
          <w:rFonts w:ascii="Arial Narrow" w:hAnsi="Arial Narrow"/>
          <w:lang w:val="es-CR"/>
        </w:rPr>
      </w:pPr>
      <w:bookmarkStart w:id="227" w:name="_Toc82768936"/>
      <w:r w:rsidRPr="00A91674">
        <w:rPr>
          <w:rFonts w:ascii="Arial Narrow" w:hAnsi="Arial Narrow"/>
          <w:lang w:val="es-CR"/>
        </w:rPr>
        <w:t>Fondos de terceros y en garantía</w:t>
      </w:r>
      <w:bookmarkEnd w:id="227"/>
      <w:r w:rsidR="00825C34" w:rsidRPr="00A91674">
        <w:rPr>
          <w:rFonts w:eastAsiaTheme="minorHAnsi"/>
        </w:rPr>
        <w:fldChar w:fldCharType="begin"/>
      </w:r>
      <w:r w:rsidR="00825C34" w:rsidRPr="00A91674">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BS!R123C1:R125C6" </w:instrText>
      </w:r>
      <w:r w:rsidR="00825C34" w:rsidRPr="00A91674">
        <w:rPr>
          <w:lang w:val="es-CR"/>
        </w:rPr>
        <w:instrText xml:space="preserve">\a \f 4 \h </w:instrText>
      </w:r>
      <w:r w:rsidR="00C20673" w:rsidRPr="00A91674">
        <w:rPr>
          <w:lang w:val="es-CR"/>
        </w:rPr>
        <w:instrText xml:space="preserve"> \* MERGEFORMAT </w:instrText>
      </w:r>
      <w:r w:rsidR="00825C34" w:rsidRPr="00A91674">
        <w:fldChar w:fldCharType="separate"/>
      </w:r>
    </w:p>
    <w:p w14:paraId="44E72318" w14:textId="3F953CC8" w:rsidR="003A0622" w:rsidRDefault="00825C34" w:rsidP="008C197C">
      <w:pPr>
        <w:rPr>
          <w:rFonts w:asciiTheme="minorHAnsi" w:eastAsiaTheme="minorHAnsi" w:hAnsiTheme="minorHAnsi" w:cstheme="minorBidi"/>
          <w:sz w:val="22"/>
          <w:szCs w:val="22"/>
          <w:lang w:val="es-CR"/>
        </w:rPr>
      </w:pPr>
      <w:r w:rsidRPr="00A91674">
        <w:rPr>
          <w:rFonts w:ascii="Arial Narrow" w:hAnsi="Arial Narrow"/>
        </w:rPr>
        <w:fldChar w:fldCharType="end"/>
      </w:r>
      <w:r w:rsidR="00425E6E">
        <w:rPr>
          <w:rFonts w:ascii="Arial Narrow" w:hAnsi="Arial Narrow"/>
        </w:rPr>
        <w:fldChar w:fldCharType="begin"/>
      </w:r>
      <w:r w:rsidR="00425E6E" w:rsidRPr="00425E6E">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BS!R123C1:R125C6" </w:instrText>
      </w:r>
      <w:r w:rsidR="00425E6E" w:rsidRPr="00425E6E">
        <w:rPr>
          <w:rFonts w:ascii="Arial Narrow" w:hAnsi="Arial Narrow"/>
          <w:lang w:val="es-CR"/>
        </w:rPr>
        <w:instrText xml:space="preserve">\a \f 4 \h </w:instrText>
      </w:r>
      <w:r w:rsidR="00425E6E">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64F76ECE" w14:textId="77777777" w:rsidTr="003A0622">
        <w:trPr>
          <w:divId w:val="214153061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C3D521" w14:textId="59B30C2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D415FA"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5BDA2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CC1AAD"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82DE6"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2759C3C"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3F5DE4C" w14:textId="77777777" w:rsidTr="003A0622">
        <w:trPr>
          <w:divId w:val="214153061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62B9D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D80413F"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C540D6A"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F937B56"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7EF9EA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A67C28"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2D85C656" w14:textId="77777777" w:rsidTr="003A0622">
        <w:trPr>
          <w:divId w:val="214153061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5E0CA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2.1.3.</w:t>
            </w:r>
          </w:p>
        </w:tc>
        <w:tc>
          <w:tcPr>
            <w:tcW w:w="3380" w:type="dxa"/>
            <w:tcBorders>
              <w:top w:val="nil"/>
              <w:left w:val="nil"/>
              <w:bottom w:val="single" w:sz="8" w:space="0" w:color="auto"/>
              <w:right w:val="single" w:sz="8" w:space="0" w:color="auto"/>
            </w:tcBorders>
            <w:shd w:val="clear" w:color="auto" w:fill="auto"/>
            <w:vAlign w:val="center"/>
            <w:hideMark/>
          </w:tcPr>
          <w:p w14:paraId="45187D65" w14:textId="77777777" w:rsidR="003A0622" w:rsidRPr="003A0622" w:rsidRDefault="003A0622" w:rsidP="003A0622">
            <w:pPr>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578F68E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33B83E42" w14:textId="3475D3B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912 656,44 </w:t>
            </w:r>
          </w:p>
        </w:tc>
        <w:tc>
          <w:tcPr>
            <w:tcW w:w="1580" w:type="dxa"/>
            <w:tcBorders>
              <w:top w:val="nil"/>
              <w:left w:val="nil"/>
              <w:bottom w:val="single" w:sz="8" w:space="0" w:color="auto"/>
              <w:right w:val="single" w:sz="8" w:space="0" w:color="auto"/>
            </w:tcBorders>
            <w:shd w:val="clear" w:color="auto" w:fill="auto"/>
            <w:noWrap/>
            <w:vAlign w:val="center"/>
            <w:hideMark/>
          </w:tcPr>
          <w:p w14:paraId="3E3949BC" w14:textId="063B671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6CE906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DE09741" w14:textId="77777777" w:rsidR="008C197C" w:rsidRDefault="00425E6E" w:rsidP="008C197C">
      <w:pPr>
        <w:rPr>
          <w:rFonts w:ascii="Arial Narrow" w:eastAsia="Calibri" w:hAnsi="Arial Narrow"/>
          <w:b/>
          <w:lang w:val="es-ES"/>
        </w:rPr>
      </w:pPr>
      <w:r>
        <w:rPr>
          <w:rFonts w:ascii="Arial Narrow" w:hAnsi="Arial Narrow"/>
        </w:rPr>
        <w:fldChar w:fldCharType="end"/>
      </w:r>
      <w:r w:rsidR="008C197C" w:rsidRPr="008C197C">
        <w:rPr>
          <w:rFonts w:ascii="Arial Narrow" w:eastAsia="Calibri" w:hAnsi="Arial Narrow"/>
          <w:b/>
          <w:lang w:val="es-ES"/>
        </w:rPr>
        <w:t xml:space="preserve"> </w:t>
      </w:r>
    </w:p>
    <w:p w14:paraId="1A4F77DC" w14:textId="77777777" w:rsidR="00B15FB0" w:rsidRDefault="00B15FB0" w:rsidP="008C197C">
      <w:pPr>
        <w:rPr>
          <w:rFonts w:ascii="Arial Narrow" w:eastAsia="Calibri" w:hAnsi="Arial Narrow"/>
          <w:b/>
          <w:lang w:val="es-ES"/>
        </w:rPr>
      </w:pPr>
    </w:p>
    <w:p w14:paraId="5D7A498F" w14:textId="77777777" w:rsidR="00B15FB0" w:rsidRDefault="00B15FB0" w:rsidP="008C197C">
      <w:pPr>
        <w:rPr>
          <w:rFonts w:ascii="Arial Narrow" w:eastAsia="Calibri" w:hAnsi="Arial Narrow"/>
          <w:b/>
          <w:lang w:val="es-ES"/>
        </w:rPr>
      </w:pPr>
    </w:p>
    <w:p w14:paraId="3098787D" w14:textId="77777777" w:rsidR="00B15FB0" w:rsidRDefault="00B15FB0" w:rsidP="008C197C">
      <w:pPr>
        <w:rPr>
          <w:rFonts w:ascii="Arial Narrow" w:eastAsia="Calibri" w:hAnsi="Arial Narrow"/>
          <w:b/>
          <w:lang w:val="es-ES"/>
        </w:rPr>
      </w:pPr>
    </w:p>
    <w:p w14:paraId="76AF1B5F" w14:textId="3764C9A4" w:rsidR="008C197C" w:rsidRDefault="008C197C" w:rsidP="008C197C">
      <w:pPr>
        <w:rPr>
          <w:rFonts w:ascii="Arial Narrow" w:eastAsia="Calibri" w:hAnsi="Arial Narrow"/>
          <w:b/>
          <w:lang w:val="es-ES"/>
        </w:rPr>
      </w:pPr>
      <w:r w:rsidRPr="00A91674">
        <w:rPr>
          <w:rFonts w:ascii="Arial Narrow" w:eastAsia="Calibri" w:hAnsi="Arial Narrow"/>
          <w:b/>
          <w:lang w:val="es-ES"/>
        </w:rPr>
        <w:t>Revelación:</w:t>
      </w:r>
    </w:p>
    <w:p w14:paraId="709FC1CB" w14:textId="7FB8420C" w:rsidR="003A0622" w:rsidRPr="003A0622" w:rsidRDefault="008C197C" w:rsidP="008C197C">
      <w:pPr>
        <w:rPr>
          <w:rFonts w:asciiTheme="minorHAnsi" w:eastAsiaTheme="minorHAnsi" w:hAnsiTheme="minorHAnsi" w:cstheme="minorBidi"/>
          <w:lang w:val="es-CR"/>
        </w:rPr>
      </w:pPr>
      <w:r w:rsidRPr="008C197C">
        <w:rPr>
          <w:rFonts w:ascii="Arial Narrow" w:hAnsi="Arial Narrow"/>
          <w:bCs/>
          <w:lang w:val="es-ES" w:eastAsia="es-CR"/>
        </w:rPr>
        <w:fldChar w:fldCharType="begin"/>
      </w:r>
      <w:r w:rsidRPr="008C197C">
        <w:rPr>
          <w:rFonts w:ascii="Arial Narrow" w:hAnsi="Arial Narrow"/>
          <w:bCs/>
          <w:lang w:val="es-ES" w:eastAsia="es-CR"/>
        </w:rPr>
        <w:instrText xml:space="preserve"> LINK </w:instrText>
      </w:r>
      <w:r w:rsidR="00685829">
        <w:rPr>
          <w:rFonts w:ascii="Arial Narrow" w:hAnsi="Arial Narrow"/>
          <w:bCs/>
          <w:lang w:val="es-ES" w:eastAsia="es-CR"/>
        </w:rPr>
        <w:instrText xml:space="preserve">Excel.SheetMacroEnabled.12 "C:\\Users\\arges\\OneDrive\\Desktop\\Municipalidades\\Buenos Aires\\Cierre Febrero 2023\\Notas Contables\\15603_P2_2023_ Notas_Contables_Instituciones_Vinculadas.xlsm" AnalisisBS!R112C15 </w:instrText>
      </w:r>
      <w:r w:rsidRPr="008C197C">
        <w:rPr>
          <w:rFonts w:ascii="Arial Narrow" w:hAnsi="Arial Narrow"/>
          <w:bCs/>
          <w:lang w:val="es-ES" w:eastAsia="es-CR"/>
        </w:rPr>
        <w:instrText xml:space="preserve">\a \f 5 \h  \* MERGEFORMAT </w:instrText>
      </w:r>
      <w:r w:rsidRPr="008C197C">
        <w:rPr>
          <w:rFonts w:ascii="Arial Narrow" w:hAnsi="Arial Narrow"/>
          <w:bCs/>
          <w:lang w:val="es-ES" w:eastAsia="es-CR"/>
        </w:rPr>
        <w:fldChar w:fldCharType="separate"/>
      </w:r>
    </w:p>
    <w:p w14:paraId="18FAF0EF" w14:textId="77777777" w:rsidR="003A0622" w:rsidRPr="003A0622" w:rsidRDefault="003A0622" w:rsidP="003A0622">
      <w:pPr>
        <w:jc w:val="both"/>
        <w:rPr>
          <w:rFonts w:ascii="Arial Narrow" w:hAnsi="Arial Narrow"/>
          <w:bCs/>
          <w:lang w:val="es-CR" w:eastAsia="es-CR"/>
        </w:rPr>
      </w:pPr>
      <w:r w:rsidRPr="003A0622">
        <w:rPr>
          <w:rFonts w:ascii="Arial Narrow" w:hAnsi="Arial Narrow"/>
          <w:bCs/>
          <w:lang w:val="es-CR" w:eastAsia="es-CR"/>
        </w:rPr>
        <w:lastRenderedPageBreak/>
        <w:t>La cuenta Fondos de terceros y en garantía, representa el 31,92 % del total de Pasivo, que comparado al periodo anterior genera una variación absoluta de ¢912 656,44 que corresponde a un(a) Aumento del 0 % de recursos disponibles.</w:t>
      </w:r>
    </w:p>
    <w:p w14:paraId="73297273" w14:textId="77E52A82" w:rsidR="008C197C" w:rsidRDefault="008C197C" w:rsidP="008C197C">
      <w:pPr>
        <w:rPr>
          <w:rFonts w:ascii="Arial Narrow" w:hAnsi="Arial Narrow"/>
          <w:bCs/>
          <w:sz w:val="22"/>
          <w:lang w:val="es-ES" w:eastAsia="es-CR"/>
        </w:rPr>
      </w:pPr>
      <w:r w:rsidRPr="008C197C">
        <w:rPr>
          <w:rFonts w:ascii="Arial Narrow" w:hAnsi="Arial Narrow"/>
          <w:bCs/>
          <w:lang w:val="es-ES" w:eastAsia="es-CR"/>
        </w:rPr>
        <w:fldChar w:fldCharType="end"/>
      </w:r>
    </w:p>
    <w:p w14:paraId="1F1E758E" w14:textId="0E759ED2" w:rsidR="005063A4" w:rsidRPr="005063A4" w:rsidRDefault="00692DC8" w:rsidP="00C20673">
      <w:pPr>
        <w:rPr>
          <w:rFonts w:ascii="Arial Narrow" w:hAnsi="Arial Narrow"/>
          <w:bCs/>
          <w:sz w:val="22"/>
          <w:lang w:val="es-ES" w:eastAsia="es-CR"/>
        </w:rPr>
      </w:pPr>
      <w:r w:rsidRPr="00A91674">
        <w:rPr>
          <w:rFonts w:ascii="Arial Narrow" w:hAnsi="Arial Narrow"/>
          <w:bCs/>
          <w:sz w:val="22"/>
          <w:lang w:val="es-ES" w:eastAsia="es-CR"/>
        </w:rPr>
        <w:t>Detalle</w:t>
      </w:r>
      <w:r w:rsidR="00825C34" w:rsidRPr="00A91674">
        <w:rPr>
          <w:rFonts w:eastAsiaTheme="minorHAnsi"/>
          <w:lang w:val="es-ES" w:eastAsia="es-CR"/>
        </w:rPr>
        <w:fldChar w:fldCharType="begin"/>
      </w:r>
      <w:r w:rsidR="00825C34" w:rsidRPr="00A91674">
        <w:rPr>
          <w:lang w:val="es-ES" w:eastAsia="es-CR"/>
        </w:rPr>
        <w:instrText xml:space="preserve"> LINK </w:instrText>
      </w:r>
      <w:r w:rsidR="00685829">
        <w:rPr>
          <w:lang w:val="es-ES" w:eastAsia="es-CR"/>
        </w:rPr>
        <w:instrText xml:space="preserve">Excel.SheetMacroEnabled.12 "C:\\Users\\arges\\OneDrive\\Desktop\\Municipalidades\\Buenos Aires\\Cierre Enero 2023\\Notas Contables\\15603_P1_2023_ Notas_Contables_Instituciones_Vinculadas.xlsm" "Notas BS!R127C1:R129C6" </w:instrText>
      </w:r>
      <w:r w:rsidR="00825C34" w:rsidRPr="00A91674">
        <w:rPr>
          <w:lang w:val="es-ES" w:eastAsia="es-CR"/>
        </w:rPr>
        <w:instrText xml:space="preserve">\a \f 4 \h </w:instrText>
      </w:r>
      <w:r w:rsidR="00C20673" w:rsidRPr="00A91674">
        <w:rPr>
          <w:lang w:val="es-ES" w:eastAsia="es-CR"/>
        </w:rPr>
        <w:instrText xml:space="preserve"> \* MERGEFORMAT </w:instrText>
      </w:r>
      <w:r w:rsidR="00825C34" w:rsidRPr="00A91674">
        <w:rPr>
          <w:lang w:val="es-ES" w:eastAsia="es-CR"/>
        </w:rPr>
        <w:fldChar w:fldCharType="separate"/>
      </w:r>
    </w:p>
    <w:p w14:paraId="47E46F0D" w14:textId="1D01CABF" w:rsidR="003A0622" w:rsidRDefault="00825C34" w:rsidP="00C20673">
      <w:pPr>
        <w:rPr>
          <w:rFonts w:asciiTheme="minorHAnsi" w:eastAsiaTheme="minorHAnsi" w:hAnsiTheme="minorHAnsi" w:cstheme="minorBidi"/>
          <w:sz w:val="22"/>
          <w:szCs w:val="22"/>
          <w:lang w:val="es-CR"/>
        </w:rPr>
      </w:pPr>
      <w:r w:rsidRPr="00A91674">
        <w:rPr>
          <w:rFonts w:ascii="Arial Narrow" w:hAnsi="Arial Narrow"/>
          <w:bCs/>
          <w:sz w:val="22"/>
          <w:lang w:val="es-ES" w:eastAsia="es-CR"/>
        </w:rPr>
        <w:fldChar w:fldCharType="end"/>
      </w:r>
      <w:r w:rsidR="00425E6E">
        <w:rPr>
          <w:rFonts w:ascii="Arial Narrow" w:hAnsi="Arial Narrow"/>
          <w:bCs/>
          <w:sz w:val="22"/>
          <w:lang w:val="es-ES" w:eastAsia="es-CR"/>
        </w:rPr>
        <w:fldChar w:fldCharType="begin"/>
      </w:r>
      <w:r w:rsidR="00425E6E">
        <w:rPr>
          <w:rFonts w:ascii="Arial Narrow" w:hAnsi="Arial Narrow"/>
          <w:bCs/>
          <w:sz w:val="22"/>
          <w:lang w:val="es-ES" w:eastAsia="es-CR"/>
        </w:rPr>
        <w:instrText xml:space="preserve"> LINK </w:instrText>
      </w:r>
      <w:r w:rsidR="00685829">
        <w:rPr>
          <w:rFonts w:ascii="Arial Narrow" w:hAnsi="Arial Narrow"/>
          <w:bCs/>
          <w:sz w:val="22"/>
          <w:lang w:val="es-ES" w:eastAsia="es-CR"/>
        </w:rPr>
        <w:instrText xml:space="preserve">Excel.SheetMacroEnabled.12 "C:\\Users\\arges\\OneDrive\\Desktop\\Municipalidades\\Buenos Aires\\Cierre Febrero 2023\\Notas Contables\\15603_P2_2023_ Notas_Contables_Instituciones_Vinculadas.xlsm" "Notas BS!R127C1:R129C6" </w:instrText>
      </w:r>
      <w:r w:rsidR="00425E6E">
        <w:rPr>
          <w:rFonts w:ascii="Arial Narrow" w:hAnsi="Arial Narrow"/>
          <w:bCs/>
          <w:sz w:val="22"/>
          <w:lang w:val="es-ES" w:eastAsia="es-CR"/>
        </w:rPr>
        <w:instrText xml:space="preserve">\a \f 4 \h </w:instrText>
      </w:r>
      <w:r w:rsidR="00425E6E">
        <w:rPr>
          <w:rFonts w:ascii="Arial Narrow" w:hAnsi="Arial Narrow"/>
          <w:bCs/>
          <w:sz w:val="22"/>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4C0DEAC9" w14:textId="77777777" w:rsidTr="003A0622">
        <w:trPr>
          <w:divId w:val="188725971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2ECB2" w14:textId="4445E16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F7F4952"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CB4C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1FA535"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11D293"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EC80FAB" w14:textId="77777777" w:rsidR="003A0622" w:rsidRPr="003A0622" w:rsidRDefault="003A0622" w:rsidP="003A0622">
            <w:pPr>
              <w:jc w:val="center"/>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6BA4105" w14:textId="77777777" w:rsidTr="003A0622">
        <w:trPr>
          <w:divId w:val="188725971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CF50ECA"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453931"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AAFF687"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B9157E9"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E64854"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A71B1AF" w14:textId="77777777" w:rsidR="003A0622" w:rsidRPr="003A0622" w:rsidRDefault="003A0622" w:rsidP="003A0622">
            <w:pPr>
              <w:jc w:val="center"/>
              <w:rPr>
                <w:rFonts w:ascii="Arial Narrow" w:hAnsi="Arial Narrow" w:cs="Calibri"/>
                <w:color w:val="FFFFFF"/>
                <w:sz w:val="18"/>
                <w:szCs w:val="18"/>
              </w:rPr>
            </w:pPr>
            <w:r w:rsidRPr="003A0622">
              <w:rPr>
                <w:rFonts w:ascii="Arial Narrow" w:hAnsi="Arial Narrow" w:cs="Calibri"/>
                <w:color w:val="FFFFFF"/>
                <w:sz w:val="18"/>
                <w:szCs w:val="18"/>
              </w:rPr>
              <w:t>%</w:t>
            </w:r>
          </w:p>
        </w:tc>
      </w:tr>
      <w:tr w:rsidR="003A0622" w:rsidRPr="003A0622" w14:paraId="0FE0C444" w14:textId="77777777" w:rsidTr="003A0622">
        <w:trPr>
          <w:divId w:val="188725971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5D2A5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2.1.3.03.</w:t>
            </w:r>
          </w:p>
        </w:tc>
        <w:tc>
          <w:tcPr>
            <w:tcW w:w="3380" w:type="dxa"/>
            <w:tcBorders>
              <w:top w:val="nil"/>
              <w:left w:val="nil"/>
              <w:bottom w:val="single" w:sz="8" w:space="0" w:color="auto"/>
              <w:right w:val="single" w:sz="8" w:space="0" w:color="auto"/>
            </w:tcBorders>
            <w:shd w:val="clear" w:color="auto" w:fill="auto"/>
            <w:vAlign w:val="center"/>
            <w:hideMark/>
          </w:tcPr>
          <w:p w14:paraId="7B2F31E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5C9AA8D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344CEB72" w14:textId="7F8307F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71 708,10 </w:t>
            </w:r>
          </w:p>
        </w:tc>
        <w:tc>
          <w:tcPr>
            <w:tcW w:w="1580" w:type="dxa"/>
            <w:tcBorders>
              <w:top w:val="nil"/>
              <w:left w:val="nil"/>
              <w:bottom w:val="single" w:sz="8" w:space="0" w:color="auto"/>
              <w:right w:val="single" w:sz="8" w:space="0" w:color="auto"/>
            </w:tcBorders>
            <w:shd w:val="clear" w:color="auto" w:fill="auto"/>
            <w:noWrap/>
            <w:vAlign w:val="center"/>
            <w:hideMark/>
          </w:tcPr>
          <w:p w14:paraId="05F140FF" w14:textId="1478FCE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3571C2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12013E3" w14:textId="2D9CB051" w:rsidR="00C20673" w:rsidRPr="00A91674" w:rsidRDefault="00425E6E" w:rsidP="00C20673">
      <w:pPr>
        <w:rPr>
          <w:rFonts w:ascii="Arial Narrow" w:eastAsia="Calibri" w:hAnsi="Arial Narrow"/>
          <w:b/>
          <w:lang w:val="es-ES"/>
        </w:rPr>
      </w:pPr>
      <w:r>
        <w:rPr>
          <w:rFonts w:ascii="Arial Narrow" w:hAnsi="Arial Narrow"/>
          <w:bCs/>
          <w:sz w:val="22"/>
          <w:lang w:val="es-ES" w:eastAsia="es-CR"/>
        </w:rPr>
        <w:fldChar w:fldCharType="end"/>
      </w:r>
    </w:p>
    <w:p w14:paraId="73459982" w14:textId="77777777" w:rsidR="008C197C" w:rsidRDefault="00692DC8" w:rsidP="008C197C">
      <w:pPr>
        <w:rPr>
          <w:rFonts w:ascii="Arial Narrow" w:eastAsia="Calibri" w:hAnsi="Arial Narrow"/>
          <w:b/>
          <w:lang w:val="es-ES"/>
        </w:rPr>
      </w:pPr>
      <w:r w:rsidRPr="00A91674">
        <w:rPr>
          <w:rFonts w:ascii="Arial Narrow" w:eastAsia="Calibri" w:hAnsi="Arial Narrow"/>
          <w:b/>
          <w:lang w:val="es-ES"/>
        </w:rPr>
        <w:t>Revelación:</w:t>
      </w:r>
    </w:p>
    <w:p w14:paraId="6DE1EEFC" w14:textId="285F806A" w:rsidR="003A0622" w:rsidRDefault="008C197C" w:rsidP="008C197C">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AnalisisBS!R115C15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6BCF5A55"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Depósitos en garantía, representa el 2,51 % del total de Pasivo, que comparado al periodo anterior genera una variación absoluta de ¢71 708,10 que corresponde a un(a) Aumento del 0 % de recursos disponibles.</w:t>
      </w:r>
    </w:p>
    <w:p w14:paraId="53DFD108" w14:textId="77777777" w:rsidR="008C197C" w:rsidRPr="00E2154D" w:rsidRDefault="008C197C" w:rsidP="008C197C">
      <w:pPr>
        <w:rPr>
          <w:rFonts w:ascii="Arial Narrow" w:hAnsi="Arial Narrow" w:cs="Calibri"/>
          <w:color w:val="000000"/>
          <w:lang w:val="es-CR" w:eastAsia="es-CR"/>
        </w:rPr>
      </w:pPr>
      <w:r>
        <w:rPr>
          <w:rFonts w:ascii="Arial Narrow" w:hAnsi="Arial Narrow" w:cs="Calibri"/>
          <w:color w:val="000000"/>
          <w:lang w:eastAsia="es-CR"/>
        </w:rPr>
        <w:fldChar w:fldCharType="end"/>
      </w:r>
    </w:p>
    <w:p w14:paraId="138A2366" w14:textId="501F17C5" w:rsidR="00692DC8" w:rsidRPr="00A91674" w:rsidRDefault="00692DC8" w:rsidP="008C197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249748DA" w14:textId="5AD287CB" w:rsidR="0076002B" w:rsidRPr="00A91674" w:rsidRDefault="0076002B" w:rsidP="0076002B">
      <w:pPr>
        <w:jc w:val="both"/>
        <w:rPr>
          <w:rFonts w:ascii="Arial Narrow" w:eastAsia="Calibri" w:hAnsi="Arial Narrow"/>
          <w:lang w:val="es-CR"/>
        </w:rPr>
      </w:pPr>
    </w:p>
    <w:p w14:paraId="000EDDD7" w14:textId="3AF3B8CE" w:rsidR="0076002B" w:rsidRPr="00A91674" w:rsidRDefault="0076002B" w:rsidP="0076002B">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8C197C">
        <w:rPr>
          <w:rFonts w:ascii="Arial Narrow" w:hAnsi="Arial Narrow"/>
          <w:lang w:val="es-CR"/>
        </w:rPr>
        <w:t>28</w:t>
      </w:r>
      <w:r w:rsidRPr="00A91674">
        <w:rPr>
          <w:rFonts w:ascii="Arial Narrow" w:hAnsi="Arial Narrow"/>
          <w:lang w:val="es-CR"/>
        </w:rPr>
        <w:t xml:space="preserve"> de </w:t>
      </w:r>
      <w:r w:rsidR="008C197C">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8C197C">
        <w:rPr>
          <w:rFonts w:ascii="Arial Narrow" w:hAnsi="Arial Narrow"/>
          <w:lang w:val="es-CR"/>
        </w:rPr>
        <w:t>febrero</w:t>
      </w:r>
      <w:r w:rsidRPr="00A91674">
        <w:rPr>
          <w:rFonts w:ascii="Arial Narrow" w:hAnsi="Arial Narrow"/>
          <w:lang w:val="es-CR"/>
        </w:rPr>
        <w:t xml:space="preserve"> de 2022.</w:t>
      </w:r>
    </w:p>
    <w:p w14:paraId="7355EE2D" w14:textId="77777777" w:rsidR="00C20673" w:rsidRPr="00A91674" w:rsidRDefault="00C20673" w:rsidP="0076002B">
      <w:pPr>
        <w:jc w:val="both"/>
        <w:rPr>
          <w:rFonts w:ascii="Arial Narrow" w:hAnsi="Arial Narrow"/>
          <w:lang w:val="es-CR" w:eastAsia="es-CR"/>
        </w:rPr>
      </w:pPr>
    </w:p>
    <w:p w14:paraId="0C0BB990" w14:textId="0693DB52" w:rsidR="00692DC8" w:rsidRPr="00A91674" w:rsidRDefault="00692DC8" w:rsidP="007469D0">
      <w:pPr>
        <w:pStyle w:val="Ttulo4"/>
        <w:spacing w:after="240"/>
        <w:rPr>
          <w:rFonts w:ascii="Arial Narrow" w:eastAsia="Times New Roman" w:hAnsi="Arial Narrow"/>
          <w:lang w:val="es-CR"/>
        </w:rPr>
      </w:pPr>
      <w:bookmarkStart w:id="228" w:name="_Toc13041134"/>
      <w:bookmarkStart w:id="229" w:name="_Toc14345133"/>
      <w:bookmarkStart w:id="230" w:name="_Toc33601233"/>
      <w:bookmarkStart w:id="231" w:name="_Toc82768937"/>
      <w:bookmarkStart w:id="232" w:name="_Toc128061098"/>
      <w:r w:rsidRPr="00A91674">
        <w:rPr>
          <w:rFonts w:ascii="Arial Narrow" w:eastAsia="Times New Roman" w:hAnsi="Arial Narrow"/>
          <w:lang w:val="es-CR"/>
        </w:rPr>
        <w:t>NOTA N° 17</w:t>
      </w:r>
      <w:bookmarkEnd w:id="228"/>
      <w:bookmarkEnd w:id="229"/>
      <w:bookmarkEnd w:id="230"/>
      <w:bookmarkEnd w:id="231"/>
      <w:bookmarkEnd w:id="232"/>
    </w:p>
    <w:p w14:paraId="116B7625" w14:textId="595A8995" w:rsidR="00C75039" w:rsidRPr="008C197C" w:rsidRDefault="00692DC8" w:rsidP="008C197C">
      <w:pPr>
        <w:rPr>
          <w:rFonts w:ascii="Arial Narrow" w:hAnsi="Arial Narrow"/>
          <w:lang w:val="es-CR"/>
        </w:rPr>
      </w:pPr>
      <w:bookmarkStart w:id="233" w:name="_Toc82768938"/>
      <w:r w:rsidRPr="00A91674">
        <w:rPr>
          <w:rFonts w:ascii="Arial Narrow" w:hAnsi="Arial Narrow"/>
          <w:lang w:val="es-CR"/>
        </w:rPr>
        <w:t>Provisiones y reservas técnicas a corto plazo</w:t>
      </w:r>
      <w:bookmarkEnd w:id="233"/>
      <w:r w:rsidR="0029366A" w:rsidRPr="00A91674">
        <w:rPr>
          <w:rFonts w:ascii="Arial Narrow" w:eastAsiaTheme="majorEastAsia" w:hAnsi="Arial Narrow" w:cstheme="majorBidi"/>
          <w:b/>
          <w:iCs/>
          <w:lang w:eastAsia="es-CR"/>
        </w:rPr>
        <w:fldChar w:fldCharType="begin"/>
      </w:r>
      <w:r w:rsidR="0029366A" w:rsidRPr="00A91674">
        <w:rPr>
          <w:rFonts w:ascii="Arial Narrow" w:hAnsi="Arial Narrow"/>
          <w:lang w:val="es-CR" w:eastAsia="es-CR"/>
        </w:rPr>
        <w:instrText xml:space="preserve"> LINK </w:instrText>
      </w:r>
      <w:r w:rsidR="00C75039" w:rsidRPr="00A91674">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0029366A" w:rsidRPr="00A91674">
        <w:rPr>
          <w:rFonts w:ascii="Arial Narrow" w:hAnsi="Arial Narrow"/>
          <w:lang w:val="es-CR" w:eastAsia="es-CR"/>
        </w:rPr>
        <w:instrText xml:space="preserve">\a \f 4 \h </w:instrText>
      </w:r>
      <w:r w:rsidR="00C20673" w:rsidRPr="00A91674">
        <w:rPr>
          <w:rFonts w:ascii="Arial Narrow" w:hAnsi="Arial Narrow"/>
          <w:lang w:val="es-CR" w:eastAsia="es-CR"/>
        </w:rPr>
        <w:instrText xml:space="preserve"> \* MERGEFORMAT </w:instrText>
      </w:r>
      <w:r w:rsidR="0029366A" w:rsidRPr="00A91674">
        <w:rPr>
          <w:rFonts w:ascii="Arial Narrow" w:hAnsi="Arial Narrow"/>
          <w:lang w:eastAsia="es-CR"/>
        </w:rPr>
        <w:fldChar w:fldCharType="separate"/>
      </w:r>
    </w:p>
    <w:p w14:paraId="4FA37B60" w14:textId="2247EFA9" w:rsidR="003A0622" w:rsidRDefault="0029366A" w:rsidP="008C197C">
      <w:pPr>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8C197C">
        <w:rPr>
          <w:rFonts w:ascii="Arial Narrow" w:hAnsi="Arial Narrow"/>
          <w:lang w:eastAsia="es-CR"/>
        </w:rPr>
        <w:fldChar w:fldCharType="begin"/>
      </w:r>
      <w:r w:rsidR="008C197C" w:rsidRPr="00E2154D">
        <w:rPr>
          <w:rFonts w:ascii="Arial Narrow" w:hAnsi="Arial Narrow"/>
          <w:lang w:val="es-CR" w:eastAsia="es-CR"/>
        </w:rPr>
        <w:instrText xml:space="preserve"> LINK </w:instrText>
      </w:r>
      <w:r w:rsidR="00685829">
        <w:rPr>
          <w:rFonts w:ascii="Arial Narrow" w:hAnsi="Arial Narrow"/>
          <w:lang w:val="es-CR" w:eastAsia="es-CR"/>
        </w:rPr>
        <w:instrText xml:space="preserve">Excel.SheetMacroEnabled.12 "C:\\Users\\arges\\OneDrive\\Desktop\\Municipalidades\\Buenos Aires\\Cierre Febrero 2023\\Notas Contables\\15603_P2_2023_ Notas_Contables_Instituciones_Vinculadas.xlsm" "Notas BS!R131C1:R133C6" </w:instrText>
      </w:r>
      <w:r w:rsidR="008C197C" w:rsidRPr="00E2154D">
        <w:rPr>
          <w:rFonts w:ascii="Arial Narrow" w:hAnsi="Arial Narrow"/>
          <w:lang w:val="es-CR" w:eastAsia="es-CR"/>
        </w:rPr>
        <w:instrText xml:space="preserve">\a \f 4 \h </w:instrText>
      </w:r>
      <w:r w:rsidR="008C197C">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376F470F" w14:textId="77777777" w:rsidTr="003A0622">
        <w:trPr>
          <w:divId w:val="12246326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0CBECC" w14:textId="44BADC55"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006F7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C16D3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87C54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A7F6A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CAE57E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89411A5" w14:textId="77777777" w:rsidTr="003A0622">
        <w:trPr>
          <w:divId w:val="12246326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05D3E1"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19E38E0"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DF8D6EC"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E59E4A5"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9A5374E"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247690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C96F9BD" w14:textId="77777777" w:rsidTr="003A0622">
        <w:trPr>
          <w:divId w:val="12246326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375CF50"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2.1.4.</w:t>
            </w:r>
          </w:p>
        </w:tc>
        <w:tc>
          <w:tcPr>
            <w:tcW w:w="3380" w:type="dxa"/>
            <w:tcBorders>
              <w:top w:val="nil"/>
              <w:left w:val="nil"/>
              <w:bottom w:val="single" w:sz="8" w:space="0" w:color="auto"/>
              <w:right w:val="single" w:sz="8" w:space="0" w:color="auto"/>
            </w:tcBorders>
            <w:shd w:val="clear" w:color="auto" w:fill="auto"/>
            <w:vAlign w:val="center"/>
            <w:hideMark/>
          </w:tcPr>
          <w:p w14:paraId="099F313E"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3B30D0B2"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5AC306D7" w14:textId="55BBCAE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6EA5F91" w14:textId="617DFD8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61020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765FA8C" w14:textId="77777777" w:rsidR="008C197C" w:rsidRDefault="008C197C" w:rsidP="008C197C">
      <w:pPr>
        <w:rPr>
          <w:rFonts w:ascii="Arial Narrow" w:hAnsi="Arial Narrow"/>
          <w:lang w:eastAsia="es-CR"/>
        </w:rPr>
      </w:pPr>
      <w:r>
        <w:rPr>
          <w:rFonts w:ascii="Arial Narrow" w:hAnsi="Arial Narrow"/>
          <w:lang w:eastAsia="es-CR"/>
        </w:rPr>
        <w:fldChar w:fldCharType="end"/>
      </w:r>
    </w:p>
    <w:p w14:paraId="66EB3532" w14:textId="77777777" w:rsidR="00E2154D" w:rsidRPr="00A91674" w:rsidRDefault="00E2154D" w:rsidP="00E2154D">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A91674">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NOTAS_POR_CUENTA!F133C8 \a \f 5 \h  \* MERGEFORMAT </w:instrText>
      </w:r>
      <w:r w:rsidRPr="00A91674">
        <w:rPr>
          <w:rFonts w:ascii="Arial Narrow" w:hAnsi="Arial Narrow" w:cs="Calibri"/>
          <w:color w:val="000000"/>
          <w:lang w:eastAsia="es-CR"/>
        </w:rPr>
        <w:fldChar w:fldCharType="separate"/>
      </w:r>
    </w:p>
    <w:p w14:paraId="72B36309" w14:textId="7A2B608B" w:rsidR="00E2154D" w:rsidRDefault="00E2154D" w:rsidP="00E2154D">
      <w:pPr>
        <w:jc w:val="both"/>
        <w:rPr>
          <w:rFonts w:ascii="Arial Narrow" w:hAnsi="Arial Narrow" w:cs="Calibri"/>
          <w:color w:val="000000"/>
          <w:lang w:val="es-CR"/>
        </w:rPr>
      </w:pPr>
      <w:r w:rsidRPr="00A91674">
        <w:rPr>
          <w:rFonts w:ascii="Arial Narrow" w:hAnsi="Arial Narrow" w:cs="Calibri"/>
          <w:color w:val="000000"/>
          <w:lang w:eastAsia="es-CR"/>
        </w:rPr>
        <w:fldChar w:fldCharType="end"/>
      </w:r>
    </w:p>
    <w:p w14:paraId="1264064E" w14:textId="39750C86" w:rsidR="00E2154D" w:rsidRDefault="00E2154D" w:rsidP="00E2154D">
      <w:pPr>
        <w:jc w:val="both"/>
        <w:rPr>
          <w:rFonts w:ascii="Arial Narrow" w:hAnsi="Arial Narrow" w:cs="Calibri"/>
          <w:color w:val="000000"/>
          <w:lang w:val="es-CR"/>
        </w:rPr>
      </w:pPr>
      <w:r w:rsidRPr="00E2154D">
        <w:rPr>
          <w:rFonts w:ascii="Arial Narrow" w:hAnsi="Arial Narrow" w:cs="Calibri"/>
          <w:color w:val="000000"/>
          <w:lang w:val="es-CR"/>
        </w:rPr>
        <w:t>La cuenta Provisiones y reservas técnicas a corto plazo, representa el 0 % del total de Pasivo, que comparado al periodo anterior genera una variación absoluta de ¢0,00 que corresponde a un(a) Aumento del 0 % de recursos disponibles.</w:t>
      </w:r>
    </w:p>
    <w:p w14:paraId="5A6E45A6" w14:textId="5372CA65" w:rsidR="00B15FB0" w:rsidRDefault="00B15FB0" w:rsidP="00E2154D">
      <w:pPr>
        <w:jc w:val="both"/>
        <w:rPr>
          <w:rFonts w:ascii="Arial Narrow" w:hAnsi="Arial Narrow" w:cs="Calibri"/>
          <w:color w:val="000000"/>
          <w:lang w:val="es-CR"/>
        </w:rPr>
      </w:pPr>
    </w:p>
    <w:p w14:paraId="75CB5D67" w14:textId="15CB3B05" w:rsidR="00B15FB0" w:rsidRDefault="00B15FB0" w:rsidP="00E2154D">
      <w:pPr>
        <w:jc w:val="both"/>
        <w:rPr>
          <w:rFonts w:ascii="Arial Narrow" w:hAnsi="Arial Narrow" w:cs="Calibri"/>
          <w:color w:val="000000"/>
          <w:lang w:val="es-CR"/>
        </w:rPr>
      </w:pPr>
    </w:p>
    <w:p w14:paraId="30A3F95F" w14:textId="1DA28117" w:rsidR="00B15FB0" w:rsidRDefault="00B15FB0" w:rsidP="00E2154D">
      <w:pPr>
        <w:jc w:val="both"/>
        <w:rPr>
          <w:rFonts w:ascii="Arial Narrow" w:hAnsi="Arial Narrow" w:cs="Calibri"/>
          <w:color w:val="000000"/>
          <w:lang w:val="es-CR"/>
        </w:rPr>
      </w:pPr>
    </w:p>
    <w:p w14:paraId="7E3EFF15" w14:textId="77777777" w:rsidR="00B15FB0" w:rsidRPr="00E2154D" w:rsidRDefault="00B15FB0" w:rsidP="00E2154D">
      <w:pPr>
        <w:jc w:val="both"/>
        <w:rPr>
          <w:rFonts w:ascii="Arial Narrow" w:hAnsi="Arial Narrow" w:cs="Calibri"/>
          <w:color w:val="000000"/>
          <w:lang w:val="es-CR"/>
        </w:rPr>
      </w:pPr>
    </w:p>
    <w:p w14:paraId="1F247646" w14:textId="77777777" w:rsidR="00E2154D" w:rsidRPr="00E2154D" w:rsidRDefault="00E2154D" w:rsidP="008C197C">
      <w:pPr>
        <w:rPr>
          <w:rFonts w:ascii="Arial Narrow" w:hAnsi="Arial Narrow"/>
          <w:lang w:val="es-CR" w:eastAsia="es-CR"/>
        </w:rPr>
      </w:pPr>
    </w:p>
    <w:p w14:paraId="3A422DE4" w14:textId="4A46F4A7" w:rsidR="00C20673" w:rsidRPr="00A91674" w:rsidRDefault="00692DC8" w:rsidP="008C197C">
      <w:pPr>
        <w:rPr>
          <w:rFonts w:ascii="Arial Narrow" w:hAnsi="Arial Narrow"/>
          <w:lang w:eastAsia="es-CR"/>
        </w:rPr>
      </w:pPr>
      <w:r w:rsidRPr="00A91674">
        <w:rPr>
          <w:rFonts w:ascii="Arial Narrow" w:hAnsi="Arial Narrow"/>
          <w:lang w:eastAsia="es-CR"/>
        </w:rPr>
        <w:t>Detalle cuenta:</w:t>
      </w:r>
    </w:p>
    <w:p w14:paraId="3042C8E1" w14:textId="0D4917DD" w:rsidR="003A0622" w:rsidRDefault="008C197C" w:rsidP="008C197C">
      <w:pPr>
        <w:rPr>
          <w:rFonts w:asciiTheme="minorHAnsi" w:eastAsiaTheme="minorHAnsi" w:hAnsiTheme="minorHAnsi" w:cstheme="minorBidi"/>
          <w:sz w:val="22"/>
          <w:szCs w:val="22"/>
          <w:lang w:val="es-CR"/>
        </w:rPr>
      </w:pPr>
      <w:r>
        <w:fldChar w:fldCharType="begin"/>
      </w:r>
      <w:r>
        <w:instrText xml:space="preserve"> LINK </w:instrText>
      </w:r>
      <w:r w:rsidR="00685829">
        <w:instrText xml:space="preserve">Excel.SheetMacroEnabled.12 "C:\\Users\\arges\\OneDrive\\Desktop\\Municipalidades\\Buenos Aires\\Cierre Febrero 2023\\Notas Contables\\15603_P2_2023_ Notas_Contables_Instituciones_Vinculadas.xlsm" "Notas BS!R135C1:R137C6"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2EEB89FE" w14:textId="77777777" w:rsidTr="003A0622">
        <w:trPr>
          <w:divId w:val="48878938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2BE276" w14:textId="0D6D2C22"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lastRenderedPageBreak/>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9B964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E0A0E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89442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07CF8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B2301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0EC1970" w14:textId="77777777" w:rsidTr="003A0622">
        <w:trPr>
          <w:divId w:val="48878938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D19B27D"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DE1176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F4B10B9"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DCD6871"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C2C8BB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3F8F56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4765734" w14:textId="77777777" w:rsidTr="003A0622">
        <w:trPr>
          <w:divId w:val="48878938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989211"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2.1.4.01.</w:t>
            </w:r>
          </w:p>
        </w:tc>
        <w:tc>
          <w:tcPr>
            <w:tcW w:w="3380" w:type="dxa"/>
            <w:tcBorders>
              <w:top w:val="nil"/>
              <w:left w:val="nil"/>
              <w:bottom w:val="single" w:sz="8" w:space="0" w:color="auto"/>
              <w:right w:val="single" w:sz="8" w:space="0" w:color="auto"/>
            </w:tcBorders>
            <w:shd w:val="clear" w:color="auto" w:fill="auto"/>
            <w:vAlign w:val="center"/>
            <w:hideMark/>
          </w:tcPr>
          <w:p w14:paraId="24284861"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386D7F8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5BC2A3DA" w14:textId="368F589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514D06A" w14:textId="7D9F412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A8C53C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75829E4" w14:textId="77777777" w:rsidR="00E2154D" w:rsidRDefault="008C197C" w:rsidP="008C197C">
      <w:pPr>
        <w:rPr>
          <w:rFonts w:ascii="Arial Narrow" w:hAnsi="Arial Narrow"/>
        </w:rPr>
      </w:pPr>
      <w:r>
        <w:rPr>
          <w:rFonts w:ascii="Arial Narrow" w:hAnsi="Arial Narrow"/>
        </w:rPr>
        <w:fldChar w:fldCharType="end"/>
      </w:r>
    </w:p>
    <w:p w14:paraId="3325441F" w14:textId="56B7E1A4" w:rsidR="00692DC8" w:rsidRPr="00A91674" w:rsidRDefault="00692DC8" w:rsidP="008C197C">
      <w:pPr>
        <w:rPr>
          <w:rFonts w:ascii="Arial Narrow" w:hAnsi="Arial Narrow"/>
          <w:lang w:val="es-CR"/>
        </w:rPr>
      </w:pPr>
      <w:r w:rsidRPr="00A91674">
        <w:rPr>
          <w:rFonts w:ascii="Arial Narrow" w:hAnsi="Arial Narrow"/>
          <w:lang w:val="es-CR"/>
        </w:rPr>
        <w:t>Indicar el detalle de cómo está compuesta la cuenta:</w:t>
      </w:r>
    </w:p>
    <w:p w14:paraId="6FF0274C" w14:textId="65F0188E"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4" w:name="_Toc13041137"/>
      <w:bookmarkStart w:id="235" w:name="_Toc14345136"/>
      <w:bookmarkStart w:id="236" w:name="_Toc33601235"/>
    </w:p>
    <w:p w14:paraId="7871A259" w14:textId="62D400A4" w:rsidR="00C75039" w:rsidRPr="00A91674" w:rsidRDefault="00692DC8" w:rsidP="00C20673">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val="es-CR" w:eastAsia="es-CR"/>
        </w:rPr>
        <w:instrText xml:space="preserve">\a \f 5 \h  \* MERGEFORMAT </w:instrText>
      </w:r>
      <w:r w:rsidR="00DE2C82" w:rsidRPr="00A91674">
        <w:rPr>
          <w:rFonts w:ascii="Arial Narrow" w:hAnsi="Arial Narrow" w:cs="Calibri"/>
          <w:color w:val="000000"/>
          <w:lang w:eastAsia="es-CR"/>
        </w:rPr>
        <w:fldChar w:fldCharType="separate"/>
      </w:r>
    </w:p>
    <w:p w14:paraId="3D65406E" w14:textId="0CA99BED" w:rsidR="003A0622" w:rsidRDefault="00DE2C82" w:rsidP="00E2154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2154D">
        <w:rPr>
          <w:rFonts w:ascii="Arial Narrow" w:hAnsi="Arial Narrow" w:cs="Calibri"/>
          <w:color w:val="000000"/>
          <w:lang w:eastAsia="es-CR"/>
        </w:rPr>
        <w:fldChar w:fldCharType="begin"/>
      </w:r>
      <w:r w:rsidR="00E2154D" w:rsidRPr="00E2154D">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AnalisisBS!R119C15 </w:instrText>
      </w:r>
      <w:r w:rsidR="00E2154D" w:rsidRPr="00E2154D">
        <w:rPr>
          <w:rFonts w:ascii="Arial Narrow" w:hAnsi="Arial Narrow" w:cs="Calibri"/>
          <w:color w:val="000000"/>
          <w:lang w:val="es-CR" w:eastAsia="es-CR"/>
        </w:rPr>
        <w:instrText xml:space="preserve">\a \f 5 \h  \* MERGEFORMAT </w:instrText>
      </w:r>
      <w:r w:rsidR="00E2154D">
        <w:rPr>
          <w:rFonts w:ascii="Arial Narrow" w:hAnsi="Arial Narrow" w:cs="Calibri"/>
          <w:color w:val="000000"/>
          <w:lang w:eastAsia="es-CR"/>
        </w:rPr>
        <w:fldChar w:fldCharType="separate"/>
      </w:r>
    </w:p>
    <w:p w14:paraId="5FDA4187"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Provisiones a corto plazo, representa el 0 % del total de Pasivo, que comparado al periodo anterior genera una variación absoluta de ¢0,00 que corresponde a un(a) Aumento del 0 % de recursos disponibles.</w:t>
      </w:r>
    </w:p>
    <w:p w14:paraId="68465384" w14:textId="7A922B83" w:rsidR="00C20673" w:rsidRPr="00A91674" w:rsidRDefault="00E2154D" w:rsidP="00E2154D">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C2A79D" w14:textId="31A5165E" w:rsidR="00C20673" w:rsidRPr="00A91674" w:rsidRDefault="00C20673" w:rsidP="00C20673">
      <w:pPr>
        <w:jc w:val="both"/>
        <w:rPr>
          <w:rFonts w:ascii="Arial Narrow" w:hAnsi="Arial Narrow"/>
          <w:lang w:val="es-CR"/>
        </w:rPr>
      </w:pPr>
    </w:p>
    <w:p w14:paraId="2557CFF1" w14:textId="77777777" w:rsidR="00C20673" w:rsidRPr="00A91674" w:rsidRDefault="00C20673" w:rsidP="00C20673">
      <w:pPr>
        <w:jc w:val="both"/>
        <w:rPr>
          <w:rFonts w:ascii="Arial Narrow" w:eastAsiaTheme="minorEastAsia" w:hAnsi="Arial Narrow" w:cs="Arial Narrow"/>
          <w:color w:val="000000"/>
          <w:lang w:val="es-CR" w:eastAsia="es-CR"/>
        </w:rPr>
      </w:pPr>
    </w:p>
    <w:p w14:paraId="4C77E51D" w14:textId="77777777" w:rsidR="00692DC8" w:rsidRPr="00A91674" w:rsidRDefault="00692DC8" w:rsidP="003D12E6">
      <w:pPr>
        <w:rPr>
          <w:rFonts w:ascii="Arial Narrow" w:hAnsi="Arial Narrow"/>
          <w:i/>
          <w:lang w:val="es-CR"/>
        </w:rPr>
      </w:pPr>
    </w:p>
    <w:p w14:paraId="2E9D6DF1" w14:textId="3EE53E22" w:rsidR="00692DC8" w:rsidRPr="00A91674" w:rsidRDefault="00692DC8" w:rsidP="003D12E6">
      <w:pPr>
        <w:pStyle w:val="Ttulo4"/>
        <w:spacing w:after="240"/>
        <w:rPr>
          <w:rFonts w:ascii="Arial Narrow" w:eastAsia="Times New Roman" w:hAnsi="Arial Narrow"/>
          <w:lang w:val="es-CR"/>
        </w:rPr>
      </w:pPr>
      <w:bookmarkStart w:id="237" w:name="_Toc82768939"/>
      <w:bookmarkStart w:id="238" w:name="_Toc128061099"/>
      <w:r w:rsidRPr="00A91674">
        <w:rPr>
          <w:rFonts w:ascii="Arial Narrow" w:eastAsia="Times New Roman" w:hAnsi="Arial Narrow"/>
          <w:lang w:val="es-CR"/>
        </w:rPr>
        <w:t>NOTA N° 18</w:t>
      </w:r>
      <w:bookmarkEnd w:id="234"/>
      <w:bookmarkEnd w:id="235"/>
      <w:bookmarkEnd w:id="236"/>
      <w:bookmarkEnd w:id="237"/>
      <w:bookmarkEnd w:id="238"/>
    </w:p>
    <w:p w14:paraId="1A32C2B6" w14:textId="7300F9C3" w:rsidR="005063A4" w:rsidRPr="00B15FB0" w:rsidRDefault="00692DC8" w:rsidP="00B15FB0">
      <w:pPr>
        <w:spacing w:before="240"/>
        <w:rPr>
          <w:rFonts w:ascii="Arial Narrow" w:hAnsi="Arial Narrow"/>
          <w:lang w:val="es-CR"/>
        </w:rPr>
      </w:pPr>
      <w:bookmarkStart w:id="239" w:name="_Toc82768940"/>
      <w:r w:rsidRPr="00A91674">
        <w:rPr>
          <w:rFonts w:ascii="Arial Narrow" w:hAnsi="Arial Narrow"/>
          <w:lang w:val="es-CR"/>
        </w:rPr>
        <w:t>Otros pasivos a corto plazo</w:t>
      </w:r>
      <w:bookmarkEnd w:id="239"/>
      <w:r w:rsidR="00825C34" w:rsidRPr="00A91674">
        <w:rPr>
          <w:rFonts w:eastAsiaTheme="minorHAnsi"/>
        </w:rPr>
        <w:fldChar w:fldCharType="begin"/>
      </w:r>
      <w:r w:rsidR="00825C34" w:rsidRPr="00A91674">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BS!R139C1:R141C6" </w:instrText>
      </w:r>
      <w:r w:rsidR="00825C34" w:rsidRPr="00A91674">
        <w:rPr>
          <w:lang w:val="es-CR"/>
        </w:rPr>
        <w:instrText xml:space="preserve">\a \f 4 \h </w:instrText>
      </w:r>
      <w:r w:rsidR="00C20673" w:rsidRPr="00A91674">
        <w:rPr>
          <w:lang w:val="es-CR"/>
        </w:rPr>
        <w:instrText xml:space="preserve"> \* MERGEFORMAT </w:instrText>
      </w:r>
      <w:r w:rsidR="00825C34" w:rsidRPr="00A91674">
        <w:fldChar w:fldCharType="separate"/>
      </w:r>
    </w:p>
    <w:p w14:paraId="66674A73" w14:textId="6B9B31D9" w:rsidR="003A0622" w:rsidRDefault="00825C34" w:rsidP="00E2154D">
      <w:pPr>
        <w:rPr>
          <w:rFonts w:asciiTheme="minorHAnsi" w:eastAsiaTheme="minorHAnsi" w:hAnsiTheme="minorHAnsi" w:cstheme="minorBidi"/>
          <w:sz w:val="22"/>
          <w:szCs w:val="22"/>
          <w:lang w:val="es-CR"/>
        </w:rPr>
      </w:pPr>
      <w:r w:rsidRPr="00A91674">
        <w:rPr>
          <w:rFonts w:ascii="Arial Narrow" w:hAnsi="Arial Narrow"/>
        </w:rPr>
        <w:fldChar w:fldCharType="end"/>
      </w:r>
      <w:r w:rsidR="00E2154D">
        <w:rPr>
          <w:rFonts w:ascii="Arial Narrow" w:hAnsi="Arial Narrow"/>
        </w:rPr>
        <w:fldChar w:fldCharType="begin"/>
      </w:r>
      <w:r w:rsidR="00E2154D" w:rsidRPr="00E2154D">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BS!R139C1:R141C6" </w:instrText>
      </w:r>
      <w:r w:rsidR="00E2154D" w:rsidRPr="00E2154D">
        <w:rPr>
          <w:rFonts w:ascii="Arial Narrow" w:hAnsi="Arial Narrow"/>
          <w:lang w:val="es-CR"/>
        </w:rPr>
        <w:instrText xml:space="preserve">\a \f 4 \h </w:instrText>
      </w:r>
      <w:r w:rsidR="00E2154D">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03C6DF71" w14:textId="77777777" w:rsidTr="003A0622">
        <w:trPr>
          <w:divId w:val="755226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FF236F" w14:textId="1E6A12F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FF2DE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916CF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0EC68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E21D3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488162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01E526A" w14:textId="77777777" w:rsidTr="003A0622">
        <w:trPr>
          <w:divId w:val="755226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F769C8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4600D3D"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3E88C23"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B5516A6"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52A29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F335A5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0E92DD4" w14:textId="77777777" w:rsidTr="003A0622">
        <w:trPr>
          <w:divId w:val="755226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4C81E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2.1.9.</w:t>
            </w:r>
          </w:p>
        </w:tc>
        <w:tc>
          <w:tcPr>
            <w:tcW w:w="3380" w:type="dxa"/>
            <w:tcBorders>
              <w:top w:val="nil"/>
              <w:left w:val="nil"/>
              <w:bottom w:val="single" w:sz="8" w:space="0" w:color="auto"/>
              <w:right w:val="single" w:sz="8" w:space="0" w:color="auto"/>
            </w:tcBorders>
            <w:shd w:val="clear" w:color="auto" w:fill="auto"/>
            <w:vAlign w:val="center"/>
            <w:hideMark/>
          </w:tcPr>
          <w:p w14:paraId="30213DA3"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646563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5365E760" w14:textId="47642D7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556,54 </w:t>
            </w:r>
          </w:p>
        </w:tc>
        <w:tc>
          <w:tcPr>
            <w:tcW w:w="1580" w:type="dxa"/>
            <w:tcBorders>
              <w:top w:val="nil"/>
              <w:left w:val="nil"/>
              <w:bottom w:val="single" w:sz="8" w:space="0" w:color="auto"/>
              <w:right w:val="single" w:sz="8" w:space="0" w:color="auto"/>
            </w:tcBorders>
            <w:shd w:val="clear" w:color="auto" w:fill="auto"/>
            <w:noWrap/>
            <w:vAlign w:val="center"/>
            <w:hideMark/>
          </w:tcPr>
          <w:p w14:paraId="076A2997" w14:textId="0B68097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CA45EC"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2EDBC55" w14:textId="77777777" w:rsidR="00E2154D" w:rsidRDefault="00E2154D" w:rsidP="00E2154D">
      <w:pPr>
        <w:rPr>
          <w:rFonts w:ascii="Arial Narrow" w:hAnsi="Arial Narrow"/>
        </w:rPr>
      </w:pPr>
      <w:r>
        <w:rPr>
          <w:rFonts w:ascii="Arial Narrow" w:hAnsi="Arial Narrow"/>
        </w:rPr>
        <w:fldChar w:fldCharType="end"/>
      </w:r>
    </w:p>
    <w:p w14:paraId="586187E4" w14:textId="63F82D46" w:rsidR="00C75039" w:rsidRPr="00E2154D" w:rsidRDefault="00692DC8" w:rsidP="00E2154D">
      <w:pPr>
        <w:rPr>
          <w:rFonts w:ascii="Arial Narrow" w:hAnsi="Arial Narrow"/>
          <w:sz w:val="22"/>
          <w:lang w:val="es-ES" w:eastAsia="es-CR"/>
        </w:rPr>
      </w:pPr>
      <w:r w:rsidRPr="00A91674">
        <w:rPr>
          <w:rFonts w:ascii="Arial Narrow" w:hAnsi="Arial Narrow"/>
          <w:sz w:val="22"/>
          <w:lang w:val="es-ES" w:eastAsia="es-CR"/>
        </w:rPr>
        <w:t>Detalle cuenta:</w:t>
      </w:r>
      <w:r w:rsidR="00DE2C82" w:rsidRPr="00A91674">
        <w:rPr>
          <w:rFonts w:ascii="Arial Narrow" w:hAnsi="Arial Narrow"/>
          <w:lang w:val="es-ES" w:eastAsia="es-CR"/>
        </w:rPr>
        <w:fldChar w:fldCharType="begin"/>
      </w:r>
      <w:r w:rsidR="00DE2C82"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NOTAS_POR_CUENTA!F143C1:F145C6 </w:instrText>
      </w:r>
      <w:r w:rsidR="00DE2C82"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00DE2C82" w:rsidRPr="00A91674">
        <w:rPr>
          <w:rFonts w:ascii="Arial Narrow" w:hAnsi="Arial Narrow"/>
          <w:lang w:val="es-ES" w:eastAsia="es-CR"/>
        </w:rPr>
        <w:fldChar w:fldCharType="separate"/>
      </w:r>
    </w:p>
    <w:p w14:paraId="39134246" w14:textId="4C20121D" w:rsidR="003A0622" w:rsidRDefault="00DE2C82" w:rsidP="00E2154D">
      <w:pPr>
        <w:rPr>
          <w:rFonts w:asciiTheme="minorHAnsi" w:eastAsiaTheme="minorHAnsi" w:hAnsiTheme="minorHAnsi" w:cstheme="minorBidi"/>
          <w:sz w:val="22"/>
          <w:szCs w:val="22"/>
          <w:lang w:val="es-CR"/>
        </w:rPr>
      </w:pPr>
      <w:r w:rsidRPr="00A91674">
        <w:rPr>
          <w:rFonts w:ascii="Arial Narrow" w:hAnsi="Arial Narrow"/>
          <w:lang w:val="es-ES" w:eastAsia="es-CR"/>
        </w:rPr>
        <w:fldChar w:fldCharType="end"/>
      </w:r>
      <w:r w:rsidR="00E2154D">
        <w:rPr>
          <w:rFonts w:ascii="Arial Narrow" w:hAnsi="Arial Narrow"/>
          <w:lang w:val="es-ES" w:eastAsia="es-CR"/>
        </w:rPr>
        <w:fldChar w:fldCharType="begin"/>
      </w:r>
      <w:r w:rsidR="00E2154D">
        <w:rPr>
          <w:rFonts w:ascii="Arial Narrow" w:hAnsi="Arial Narrow"/>
          <w:lang w:val="es-ES" w:eastAsia="es-CR"/>
        </w:rPr>
        <w:instrText xml:space="preserve"> LINK </w:instrText>
      </w:r>
      <w:r w:rsidR="00685829">
        <w:rPr>
          <w:rFonts w:ascii="Arial Narrow" w:hAnsi="Arial Narrow"/>
          <w:lang w:val="es-ES" w:eastAsia="es-CR"/>
        </w:rPr>
        <w:instrText xml:space="preserve">Excel.SheetMacroEnabled.12 "C:\\Users\\arges\\OneDrive\\Desktop\\Municipalidades\\Buenos Aires\\Cierre Febrero 2023\\Notas Contables\\15603_P2_2023_ Notas_Contables_Instituciones_Vinculadas.xlsm" "Notas BS!R143C1:R145C6" </w:instrText>
      </w:r>
      <w:r w:rsidR="00E2154D">
        <w:rPr>
          <w:rFonts w:ascii="Arial Narrow" w:hAnsi="Arial Narrow"/>
          <w:lang w:val="es-ES" w:eastAsia="es-CR"/>
        </w:rPr>
        <w:instrText xml:space="preserve">\a \f 4 \h </w:instrText>
      </w:r>
      <w:r w:rsidR="00E2154D">
        <w:rPr>
          <w:rFonts w:ascii="Arial Narrow" w:hAnsi="Arial Narrow"/>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08548BA6" w14:textId="77777777" w:rsidTr="003A0622">
        <w:trPr>
          <w:divId w:val="11105139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BD5625" w14:textId="4A1F97E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9E7F5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8710E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A05CE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184AA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DF5C35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8625837" w14:textId="77777777" w:rsidTr="003A0622">
        <w:trPr>
          <w:divId w:val="11105139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E7E101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3BD8FC"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4000FD7"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16C9236"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D31D2B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6CCF8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328E98D" w14:textId="77777777" w:rsidTr="003A0622">
        <w:trPr>
          <w:divId w:val="111051391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DF1E9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2.1.9.01.</w:t>
            </w:r>
          </w:p>
        </w:tc>
        <w:tc>
          <w:tcPr>
            <w:tcW w:w="3380" w:type="dxa"/>
            <w:tcBorders>
              <w:top w:val="nil"/>
              <w:left w:val="nil"/>
              <w:bottom w:val="single" w:sz="8" w:space="0" w:color="auto"/>
              <w:right w:val="single" w:sz="8" w:space="0" w:color="auto"/>
            </w:tcBorders>
            <w:shd w:val="clear" w:color="auto" w:fill="auto"/>
            <w:vAlign w:val="center"/>
            <w:hideMark/>
          </w:tcPr>
          <w:p w14:paraId="5DA5037B"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1E837F4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35B73285" w14:textId="700957C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019DCBA" w14:textId="00E4B8E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B359F3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2AA682A" w14:textId="18CB1C79" w:rsidR="00325730" w:rsidRDefault="00E2154D" w:rsidP="00E2154D">
      <w:pPr>
        <w:rPr>
          <w:rFonts w:ascii="Arial Narrow" w:hAnsi="Arial Narrow"/>
          <w:lang w:val="es-ES" w:eastAsia="es-CR"/>
        </w:rPr>
      </w:pPr>
      <w:r>
        <w:rPr>
          <w:rFonts w:ascii="Arial Narrow" w:hAnsi="Arial Narrow"/>
          <w:lang w:val="es-ES" w:eastAsia="es-CR"/>
        </w:rPr>
        <w:fldChar w:fldCharType="end"/>
      </w:r>
    </w:p>
    <w:p w14:paraId="11D0A57D" w14:textId="25769E7A" w:rsidR="00692DC8" w:rsidRPr="00A91674" w:rsidRDefault="00692DC8" w:rsidP="00E2154D">
      <w:pPr>
        <w:rPr>
          <w:rFonts w:ascii="Arial Narrow" w:hAnsi="Arial Narrow"/>
          <w:lang w:val="es-ES" w:eastAsia="es-CR"/>
        </w:rPr>
      </w:pPr>
      <w:r w:rsidRPr="00A91674">
        <w:rPr>
          <w:rFonts w:ascii="Arial Narrow" w:eastAsia="Calibri" w:hAnsi="Arial Narrow"/>
          <w:lang w:val="es-CR"/>
        </w:rPr>
        <w:t>Indicar el detalle de cómo está compuesta la cuenta:</w:t>
      </w:r>
    </w:p>
    <w:p w14:paraId="0C697791" w14:textId="77777777"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A91674" w:rsidRDefault="00842AB3" w:rsidP="00D06E90">
      <w:pPr>
        <w:jc w:val="both"/>
        <w:rPr>
          <w:rFonts w:ascii="Arial Narrow" w:eastAsia="Calibri" w:hAnsi="Arial Narrow"/>
          <w:b/>
          <w:lang w:val="es-ES"/>
        </w:rPr>
      </w:pPr>
    </w:p>
    <w:p w14:paraId="12CE774D" w14:textId="3E2043A9" w:rsidR="00D06E90" w:rsidRPr="00E2154D" w:rsidRDefault="00692DC8" w:rsidP="00D06E90">
      <w:pPr>
        <w:jc w:val="both"/>
        <w:rPr>
          <w:rFonts w:ascii="Arial Narrow" w:eastAsia="Calibri" w:hAnsi="Arial Narrow"/>
          <w:lang w:val="es-ES"/>
        </w:rPr>
      </w:pPr>
      <w:r w:rsidRPr="00A91674">
        <w:rPr>
          <w:rFonts w:ascii="Arial Narrow" w:eastAsia="Calibri" w:hAnsi="Arial Narrow"/>
          <w:b/>
          <w:lang w:val="es-ES"/>
        </w:rPr>
        <w:t>Revelación</w:t>
      </w:r>
      <w:r w:rsidRPr="00A91674">
        <w:rPr>
          <w:rFonts w:ascii="Arial Narrow" w:eastAsia="Calibri" w:hAnsi="Arial Narrow"/>
          <w:lang w:val="es-ES"/>
        </w:rPr>
        <w:t xml:space="preserve">: </w:t>
      </w:r>
      <w:r w:rsidR="00580A3A" w:rsidRPr="00A91674">
        <w:rPr>
          <w:rFonts w:ascii="Arial Narrow" w:hAnsi="Arial Narrow" w:cs="Calibri"/>
          <w:color w:val="000000"/>
          <w:lang w:eastAsia="es-CR"/>
        </w:rPr>
        <w:fldChar w:fldCharType="begin"/>
      </w:r>
      <w:r w:rsidR="00580A3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NOTAS_POR_CUENTA!F141C8 </w:instrText>
      </w:r>
      <w:r w:rsidR="00580A3A" w:rsidRPr="00A91674">
        <w:rPr>
          <w:rFonts w:ascii="Arial Narrow" w:hAnsi="Arial Narrow" w:cs="Calibri"/>
          <w:color w:val="000000"/>
          <w:lang w:val="es-CR" w:eastAsia="es-CR"/>
        </w:rPr>
        <w:instrText xml:space="preserve">\a \f 5 \h  \* MERGEFORMAT </w:instrText>
      </w:r>
      <w:r w:rsidR="00580A3A" w:rsidRPr="00A91674">
        <w:rPr>
          <w:rFonts w:ascii="Arial Narrow" w:hAnsi="Arial Narrow" w:cs="Calibri"/>
          <w:color w:val="000000"/>
          <w:lang w:eastAsia="es-CR"/>
        </w:rPr>
        <w:fldChar w:fldCharType="separate"/>
      </w:r>
    </w:p>
    <w:p w14:paraId="2596DA3D" w14:textId="705C9C68" w:rsidR="003A0622" w:rsidRDefault="00E2154D" w:rsidP="00E2154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AnalisisBS!R121C15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1F1B57DE" w14:textId="77777777" w:rsidR="003A0622" w:rsidRPr="003A0622" w:rsidRDefault="003A0622" w:rsidP="003A0622">
      <w:pPr>
        <w:jc w:val="both"/>
        <w:rPr>
          <w:rFonts w:ascii="Arial Narrow" w:hAnsi="Arial Narrow" w:cs="Calibri"/>
          <w:color w:val="000000"/>
          <w:lang w:eastAsia="es-CR"/>
        </w:rPr>
      </w:pPr>
      <w:r w:rsidRPr="003A0622">
        <w:rPr>
          <w:rFonts w:ascii="Arial Narrow" w:hAnsi="Arial Narrow" w:cs="Calibri"/>
          <w:color w:val="000000"/>
          <w:lang w:eastAsia="es-CR"/>
        </w:rPr>
        <w:t>La cuenta Otros pasivos a corto plazo, representa el 0,02 % del total de Pasivo, que comparado al periodo anterior genera una variación absoluta de ¢556,54 que corresponde a un(a) Aumento del 0 % de recursos disponibles.</w:t>
      </w:r>
    </w:p>
    <w:p w14:paraId="18F187AD" w14:textId="386803BA" w:rsidR="00C75039" w:rsidRPr="00A91674" w:rsidRDefault="00E2154D" w:rsidP="00E2154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AD90497" w14:textId="76D08415" w:rsidR="00692DC8" w:rsidRPr="00E2154D" w:rsidRDefault="00580A3A" w:rsidP="00D06E9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eastAsia="Calibri" w:hAnsi="Arial Narrow"/>
          <w:highlight w:val="lightGray"/>
          <w:lang w:val="es-CR"/>
        </w:rPr>
        <w:t>Las variaciones de la cuenta son producto de (Indicar la razón de las variaciones de un periodo a otro):</w:t>
      </w:r>
      <w:r w:rsidR="00692DC8" w:rsidRPr="00A91674">
        <w:rPr>
          <w:rFonts w:ascii="Arial Narrow" w:eastAsia="Calibri" w:hAnsi="Arial Narrow"/>
          <w:lang w:val="es-CR"/>
        </w:rPr>
        <w:t xml:space="preserve"> </w:t>
      </w:r>
    </w:p>
    <w:p w14:paraId="40999670" w14:textId="5F2D17AF" w:rsidR="00D06E90" w:rsidRPr="00A91674" w:rsidRDefault="00D06E90" w:rsidP="00D06E90">
      <w:pPr>
        <w:jc w:val="both"/>
        <w:rPr>
          <w:rFonts w:ascii="Arial Narrow" w:eastAsia="Calibri" w:hAnsi="Arial Narrow"/>
          <w:lang w:val="es-CR"/>
        </w:rPr>
      </w:pPr>
    </w:p>
    <w:p w14:paraId="3CC826FC" w14:textId="0CFAB0B6" w:rsidR="00D06E90" w:rsidRPr="00A91674" w:rsidRDefault="00D06E90" w:rsidP="00D06E90">
      <w:pPr>
        <w:jc w:val="both"/>
        <w:rPr>
          <w:rFonts w:ascii="Arial Narrow" w:hAnsi="Arial Narrow"/>
          <w:lang w:val="es-CR" w:eastAsia="es-CR"/>
        </w:rPr>
      </w:pPr>
      <w:r w:rsidRPr="00A91674">
        <w:rPr>
          <w:rFonts w:ascii="Arial Narrow" w:hAnsi="Arial Narrow"/>
          <w:lang w:val="es-CR"/>
        </w:rPr>
        <w:lastRenderedPageBreak/>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E2154D">
        <w:rPr>
          <w:rFonts w:ascii="Arial Narrow" w:hAnsi="Arial Narrow"/>
          <w:lang w:val="es-CR"/>
        </w:rPr>
        <w:t>28</w:t>
      </w:r>
      <w:r w:rsidRPr="00A91674">
        <w:rPr>
          <w:rFonts w:ascii="Arial Narrow" w:hAnsi="Arial Narrow"/>
          <w:lang w:val="es-CR"/>
        </w:rPr>
        <w:t xml:space="preserve"> de </w:t>
      </w:r>
      <w:r w:rsidR="00E2154D">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E2154D">
        <w:rPr>
          <w:rFonts w:ascii="Arial Narrow" w:hAnsi="Arial Narrow"/>
          <w:lang w:val="es-CR"/>
        </w:rPr>
        <w:t>febrero</w:t>
      </w:r>
      <w:r w:rsidRPr="00A91674">
        <w:rPr>
          <w:rFonts w:ascii="Arial Narrow" w:hAnsi="Arial Narrow"/>
          <w:lang w:val="es-CR"/>
        </w:rPr>
        <w:t xml:space="preserve"> de 2022.</w:t>
      </w:r>
    </w:p>
    <w:p w14:paraId="5FF27BF9" w14:textId="36752344" w:rsidR="00D06E90" w:rsidRPr="00A91674" w:rsidRDefault="00D06E90" w:rsidP="00D06E90">
      <w:pPr>
        <w:jc w:val="both"/>
        <w:rPr>
          <w:rFonts w:ascii="Arial Narrow" w:eastAsia="Calibri" w:hAnsi="Arial Narrow"/>
          <w:lang w:val="es-CR"/>
        </w:rPr>
      </w:pPr>
    </w:p>
    <w:p w14:paraId="3686F1C8" w14:textId="7A58156D" w:rsidR="00D06E90" w:rsidRPr="00A91674" w:rsidRDefault="00D06E90" w:rsidP="00D06E90">
      <w:pPr>
        <w:contextualSpacing/>
        <w:jc w:val="both"/>
        <w:rPr>
          <w:rFonts w:ascii="Arial Narrow" w:hAnsi="Arial Narrow"/>
          <w:lang w:val="es-CR"/>
        </w:rPr>
      </w:pPr>
      <w:r w:rsidRPr="00A91674">
        <w:rPr>
          <w:rFonts w:ascii="Arial Narrow" w:hAnsi="Arial Narrow"/>
          <w:lang w:val="es-CR"/>
        </w:rPr>
        <w:t>La suma corresponde a algunas transacciones que se realizaron en el año 2022 que a la fecha de cierre de estos estados financieros aún no ha sido posible determinar con fiabilidad el tipo de pasivo del que se trata, por lo que se está realizando una revisión de la transacción para poder registrarlas en las cuentas que corresponda. Cabe señalar, que este monto no es material en el contexto de los estados financieros.</w:t>
      </w:r>
    </w:p>
    <w:p w14:paraId="46D6B913" w14:textId="77777777" w:rsidR="00D06E90" w:rsidRPr="00A91674" w:rsidRDefault="00D06E90" w:rsidP="00D06E90">
      <w:pPr>
        <w:jc w:val="both"/>
        <w:rPr>
          <w:rFonts w:ascii="Arial Narrow" w:eastAsia="Calibri" w:hAnsi="Arial Narrow"/>
          <w:lang w:val="es-CR"/>
        </w:rPr>
      </w:pPr>
    </w:p>
    <w:p w14:paraId="11905E50" w14:textId="77777777" w:rsidR="00D06E90" w:rsidRPr="00A91674" w:rsidRDefault="00D06E90" w:rsidP="00D06E90">
      <w:pPr>
        <w:jc w:val="both"/>
        <w:rPr>
          <w:rFonts w:ascii="Arial Narrow" w:eastAsiaTheme="minorEastAsia" w:hAnsi="Arial Narrow" w:cs="Arial Narrow"/>
          <w:color w:val="000000"/>
          <w:lang w:val="es-CR" w:eastAsia="es-CR"/>
        </w:rPr>
      </w:pPr>
    </w:p>
    <w:p w14:paraId="6A03DFB6" w14:textId="77777777" w:rsidR="003D12E6" w:rsidRPr="00A91674" w:rsidRDefault="003D12E6" w:rsidP="003D12E6">
      <w:pPr>
        <w:rPr>
          <w:rFonts w:ascii="Arial Narrow" w:eastAsia="Calibri" w:hAnsi="Arial Narrow"/>
          <w:highlight w:val="yellow"/>
          <w:lang w:val="es-CR"/>
        </w:rPr>
      </w:pPr>
    </w:p>
    <w:p w14:paraId="1418BEA4" w14:textId="4C4ADC77" w:rsidR="00692DC8" w:rsidRPr="00A91674" w:rsidRDefault="00692DC8" w:rsidP="003D12E6">
      <w:pPr>
        <w:pStyle w:val="Ttulo3"/>
        <w:spacing w:after="240"/>
        <w:rPr>
          <w:rFonts w:ascii="Arial Narrow" w:eastAsia="Calibri" w:hAnsi="Arial Narrow"/>
          <w:lang w:val="es-CR" w:eastAsia="es-CR"/>
        </w:rPr>
      </w:pPr>
      <w:bookmarkStart w:id="240" w:name="_Toc82768941"/>
      <w:bookmarkStart w:id="241" w:name="_Toc128061100"/>
      <w:r w:rsidRPr="00A91674">
        <w:rPr>
          <w:rFonts w:ascii="Arial Narrow" w:eastAsia="Calibri" w:hAnsi="Arial Narrow"/>
          <w:lang w:val="es-CR" w:eastAsia="es-CR"/>
        </w:rPr>
        <w:t>2.2 PASIVO NO CORRIENTE</w:t>
      </w:r>
      <w:bookmarkStart w:id="242" w:name="_Toc13041142"/>
      <w:bookmarkStart w:id="243" w:name="_Toc14345141"/>
      <w:bookmarkEnd w:id="240"/>
      <w:bookmarkEnd w:id="241"/>
    </w:p>
    <w:p w14:paraId="14564617" w14:textId="77777777" w:rsidR="00692DC8" w:rsidRPr="00A91674" w:rsidRDefault="00692DC8" w:rsidP="003D12E6">
      <w:pPr>
        <w:pStyle w:val="Ttulo4"/>
        <w:spacing w:after="240"/>
        <w:rPr>
          <w:rFonts w:ascii="Arial Narrow" w:eastAsia="Times New Roman" w:hAnsi="Arial Narrow"/>
          <w:lang w:val="es-CR"/>
        </w:rPr>
      </w:pPr>
      <w:bookmarkStart w:id="244" w:name="_Toc33601237"/>
      <w:bookmarkStart w:id="245" w:name="_Toc82768942"/>
      <w:bookmarkStart w:id="246" w:name="_Toc128061101"/>
      <w:r w:rsidRPr="00A91674">
        <w:rPr>
          <w:rFonts w:ascii="Arial Narrow" w:eastAsia="Times New Roman" w:hAnsi="Arial Narrow"/>
          <w:lang w:val="es-CR"/>
        </w:rPr>
        <w:t>NOTA N° 19</w:t>
      </w:r>
      <w:bookmarkEnd w:id="242"/>
      <w:bookmarkEnd w:id="243"/>
      <w:bookmarkEnd w:id="244"/>
      <w:bookmarkEnd w:id="245"/>
      <w:bookmarkEnd w:id="246"/>
    </w:p>
    <w:p w14:paraId="4B541344" w14:textId="77777777" w:rsidR="00D06E90" w:rsidRPr="00A91674" w:rsidRDefault="00692DC8" w:rsidP="00ED0775">
      <w:pPr>
        <w:spacing w:before="240"/>
        <w:rPr>
          <w:rFonts w:ascii="Arial Narrow" w:hAnsi="Arial Narrow"/>
        </w:rPr>
      </w:pPr>
      <w:bookmarkStart w:id="247" w:name="_Toc82768943"/>
      <w:r w:rsidRPr="00A91674">
        <w:rPr>
          <w:rFonts w:ascii="Arial Narrow" w:hAnsi="Arial Narrow"/>
        </w:rPr>
        <w:t>Deudas a largo plazo</w:t>
      </w:r>
      <w:bookmarkEnd w:id="247"/>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09A0FA6B" w14:textId="764E3555" w:rsidR="003A0622" w:rsidRDefault="00697FA2" w:rsidP="00D06E9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E2154D">
        <w:rPr>
          <w:rFonts w:ascii="Arial Narrow" w:hAnsi="Arial Narrow"/>
          <w:b/>
          <w:bCs/>
          <w:lang w:val="es-ES"/>
        </w:rPr>
        <w:fldChar w:fldCharType="begin"/>
      </w:r>
      <w:r w:rsidR="00E2154D">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BS!R147C1:R149C6" </w:instrText>
      </w:r>
      <w:r w:rsidR="00E2154D">
        <w:rPr>
          <w:rFonts w:ascii="Arial Narrow" w:hAnsi="Arial Narrow"/>
          <w:b/>
          <w:bCs/>
          <w:lang w:val="es-ES"/>
        </w:rPr>
        <w:instrText xml:space="preserve">\a \f 4 \h </w:instrText>
      </w:r>
      <w:r w:rsidR="00E2154D">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39BB5868" w14:textId="77777777" w:rsidTr="003A0622">
        <w:trPr>
          <w:divId w:val="11136158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027759" w14:textId="298FB860"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9A9962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F33E7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B17B8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DCF1B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932B7A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67B9D62" w14:textId="77777777" w:rsidTr="003A0622">
        <w:trPr>
          <w:divId w:val="11136158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33B5B1B"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7230607"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AB37FA"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48F27FE"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FE21A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A5CD59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8193F3A" w14:textId="77777777" w:rsidTr="003A0622">
        <w:trPr>
          <w:divId w:val="11136158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519F0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2.2.1.</w:t>
            </w:r>
          </w:p>
        </w:tc>
        <w:tc>
          <w:tcPr>
            <w:tcW w:w="3380" w:type="dxa"/>
            <w:tcBorders>
              <w:top w:val="nil"/>
              <w:left w:val="nil"/>
              <w:bottom w:val="single" w:sz="8" w:space="0" w:color="auto"/>
              <w:right w:val="single" w:sz="8" w:space="0" w:color="auto"/>
            </w:tcBorders>
            <w:shd w:val="clear" w:color="auto" w:fill="auto"/>
            <w:vAlign w:val="center"/>
            <w:hideMark/>
          </w:tcPr>
          <w:p w14:paraId="694EB4FE"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0B82723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19</w:t>
            </w:r>
          </w:p>
        </w:tc>
        <w:tc>
          <w:tcPr>
            <w:tcW w:w="1420" w:type="dxa"/>
            <w:tcBorders>
              <w:top w:val="nil"/>
              <w:left w:val="nil"/>
              <w:bottom w:val="single" w:sz="8" w:space="0" w:color="auto"/>
              <w:right w:val="single" w:sz="8" w:space="0" w:color="auto"/>
            </w:tcBorders>
            <w:shd w:val="clear" w:color="auto" w:fill="auto"/>
            <w:noWrap/>
            <w:vAlign w:val="center"/>
            <w:hideMark/>
          </w:tcPr>
          <w:p w14:paraId="266501E0" w14:textId="06C97D6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05A9F2" w14:textId="6A2BD76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556BE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141B99E" w14:textId="7BF45FC9" w:rsidR="00D06E90" w:rsidRPr="00A91674" w:rsidRDefault="00E2154D" w:rsidP="00D06E90">
      <w:pPr>
        <w:rPr>
          <w:rFonts w:ascii="Arial Narrow" w:hAnsi="Arial Narrow"/>
          <w:b/>
          <w:bCs/>
          <w:lang w:val="es-ES"/>
        </w:rPr>
      </w:pPr>
      <w:r>
        <w:rPr>
          <w:rFonts w:ascii="Arial Narrow" w:hAnsi="Arial Narrow"/>
          <w:b/>
          <w:bCs/>
          <w:lang w:val="es-ES"/>
        </w:rPr>
        <w:fldChar w:fldCharType="end"/>
      </w:r>
    </w:p>
    <w:p w14:paraId="2542A22C" w14:textId="665DD6D4" w:rsidR="00D06E90" w:rsidRPr="00E2154D"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A91674">
        <w:rPr>
          <w:rFonts w:ascii="Arial Narrow" w:hAnsi="Arial Narrow" w:cs="Calibri"/>
          <w:color w:val="000000"/>
        </w:rPr>
        <w:instrText xml:space="preserve"> LINK </w:instrText>
      </w:r>
      <w:r w:rsidR="00C75039" w:rsidRPr="00A91674">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A91674">
        <w:rPr>
          <w:rFonts w:ascii="Arial Narrow" w:hAnsi="Arial Narrow" w:cs="Calibri"/>
          <w:color w:val="000000"/>
        </w:rPr>
        <w:instrText xml:space="preserve">\a \f 5 \h  \* MERGEFORMAT </w:instrText>
      </w:r>
      <w:r w:rsidR="00697FA2" w:rsidRPr="00A91674">
        <w:rPr>
          <w:rFonts w:ascii="Arial Narrow" w:hAnsi="Arial Narrow" w:cs="Calibri"/>
          <w:color w:val="000000"/>
        </w:rPr>
        <w:fldChar w:fldCharType="separate"/>
      </w:r>
    </w:p>
    <w:p w14:paraId="6C92A774" w14:textId="71923753" w:rsidR="00B15FB0" w:rsidRDefault="00697FA2" w:rsidP="00E2154D">
      <w:pPr>
        <w:jc w:val="both"/>
        <w:rPr>
          <w:rFonts w:asciiTheme="minorHAnsi" w:eastAsiaTheme="minorHAnsi" w:hAnsiTheme="minorHAnsi" w:cstheme="minorBidi"/>
          <w:sz w:val="22"/>
          <w:szCs w:val="22"/>
          <w:lang w:val="es-CR"/>
        </w:rPr>
      </w:pPr>
      <w:r w:rsidRPr="00A91674">
        <w:rPr>
          <w:rFonts w:ascii="Arial Narrow" w:hAnsi="Arial Narrow" w:cs="Calibri"/>
          <w:color w:val="000000"/>
        </w:rPr>
        <w:fldChar w:fldCharType="end"/>
      </w:r>
      <w:r w:rsidR="00E2154D">
        <w:rPr>
          <w:rFonts w:ascii="Arial Narrow" w:hAnsi="Arial Narrow" w:cs="Calibri"/>
          <w:color w:val="000000"/>
        </w:rPr>
        <w:fldChar w:fldCharType="begin"/>
      </w:r>
      <w:r w:rsidR="00E2154D">
        <w:rPr>
          <w:rFonts w:ascii="Arial Narrow" w:hAnsi="Arial Narrow" w:cs="Calibri"/>
          <w:color w:val="000000"/>
        </w:rPr>
        <w:instrText xml:space="preserve"> LINK </w:instrText>
      </w:r>
      <w:r w:rsidR="00685829">
        <w:rPr>
          <w:rFonts w:ascii="Arial Narrow" w:hAnsi="Arial Narrow" w:cs="Calibri"/>
          <w:color w:val="000000"/>
        </w:rPr>
        <w:instrText xml:space="preserve">Excel.SheetMacroEnabled.12 "C:\\Users\\arges\\OneDrive\\Desktop\\Municipalidades\\Buenos Aires\\Cierre Febrero 2023\\Notas Contables\\15603_P2_2023_ Notas_Contables_Instituciones_Vinculadas.xlsm" AnalisisBS!R128C15 </w:instrText>
      </w:r>
      <w:r w:rsidR="00E2154D">
        <w:rPr>
          <w:rFonts w:ascii="Arial Narrow" w:hAnsi="Arial Narrow" w:cs="Calibri"/>
          <w:color w:val="000000"/>
        </w:rPr>
        <w:instrText xml:space="preserve">\a \f 5 \h  \* MERGEFORMAT </w:instrText>
      </w:r>
      <w:r w:rsidR="00E2154D">
        <w:rPr>
          <w:rFonts w:ascii="Arial Narrow" w:hAnsi="Arial Narrow" w:cs="Calibri"/>
          <w:color w:val="000000"/>
        </w:rPr>
        <w:fldChar w:fldCharType="separate"/>
      </w:r>
    </w:p>
    <w:p w14:paraId="78E7A034" w14:textId="77777777" w:rsidR="00B15FB0" w:rsidRPr="00B15FB0" w:rsidRDefault="00B15FB0" w:rsidP="00B15FB0">
      <w:pPr>
        <w:jc w:val="both"/>
        <w:rPr>
          <w:rFonts w:ascii="Arial Narrow" w:hAnsi="Arial Narrow" w:cs="Calibri"/>
          <w:color w:val="000000"/>
          <w:lang w:val="es-CR"/>
        </w:rPr>
      </w:pPr>
      <w:r w:rsidRPr="00B15FB0">
        <w:rPr>
          <w:rFonts w:ascii="Arial Narrow" w:hAnsi="Arial Narrow" w:cs="Calibri"/>
          <w:color w:val="000000"/>
          <w:lang w:val="es-CR"/>
        </w:rPr>
        <w:t>La cuenta Deudas a largo plazo, representa el 0 % del total de Pasivo, que comparado al periodo anterior genera una variación absoluta de ¢0,00 que corresponde a un(a) Aumento del 0 % de recursos disponibles.</w:t>
      </w:r>
    </w:p>
    <w:p w14:paraId="077E1C6C" w14:textId="1AD8BBE4" w:rsidR="00D06E90" w:rsidRPr="00A91674" w:rsidRDefault="00E2154D" w:rsidP="00E2154D">
      <w:pPr>
        <w:jc w:val="both"/>
        <w:rPr>
          <w:rFonts w:ascii="Arial Narrow" w:hAnsi="Arial Narrow" w:cs="Calibri"/>
          <w:color w:val="000000"/>
          <w:lang w:val="es-CR"/>
        </w:rPr>
      </w:pPr>
      <w:r>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5A63C62" w14:textId="77777777" w:rsidR="00692DC8" w:rsidRPr="00A91674" w:rsidRDefault="00692DC8" w:rsidP="003D12E6">
      <w:pPr>
        <w:rPr>
          <w:rFonts w:ascii="Arial Narrow" w:hAnsi="Arial Narrow"/>
          <w:lang w:val="es-CR"/>
        </w:rPr>
      </w:pPr>
    </w:p>
    <w:p w14:paraId="5EC1174C" w14:textId="77777777" w:rsidR="00B15FB0" w:rsidRDefault="00B15FB0" w:rsidP="005012F5">
      <w:pPr>
        <w:pStyle w:val="Ttulo4"/>
        <w:spacing w:after="240"/>
        <w:rPr>
          <w:rFonts w:ascii="Arial Narrow" w:eastAsia="Times New Roman" w:hAnsi="Arial Narrow"/>
          <w:lang w:val="es-CR"/>
        </w:rPr>
      </w:pPr>
      <w:bookmarkStart w:id="248" w:name="_Toc13041150"/>
      <w:bookmarkStart w:id="249" w:name="_Toc14345149"/>
      <w:bookmarkStart w:id="250" w:name="_Toc33601238"/>
      <w:bookmarkStart w:id="251" w:name="_Toc82768944"/>
      <w:bookmarkStart w:id="252" w:name="_Toc128061102"/>
    </w:p>
    <w:p w14:paraId="55672662" w14:textId="24AB67FD" w:rsidR="00692DC8" w:rsidRPr="00A91674" w:rsidRDefault="00692DC8" w:rsidP="005012F5">
      <w:pPr>
        <w:pStyle w:val="Ttulo4"/>
        <w:spacing w:after="240"/>
        <w:rPr>
          <w:rFonts w:ascii="Arial Narrow" w:eastAsia="Times New Roman" w:hAnsi="Arial Narrow"/>
          <w:lang w:val="es-CR"/>
        </w:rPr>
      </w:pPr>
      <w:r w:rsidRPr="00A91674">
        <w:rPr>
          <w:rFonts w:ascii="Arial Narrow" w:eastAsia="Times New Roman" w:hAnsi="Arial Narrow"/>
          <w:lang w:val="es-CR"/>
        </w:rPr>
        <w:t>NOTA N° 20</w:t>
      </w:r>
      <w:bookmarkEnd w:id="248"/>
      <w:bookmarkEnd w:id="249"/>
      <w:bookmarkEnd w:id="250"/>
      <w:bookmarkEnd w:id="251"/>
      <w:bookmarkEnd w:id="252"/>
    </w:p>
    <w:p w14:paraId="76544C4F" w14:textId="7AE50199" w:rsidR="005063A4" w:rsidRPr="00B15FB0" w:rsidRDefault="00692DC8" w:rsidP="00B15FB0">
      <w:pPr>
        <w:spacing w:before="240"/>
        <w:rPr>
          <w:rFonts w:ascii="Arial Narrow" w:hAnsi="Arial Narrow"/>
          <w:lang w:val="es-CR"/>
        </w:rPr>
      </w:pPr>
      <w:bookmarkStart w:id="253" w:name="_Toc82768945"/>
      <w:r w:rsidRPr="00A91674">
        <w:rPr>
          <w:rFonts w:ascii="Arial Narrow" w:hAnsi="Arial Narrow"/>
          <w:lang w:val="es-CR"/>
        </w:rPr>
        <w:t>Endeudamiento público a largo plazo</w:t>
      </w:r>
      <w:bookmarkEnd w:id="253"/>
      <w:r w:rsidR="00825C34" w:rsidRPr="00A91674">
        <w:rPr>
          <w:rFonts w:eastAsiaTheme="minorHAnsi" w:cstheme="minorBidi"/>
          <w:lang w:val="es-ES"/>
        </w:rPr>
        <w:fldChar w:fldCharType="begin"/>
      </w:r>
      <w:r w:rsidR="00825C34" w:rsidRPr="00A91674">
        <w:rPr>
          <w:lang w:val="es-ES"/>
        </w:rPr>
        <w:instrText xml:space="preserve"> LINK </w:instrText>
      </w:r>
      <w:r w:rsidR="00685829">
        <w:rPr>
          <w:lang w:val="es-ES"/>
        </w:rPr>
        <w:instrText xml:space="preserve">Excel.SheetMacroEnabled.12 "C:\\Users\\arges\\OneDrive\\Desktop\\Municipalidades\\Buenos Aires\\Cierre Enero 2023\\Notas Contables\\15603_P1_2023_ Notas_Contables_Instituciones_Vinculadas.xlsm" "Notas BS!R151C1:R153C6" </w:instrText>
      </w:r>
      <w:r w:rsidR="00825C34" w:rsidRPr="00A91674">
        <w:rPr>
          <w:lang w:val="es-ES"/>
        </w:rPr>
        <w:instrText xml:space="preserve">\a \f 4 \h </w:instrText>
      </w:r>
      <w:r w:rsidR="00C20673" w:rsidRPr="00A91674">
        <w:rPr>
          <w:lang w:val="es-ES"/>
        </w:rPr>
        <w:instrText xml:space="preserve"> \* MERGEFORMAT </w:instrText>
      </w:r>
      <w:r w:rsidR="00825C34" w:rsidRPr="00A91674">
        <w:rPr>
          <w:lang w:val="es-ES"/>
        </w:rPr>
        <w:fldChar w:fldCharType="separate"/>
      </w:r>
    </w:p>
    <w:p w14:paraId="39EFD467" w14:textId="5DED39D3" w:rsidR="00B15FB0" w:rsidRDefault="00825C34" w:rsidP="00D06E90">
      <w:pPr>
        <w:rPr>
          <w:rFonts w:asciiTheme="minorHAnsi" w:eastAsiaTheme="minorHAnsi" w:hAnsiTheme="minorHAnsi" w:cstheme="minorBidi"/>
          <w:sz w:val="22"/>
          <w:szCs w:val="22"/>
          <w:lang w:val="es-CR"/>
        </w:rPr>
      </w:pPr>
      <w:r w:rsidRPr="00A91674">
        <w:rPr>
          <w:rFonts w:ascii="Arial Narrow" w:hAnsi="Arial Narrow" w:cstheme="majorBidi"/>
          <w:iCs/>
          <w:lang w:val="es-ES"/>
        </w:rPr>
        <w:fldChar w:fldCharType="end"/>
      </w:r>
      <w:r w:rsidR="00B15FB0">
        <w:rPr>
          <w:rFonts w:ascii="Arial Narrow" w:hAnsi="Arial Narrow" w:cstheme="majorBidi"/>
          <w:iCs/>
          <w:lang w:val="es-ES"/>
        </w:rPr>
        <w:fldChar w:fldCharType="begin"/>
      </w:r>
      <w:r w:rsidR="00B15FB0">
        <w:rPr>
          <w:rFonts w:ascii="Arial Narrow" w:hAnsi="Arial Narrow" w:cstheme="majorBidi"/>
          <w:iCs/>
          <w:lang w:val="es-ES"/>
        </w:rPr>
        <w:instrText xml:space="preserve"> LINK </w:instrText>
      </w:r>
      <w:r w:rsidR="00685829">
        <w:rPr>
          <w:rFonts w:ascii="Arial Narrow" w:hAnsi="Arial Narrow" w:cstheme="majorBidi"/>
          <w:iCs/>
          <w:lang w:val="es-ES"/>
        </w:rPr>
        <w:instrText xml:space="preserve">Excel.SheetMacroEnabled.12 "C:\\Users\\arges\\OneDrive\\Desktop\\Municipalidades\\Buenos Aires\\Cierre Febrero 2023\\Notas Contables\\15603_P2_2023_ Notas_Contables_Instituciones_Vinculadas.xlsm" "Notas BS!R151C1:R153C6" </w:instrText>
      </w:r>
      <w:r w:rsidR="00B15FB0">
        <w:rPr>
          <w:rFonts w:ascii="Arial Narrow" w:hAnsi="Arial Narrow" w:cstheme="majorBidi"/>
          <w:iCs/>
          <w:lang w:val="es-ES"/>
        </w:rPr>
        <w:instrText xml:space="preserve">\a \f 4 \h </w:instrText>
      </w:r>
      <w:r w:rsidR="00B15FB0">
        <w:rPr>
          <w:rFonts w:ascii="Arial Narrow" w:hAnsi="Arial Narrow" w:cstheme="majorBidi"/>
          <w:i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B15FB0" w:rsidRPr="00B15FB0" w14:paraId="1DA4B2AC" w14:textId="77777777" w:rsidTr="00B15FB0">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D769CD" w14:textId="251F398E" w:rsidR="00B15FB0" w:rsidRPr="00B15FB0" w:rsidRDefault="00B15FB0">
            <w:pPr>
              <w:jc w:val="both"/>
              <w:rPr>
                <w:rFonts w:ascii="Arial Narrow" w:hAnsi="Arial Narrow" w:cs="Calibri"/>
                <w:b/>
                <w:bCs/>
                <w:color w:val="FFFFFF"/>
                <w:sz w:val="18"/>
                <w:szCs w:val="18"/>
              </w:rPr>
            </w:pPr>
            <w:r w:rsidRPr="00B15FB0">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02BAD5" w14:textId="77777777" w:rsidR="00B15FB0" w:rsidRPr="00B15FB0" w:rsidRDefault="00B15FB0" w:rsidP="00B15FB0">
            <w:pPr>
              <w:jc w:val="both"/>
              <w:rPr>
                <w:rFonts w:ascii="Arial Narrow" w:hAnsi="Arial Narrow" w:cs="Calibri"/>
                <w:b/>
                <w:bCs/>
                <w:color w:val="FFFFFF"/>
                <w:sz w:val="18"/>
                <w:szCs w:val="18"/>
              </w:rPr>
            </w:pPr>
            <w:r w:rsidRPr="00B15FB0">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C663A8" w14:textId="77777777" w:rsidR="00B15FB0" w:rsidRPr="00B15FB0" w:rsidRDefault="00B15FB0" w:rsidP="00B15FB0">
            <w:pPr>
              <w:jc w:val="both"/>
              <w:rPr>
                <w:rFonts w:ascii="Arial Narrow" w:hAnsi="Arial Narrow" w:cs="Calibri"/>
                <w:b/>
                <w:bCs/>
                <w:color w:val="FFFFFF"/>
                <w:sz w:val="18"/>
                <w:szCs w:val="18"/>
              </w:rPr>
            </w:pPr>
            <w:r w:rsidRPr="00B15FB0">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E9FB8D" w14:textId="77777777" w:rsidR="00B15FB0" w:rsidRPr="00B15FB0" w:rsidRDefault="00B15FB0" w:rsidP="00B15FB0">
            <w:pPr>
              <w:jc w:val="both"/>
              <w:rPr>
                <w:rFonts w:ascii="Arial Narrow" w:hAnsi="Arial Narrow" w:cs="Calibri"/>
                <w:b/>
                <w:bCs/>
                <w:color w:val="FFFFFF"/>
                <w:sz w:val="18"/>
                <w:szCs w:val="18"/>
              </w:rPr>
            </w:pPr>
            <w:r w:rsidRPr="00B15FB0">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6409B2" w14:textId="77777777" w:rsidR="00B15FB0" w:rsidRPr="00B15FB0" w:rsidRDefault="00B15FB0" w:rsidP="00B15FB0">
            <w:pPr>
              <w:jc w:val="both"/>
              <w:rPr>
                <w:rFonts w:ascii="Arial Narrow" w:hAnsi="Arial Narrow" w:cs="Calibri"/>
                <w:b/>
                <w:bCs/>
                <w:color w:val="FFFFFF"/>
                <w:sz w:val="18"/>
                <w:szCs w:val="18"/>
              </w:rPr>
            </w:pPr>
            <w:r w:rsidRPr="00B15FB0">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FD4B159" w14:textId="77777777" w:rsidR="00B15FB0" w:rsidRPr="00B15FB0" w:rsidRDefault="00B15FB0" w:rsidP="00B15FB0">
            <w:pPr>
              <w:jc w:val="both"/>
              <w:rPr>
                <w:rFonts w:ascii="Arial Narrow" w:hAnsi="Arial Narrow" w:cs="Calibri"/>
                <w:b/>
                <w:bCs/>
                <w:color w:val="FFFFFF"/>
                <w:sz w:val="18"/>
                <w:szCs w:val="18"/>
              </w:rPr>
            </w:pPr>
            <w:r w:rsidRPr="00B15FB0">
              <w:rPr>
                <w:rFonts w:ascii="Arial Narrow" w:hAnsi="Arial Narrow" w:cs="Calibri"/>
                <w:b/>
                <w:bCs/>
                <w:color w:val="FFFFFF"/>
                <w:sz w:val="18"/>
                <w:szCs w:val="18"/>
              </w:rPr>
              <w:t xml:space="preserve">Diferencia </w:t>
            </w:r>
          </w:p>
        </w:tc>
      </w:tr>
      <w:tr w:rsidR="00B15FB0" w:rsidRPr="00B15FB0" w14:paraId="01DC1145" w14:textId="77777777" w:rsidTr="00B15FB0">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673664" w14:textId="77777777" w:rsidR="00B15FB0" w:rsidRPr="00B15FB0" w:rsidRDefault="00B15FB0" w:rsidP="00B15FB0">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C9E8639" w14:textId="77777777" w:rsidR="00B15FB0" w:rsidRPr="00B15FB0" w:rsidRDefault="00B15FB0" w:rsidP="00B15FB0">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902820" w14:textId="77777777" w:rsidR="00B15FB0" w:rsidRPr="00B15FB0" w:rsidRDefault="00B15FB0" w:rsidP="00B15FB0">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D603149" w14:textId="77777777" w:rsidR="00B15FB0" w:rsidRPr="00B15FB0" w:rsidRDefault="00B15FB0" w:rsidP="00B15FB0">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E4F994E" w14:textId="77777777" w:rsidR="00B15FB0" w:rsidRPr="00B15FB0" w:rsidRDefault="00B15FB0" w:rsidP="00B15FB0">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B932BB" w14:textId="77777777" w:rsidR="00B15FB0" w:rsidRPr="00B15FB0" w:rsidRDefault="00B15FB0" w:rsidP="00B15FB0">
            <w:pPr>
              <w:jc w:val="both"/>
              <w:rPr>
                <w:rFonts w:ascii="Arial Narrow" w:hAnsi="Arial Narrow" w:cs="Calibri"/>
                <w:b/>
                <w:bCs/>
                <w:color w:val="FFFFFF"/>
                <w:sz w:val="18"/>
                <w:szCs w:val="18"/>
              </w:rPr>
            </w:pPr>
            <w:r w:rsidRPr="00B15FB0">
              <w:rPr>
                <w:rFonts w:ascii="Arial Narrow" w:hAnsi="Arial Narrow" w:cs="Calibri"/>
                <w:b/>
                <w:bCs/>
                <w:color w:val="FFFFFF"/>
                <w:sz w:val="18"/>
                <w:szCs w:val="18"/>
              </w:rPr>
              <w:t>%</w:t>
            </w:r>
          </w:p>
        </w:tc>
      </w:tr>
      <w:tr w:rsidR="00B15FB0" w:rsidRPr="00B15FB0" w14:paraId="4954F72F" w14:textId="77777777" w:rsidTr="00B15FB0">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8F35AB" w14:textId="77777777" w:rsidR="00B15FB0" w:rsidRPr="00B15FB0" w:rsidRDefault="00B15FB0" w:rsidP="00B15FB0">
            <w:pPr>
              <w:rPr>
                <w:rFonts w:ascii="Arial Narrow" w:hAnsi="Arial Narrow" w:cs="Calibri"/>
                <w:b/>
                <w:bCs/>
                <w:color w:val="000000"/>
                <w:sz w:val="18"/>
                <w:szCs w:val="18"/>
              </w:rPr>
            </w:pPr>
            <w:r w:rsidRPr="00B15FB0">
              <w:rPr>
                <w:rFonts w:ascii="Arial Narrow" w:hAnsi="Arial Narrow" w:cs="Calibri"/>
                <w:b/>
                <w:bCs/>
                <w:color w:val="000000"/>
                <w:sz w:val="18"/>
                <w:szCs w:val="18"/>
              </w:rPr>
              <w:t>2.2.2.</w:t>
            </w:r>
          </w:p>
        </w:tc>
        <w:tc>
          <w:tcPr>
            <w:tcW w:w="3380" w:type="dxa"/>
            <w:tcBorders>
              <w:top w:val="nil"/>
              <w:left w:val="nil"/>
              <w:bottom w:val="single" w:sz="8" w:space="0" w:color="auto"/>
              <w:right w:val="single" w:sz="8" w:space="0" w:color="auto"/>
            </w:tcBorders>
            <w:shd w:val="clear" w:color="auto" w:fill="auto"/>
            <w:vAlign w:val="center"/>
            <w:hideMark/>
          </w:tcPr>
          <w:p w14:paraId="7B0AC466" w14:textId="77777777" w:rsidR="00B15FB0" w:rsidRPr="00B15FB0" w:rsidRDefault="00B15FB0" w:rsidP="00B15FB0">
            <w:pPr>
              <w:jc w:val="both"/>
              <w:rPr>
                <w:rFonts w:ascii="Arial Narrow" w:hAnsi="Arial Narrow" w:cs="Calibri"/>
                <w:b/>
                <w:bCs/>
                <w:color w:val="000000"/>
                <w:sz w:val="18"/>
                <w:szCs w:val="18"/>
                <w:lang w:val="es-CR"/>
              </w:rPr>
            </w:pPr>
            <w:r w:rsidRPr="00B15FB0">
              <w:rPr>
                <w:rFonts w:ascii="Arial Narrow" w:hAnsi="Arial Narrow" w:cs="Calibri"/>
                <w:b/>
                <w:bCs/>
                <w:color w:val="000000"/>
                <w:sz w:val="18"/>
                <w:szCs w:val="18"/>
                <w:lang w:val="es-CR"/>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671D87BF" w14:textId="77777777" w:rsidR="00B15FB0" w:rsidRPr="00B15FB0" w:rsidRDefault="00B15FB0" w:rsidP="00B15FB0">
            <w:pPr>
              <w:rPr>
                <w:rFonts w:ascii="Arial Narrow" w:hAnsi="Arial Narrow" w:cs="Calibri"/>
                <w:b/>
                <w:bCs/>
                <w:color w:val="000000"/>
                <w:sz w:val="18"/>
                <w:szCs w:val="18"/>
              </w:rPr>
            </w:pPr>
            <w:r w:rsidRPr="00B15FB0">
              <w:rPr>
                <w:rFonts w:ascii="Arial Narrow" w:hAnsi="Arial Narrow" w:cs="Calibri"/>
                <w:b/>
                <w:bCs/>
                <w:color w:val="000000"/>
                <w:sz w:val="18"/>
                <w:szCs w:val="18"/>
              </w:rPr>
              <w:t>20</w:t>
            </w:r>
          </w:p>
        </w:tc>
        <w:tc>
          <w:tcPr>
            <w:tcW w:w="1420" w:type="dxa"/>
            <w:tcBorders>
              <w:top w:val="nil"/>
              <w:left w:val="nil"/>
              <w:bottom w:val="single" w:sz="8" w:space="0" w:color="auto"/>
              <w:right w:val="single" w:sz="8" w:space="0" w:color="auto"/>
            </w:tcBorders>
            <w:shd w:val="clear" w:color="auto" w:fill="auto"/>
            <w:noWrap/>
            <w:vAlign w:val="center"/>
            <w:hideMark/>
          </w:tcPr>
          <w:p w14:paraId="72ED8C9D" w14:textId="3812A7DA" w:rsidR="00B15FB0" w:rsidRPr="00B15FB0" w:rsidRDefault="00B15FB0" w:rsidP="00B15FB0">
            <w:pPr>
              <w:rPr>
                <w:rFonts w:ascii="Arial Narrow" w:hAnsi="Arial Narrow" w:cs="Calibri"/>
                <w:b/>
                <w:bCs/>
                <w:color w:val="000000"/>
                <w:sz w:val="18"/>
                <w:szCs w:val="18"/>
              </w:rPr>
            </w:pPr>
            <w:r w:rsidRPr="00B15FB0">
              <w:rPr>
                <w:rFonts w:ascii="Arial Narrow" w:hAnsi="Arial Narrow" w:cs="Calibri"/>
                <w:b/>
                <w:bCs/>
                <w:color w:val="000000"/>
                <w:sz w:val="18"/>
                <w:szCs w:val="18"/>
              </w:rPr>
              <w:t xml:space="preserve"> </w:t>
            </w:r>
            <w:r w:rsidRPr="00B15FB0">
              <w:rPr>
                <w:rFonts w:ascii="Arial" w:hAnsi="Arial" w:cs="Arial"/>
                <w:b/>
                <w:bCs/>
                <w:color w:val="000000"/>
                <w:sz w:val="18"/>
                <w:szCs w:val="18"/>
              </w:rPr>
              <w:t>₡</w:t>
            </w:r>
            <w:r w:rsidRPr="00B15FB0">
              <w:rPr>
                <w:rFonts w:ascii="Arial Narrow" w:hAnsi="Arial Narrow" w:cs="Calibri"/>
                <w:b/>
                <w:bCs/>
                <w:color w:val="000000"/>
                <w:sz w:val="18"/>
                <w:szCs w:val="18"/>
              </w:rPr>
              <w:t xml:space="preserve">1 153 101,09 </w:t>
            </w:r>
          </w:p>
        </w:tc>
        <w:tc>
          <w:tcPr>
            <w:tcW w:w="1580" w:type="dxa"/>
            <w:tcBorders>
              <w:top w:val="nil"/>
              <w:left w:val="nil"/>
              <w:bottom w:val="single" w:sz="8" w:space="0" w:color="auto"/>
              <w:right w:val="single" w:sz="8" w:space="0" w:color="auto"/>
            </w:tcBorders>
            <w:shd w:val="clear" w:color="auto" w:fill="auto"/>
            <w:noWrap/>
            <w:vAlign w:val="center"/>
            <w:hideMark/>
          </w:tcPr>
          <w:p w14:paraId="1E386843" w14:textId="562C1E41" w:rsidR="00B15FB0" w:rsidRPr="00B15FB0" w:rsidRDefault="00B15FB0" w:rsidP="00B15FB0">
            <w:pPr>
              <w:rPr>
                <w:rFonts w:ascii="Arial Narrow" w:hAnsi="Arial Narrow" w:cs="Calibri"/>
                <w:b/>
                <w:bCs/>
                <w:color w:val="000000"/>
                <w:sz w:val="18"/>
                <w:szCs w:val="18"/>
              </w:rPr>
            </w:pPr>
            <w:r w:rsidRPr="00B15FB0">
              <w:rPr>
                <w:rFonts w:ascii="Arial Narrow" w:hAnsi="Arial Narrow" w:cs="Calibri"/>
                <w:b/>
                <w:bCs/>
                <w:color w:val="000000"/>
                <w:sz w:val="18"/>
                <w:szCs w:val="18"/>
              </w:rPr>
              <w:t xml:space="preserve"> </w:t>
            </w:r>
            <w:r w:rsidRPr="00B15FB0">
              <w:rPr>
                <w:rFonts w:ascii="Arial" w:hAnsi="Arial" w:cs="Arial"/>
                <w:b/>
                <w:bCs/>
                <w:color w:val="000000"/>
                <w:sz w:val="18"/>
                <w:szCs w:val="18"/>
              </w:rPr>
              <w:t>₡</w:t>
            </w:r>
            <w:r w:rsidRPr="00B15FB0">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5048450" w14:textId="77777777" w:rsidR="00B15FB0" w:rsidRPr="00B15FB0" w:rsidRDefault="00B15FB0" w:rsidP="00B15FB0">
            <w:pPr>
              <w:jc w:val="right"/>
              <w:rPr>
                <w:rFonts w:ascii="Arial Narrow" w:hAnsi="Arial Narrow" w:cs="Calibri"/>
                <w:b/>
                <w:bCs/>
                <w:color w:val="000000"/>
                <w:sz w:val="18"/>
                <w:szCs w:val="18"/>
              </w:rPr>
            </w:pPr>
            <w:r w:rsidRPr="00B15FB0">
              <w:rPr>
                <w:rFonts w:ascii="Arial Narrow" w:hAnsi="Arial Narrow" w:cs="Calibri"/>
                <w:b/>
                <w:bCs/>
                <w:color w:val="000000"/>
                <w:sz w:val="18"/>
                <w:szCs w:val="18"/>
              </w:rPr>
              <w:t>0,00%</w:t>
            </w:r>
          </w:p>
        </w:tc>
      </w:tr>
    </w:tbl>
    <w:p w14:paraId="037F9AA2" w14:textId="3D82F46F" w:rsidR="003A0622" w:rsidRDefault="00B15FB0" w:rsidP="00D06E90">
      <w:pPr>
        <w:rPr>
          <w:rFonts w:asciiTheme="minorHAnsi" w:eastAsiaTheme="minorHAnsi" w:hAnsiTheme="minorHAnsi" w:cstheme="minorBidi"/>
          <w:sz w:val="22"/>
          <w:szCs w:val="22"/>
          <w:lang w:val="es-CR"/>
        </w:rPr>
      </w:pPr>
      <w:r>
        <w:rPr>
          <w:rFonts w:ascii="Arial Narrow" w:hAnsi="Arial Narrow" w:cstheme="majorBidi"/>
          <w:iCs/>
          <w:lang w:val="es-ES"/>
        </w:rPr>
        <w:fldChar w:fldCharType="end"/>
      </w:r>
      <w:r w:rsidR="00E2154D">
        <w:rPr>
          <w:rFonts w:ascii="Arial Narrow" w:hAnsi="Arial Narrow" w:cstheme="majorBidi"/>
          <w:iCs/>
          <w:lang w:val="es-ES"/>
        </w:rPr>
        <w:fldChar w:fldCharType="begin"/>
      </w:r>
      <w:r w:rsidR="00E2154D">
        <w:rPr>
          <w:rFonts w:ascii="Arial Narrow" w:hAnsi="Arial Narrow" w:cstheme="majorBidi"/>
          <w:iCs/>
          <w:lang w:val="es-ES"/>
        </w:rPr>
        <w:instrText xml:space="preserve"> LINK </w:instrText>
      </w:r>
      <w:r w:rsidR="00685829">
        <w:rPr>
          <w:rFonts w:ascii="Arial Narrow" w:hAnsi="Arial Narrow" w:cstheme="majorBidi"/>
          <w:iCs/>
          <w:lang w:val="es-ES"/>
        </w:rPr>
        <w:instrText xml:space="preserve">Excel.SheetMacroEnabled.12 "C:\\Users\\arges\\OneDrive\\Desktop\\Municipalidades\\Buenos Aires\\Cierre Febrero 2023\\Notas Contables\\15603_P2_2023_ Notas_Contables_Instituciones_Vinculadas.xlsm" "Notas BS!R151C1:R153C6" </w:instrText>
      </w:r>
      <w:r w:rsidR="00E2154D">
        <w:rPr>
          <w:rFonts w:ascii="Arial Narrow" w:hAnsi="Arial Narrow" w:cstheme="majorBidi"/>
          <w:iCs/>
          <w:lang w:val="es-ES"/>
        </w:rPr>
        <w:instrText xml:space="preserve">\a \f 4 \h </w:instrText>
      </w:r>
      <w:r w:rsidR="00E2154D">
        <w:rPr>
          <w:rFonts w:ascii="Arial Narrow" w:hAnsi="Arial Narrow" w:cstheme="majorBidi"/>
          <w:iCs/>
          <w:lang w:val="es-ES"/>
        </w:rPr>
        <w:fldChar w:fldCharType="separate"/>
      </w:r>
    </w:p>
    <w:p w14:paraId="0E617922" w14:textId="3EBE23BF" w:rsidR="00C75039" w:rsidRPr="00A91674" w:rsidRDefault="00E2154D" w:rsidP="00D06E90">
      <w:pPr>
        <w:rPr>
          <w:rFonts w:ascii="Arial Narrow" w:hAnsi="Arial Narrow"/>
          <w:b/>
          <w:lang w:val="es-ES"/>
        </w:rPr>
      </w:pPr>
      <w:r>
        <w:rPr>
          <w:rFonts w:ascii="Arial Narrow" w:hAnsi="Arial Narrow" w:cstheme="majorBidi"/>
          <w:iCs/>
          <w:lang w:val="es-ES"/>
        </w:rPr>
        <w:fldChar w:fldCharType="end"/>
      </w:r>
      <w:r w:rsidR="00692DC8" w:rsidRPr="00A91674">
        <w:rPr>
          <w:rFonts w:ascii="Arial Narrow" w:hAnsi="Arial Narrow"/>
          <w:b/>
          <w:lang w:val="es-ES"/>
        </w:rPr>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7577C1E0" w14:textId="31692DB4" w:rsidR="003A0622" w:rsidRDefault="00F06B1F" w:rsidP="00E2154D">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lastRenderedPageBreak/>
        <w:fldChar w:fldCharType="end"/>
      </w:r>
      <w:r w:rsidR="00E2154D">
        <w:rPr>
          <w:rFonts w:ascii="Arial Narrow" w:hAnsi="Arial Narrow" w:cs="Calibri"/>
          <w:color w:val="000000"/>
          <w:lang w:eastAsia="es-CR"/>
        </w:rPr>
        <w:fldChar w:fldCharType="begin"/>
      </w:r>
      <w:r w:rsidR="00E2154D">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AnalisisBS!R136C15 </w:instrText>
      </w:r>
      <w:r w:rsidR="00E2154D">
        <w:rPr>
          <w:rFonts w:ascii="Arial Narrow" w:hAnsi="Arial Narrow" w:cs="Calibri"/>
          <w:color w:val="000000"/>
          <w:lang w:eastAsia="es-CR"/>
        </w:rPr>
        <w:instrText xml:space="preserve">\a \f 5 \h  \* MERGEFORMAT </w:instrText>
      </w:r>
      <w:r w:rsidR="00E2154D">
        <w:rPr>
          <w:rFonts w:ascii="Arial Narrow" w:hAnsi="Arial Narrow" w:cs="Calibri"/>
          <w:color w:val="000000"/>
          <w:lang w:eastAsia="es-CR"/>
        </w:rPr>
        <w:fldChar w:fldCharType="separate"/>
      </w:r>
    </w:p>
    <w:p w14:paraId="59ED9620"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Endeudamiento público a largo plazo, representa el 40,33 % del total de Pasivo, que comparado al periodo anterior genera una variación absoluta de ¢1 153 101,09 que corresponde a un(a) Aumento del 0 % de recursos disponibles.</w:t>
      </w:r>
    </w:p>
    <w:p w14:paraId="236AE70C" w14:textId="3DE9B26E" w:rsidR="00D06E90" w:rsidRPr="00A91674" w:rsidRDefault="00E2154D" w:rsidP="00E2154D">
      <w:pPr>
        <w:rPr>
          <w:rFonts w:ascii="Arial Narrow" w:hAnsi="Arial Narrow" w:cs="Calibri"/>
          <w:color w:val="000000"/>
          <w:lang w:val="es-CR" w:eastAsia="es-CR"/>
        </w:rPr>
      </w:pPr>
      <w:r>
        <w:rPr>
          <w:rFonts w:ascii="Arial Narrow" w:hAnsi="Arial Narrow" w:cs="Calibri"/>
          <w:color w:val="000000"/>
          <w:lang w:eastAsia="es-CR"/>
        </w:rPr>
        <w:fldChar w:fldCharType="end"/>
      </w:r>
    </w:p>
    <w:p w14:paraId="0876D75B" w14:textId="4029ECB6" w:rsidR="00692DC8" w:rsidRPr="00A91674" w:rsidRDefault="00692DC8" w:rsidP="00D06E90">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val="es-CR" w:eastAsia="es-CR"/>
        </w:rPr>
      </w:pPr>
    </w:p>
    <w:p w14:paraId="2C8A994F" w14:textId="15693C6B" w:rsidR="00C2709E" w:rsidRPr="00A91674" w:rsidRDefault="00C2709E" w:rsidP="00C2709E">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47606A">
        <w:rPr>
          <w:rFonts w:ascii="Arial Narrow" w:hAnsi="Arial Narrow"/>
          <w:lang w:val="es-CR"/>
        </w:rPr>
        <w:t>28</w:t>
      </w:r>
      <w:r w:rsidRPr="00A91674">
        <w:rPr>
          <w:rFonts w:ascii="Arial Narrow" w:hAnsi="Arial Narrow"/>
          <w:lang w:val="es-CR"/>
        </w:rPr>
        <w:t xml:space="preserve"> de </w:t>
      </w:r>
      <w:r w:rsidR="0047606A">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47606A">
        <w:rPr>
          <w:rFonts w:ascii="Arial Narrow" w:hAnsi="Arial Narrow"/>
          <w:lang w:val="es-CR"/>
        </w:rPr>
        <w:t>febrero</w:t>
      </w:r>
      <w:r w:rsidRPr="00A91674">
        <w:rPr>
          <w:rFonts w:ascii="Arial Narrow" w:hAnsi="Arial Narrow"/>
          <w:lang w:val="es-CR"/>
        </w:rPr>
        <w:t xml:space="preserve"> de 2022.</w:t>
      </w:r>
    </w:p>
    <w:p w14:paraId="25CF6D48" w14:textId="6A222289" w:rsidR="00D06E90" w:rsidRPr="00A91674" w:rsidRDefault="00D06E90" w:rsidP="00C2709E">
      <w:pPr>
        <w:jc w:val="both"/>
        <w:rPr>
          <w:rFonts w:ascii="Arial Narrow" w:eastAsiaTheme="minorEastAsia" w:hAnsi="Arial Narrow" w:cs="Arial Narrow"/>
          <w:color w:val="000000"/>
          <w:lang w:val="es-CR" w:eastAsia="es-CR"/>
        </w:rPr>
      </w:pPr>
    </w:p>
    <w:p w14:paraId="42AD647D" w14:textId="5AD2C5D6" w:rsidR="00C2709E" w:rsidRPr="00A91674" w:rsidRDefault="00C2709E" w:rsidP="00C2709E">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197C21FC" w14:textId="77777777" w:rsidR="00C2709E" w:rsidRPr="00A91674" w:rsidRDefault="00C2709E" w:rsidP="00C2709E">
      <w:pPr>
        <w:jc w:val="both"/>
        <w:rPr>
          <w:rFonts w:ascii="Arial Narrow" w:eastAsiaTheme="minorEastAsia" w:hAnsi="Arial Narrow" w:cs="Arial Narrow"/>
          <w:color w:val="000000"/>
          <w:lang w:val="es-CR" w:eastAsia="es-CR"/>
        </w:rPr>
      </w:pPr>
    </w:p>
    <w:p w14:paraId="10F4E761" w14:textId="798BD365" w:rsidR="00C2709E" w:rsidRPr="00A91674" w:rsidRDefault="00C2709E" w:rsidP="00C2709E">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enero de 2019, Al </w:t>
      </w:r>
      <w:r w:rsidR="00685829">
        <w:rPr>
          <w:rFonts w:ascii="Arial Narrow" w:eastAsiaTheme="minorEastAsia" w:hAnsi="Arial Narrow" w:cs="Arial Narrow"/>
          <w:color w:val="000000"/>
          <w:lang w:val="es-CR" w:eastAsia="es-CR"/>
        </w:rPr>
        <w:t>28</w:t>
      </w:r>
      <w:r w:rsidRPr="00A91674">
        <w:rPr>
          <w:rFonts w:ascii="Arial Narrow" w:eastAsiaTheme="minorEastAsia" w:hAnsi="Arial Narrow" w:cs="Arial Narrow"/>
          <w:color w:val="000000"/>
          <w:lang w:val="es-CR" w:eastAsia="es-CR"/>
        </w:rPr>
        <w:t xml:space="preserve"> de </w:t>
      </w:r>
      <w:r w:rsidR="00685829">
        <w:rPr>
          <w:rFonts w:ascii="Arial Narrow" w:eastAsiaTheme="minorEastAsia" w:hAnsi="Arial Narrow" w:cs="Arial Narrow"/>
          <w:color w:val="000000"/>
          <w:lang w:val="es-CR" w:eastAsia="es-CR"/>
        </w:rPr>
        <w:t>febrero</w:t>
      </w:r>
      <w:r w:rsidRPr="00A91674">
        <w:rPr>
          <w:rFonts w:ascii="Arial Narrow" w:eastAsiaTheme="minorEastAsia" w:hAnsi="Arial Narrow" w:cs="Arial Narrow"/>
          <w:color w:val="000000"/>
          <w:lang w:val="es-CR" w:eastAsia="es-CR"/>
        </w:rPr>
        <w:t xml:space="preserve"> de 2023 el IFAM a desembolsado la suma de </w:t>
      </w:r>
      <w:r w:rsidRPr="00A91674">
        <w:rPr>
          <w:rFonts w:ascii="Arial Narrow" w:hAnsi="Arial Narrow" w:cs="Arial"/>
          <w:lang w:val="es-CR" w:eastAsia="es-CR"/>
        </w:rPr>
        <w:t xml:space="preserve">¢ 1.994.017.51, en el </w:t>
      </w:r>
      <w:r w:rsidRPr="00A91674">
        <w:rPr>
          <w:rFonts w:ascii="Arial Narrow" w:eastAsiaTheme="minorEastAsia" w:hAnsi="Arial Narrow" w:cs="Arial Narrow"/>
          <w:color w:val="000000"/>
          <w:lang w:val="es-CR" w:eastAsia="es-CR"/>
        </w:rPr>
        <w:t>siguiente cuadro se muestra el estado del préstamo al cierre</w:t>
      </w:r>
      <w:r w:rsidR="004F1ACE">
        <w:rPr>
          <w:rFonts w:ascii="Arial Narrow" w:eastAsiaTheme="minorEastAsia" w:hAnsi="Arial Narrow" w:cs="Arial Narrow"/>
          <w:color w:val="000000"/>
          <w:lang w:val="es-CR" w:eastAsia="es-CR"/>
        </w:rPr>
        <w:t xml:space="preserve">, del cual la suma de </w:t>
      </w:r>
      <w:r w:rsidR="004F1ACE" w:rsidRPr="003A0622">
        <w:rPr>
          <w:rFonts w:ascii="Arial Narrow" w:hAnsi="Arial Narrow" w:cs="Calibri"/>
          <w:color w:val="000000"/>
          <w:lang w:val="es-CR" w:eastAsia="es-CR"/>
        </w:rPr>
        <w:t>¢1 153 101,09</w:t>
      </w:r>
      <w:r w:rsidR="004F1ACE">
        <w:rPr>
          <w:rFonts w:ascii="Arial Narrow" w:hAnsi="Arial Narrow" w:cs="Calibri"/>
          <w:color w:val="000000"/>
          <w:lang w:val="es-CR" w:eastAsia="es-CR"/>
        </w:rPr>
        <w:t xml:space="preserve"> corresponde al largo plazo</w:t>
      </w:r>
      <w:r w:rsidRPr="00A91674">
        <w:rPr>
          <w:rFonts w:ascii="Arial Narrow" w:eastAsiaTheme="minorEastAsia" w:hAnsi="Arial Narrow" w:cs="Arial Narrow"/>
          <w:color w:val="000000"/>
          <w:lang w:val="es-CR" w:eastAsia="es-CR"/>
        </w:rPr>
        <w:t>:</w:t>
      </w:r>
    </w:p>
    <w:p w14:paraId="1E5D3128" w14:textId="51235271" w:rsidR="00C2709E" w:rsidRPr="00A91674" w:rsidRDefault="00C2709E" w:rsidP="00C2709E">
      <w:pPr>
        <w:jc w:val="both"/>
        <w:rPr>
          <w:rFonts w:ascii="Arial Narrow" w:eastAsiaTheme="minorEastAsia" w:hAnsi="Arial Narrow" w:cs="Arial Narrow"/>
          <w:color w:val="000000"/>
          <w:lang w:val="es-CR" w:eastAsia="es-CR"/>
        </w:rPr>
      </w:pPr>
    </w:p>
    <w:p w14:paraId="531EA89E" w14:textId="68DF2F14" w:rsidR="00C2709E" w:rsidRPr="00A91674" w:rsidRDefault="004F03C4" w:rsidP="00C2709E">
      <w:pPr>
        <w:jc w:val="both"/>
        <w:rPr>
          <w:rFonts w:ascii="Arial Narrow" w:eastAsiaTheme="minorEastAsia" w:hAnsi="Arial Narrow" w:cs="Arial Narrow"/>
          <w:color w:val="000000"/>
          <w:lang w:eastAsia="es-CR"/>
        </w:rPr>
      </w:pPr>
      <w:r w:rsidRPr="004F03C4">
        <w:rPr>
          <w:rFonts w:eastAsiaTheme="minorEastAsia"/>
          <w:noProof/>
          <w:lang w:val="es-CR" w:eastAsia="es-CR"/>
        </w:rPr>
        <w:drawing>
          <wp:inline distT="0" distB="0" distL="0" distR="0" wp14:anchorId="3877238E" wp14:editId="611F6167">
            <wp:extent cx="5784850" cy="1130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4850" cy="1130300"/>
                    </a:xfrm>
                    <a:prstGeom prst="rect">
                      <a:avLst/>
                    </a:prstGeom>
                    <a:noFill/>
                    <a:ln>
                      <a:noFill/>
                    </a:ln>
                  </pic:spPr>
                </pic:pic>
              </a:graphicData>
            </a:graphic>
          </wp:inline>
        </w:drawing>
      </w:r>
    </w:p>
    <w:p w14:paraId="40BACE8C" w14:textId="77777777" w:rsidR="00C2709E" w:rsidRPr="00A91674" w:rsidRDefault="00C2709E" w:rsidP="00C2709E">
      <w:pPr>
        <w:jc w:val="both"/>
        <w:rPr>
          <w:rFonts w:ascii="Arial Narrow" w:eastAsiaTheme="minorEastAsia" w:hAnsi="Arial Narrow" w:cs="Arial Narrow"/>
          <w:color w:val="000000"/>
          <w:lang w:val="es-CR" w:eastAsia="es-CR"/>
        </w:rPr>
      </w:pPr>
    </w:p>
    <w:p w14:paraId="783398DB" w14:textId="599C531E" w:rsidR="00C2709E" w:rsidRPr="00A91674" w:rsidRDefault="00C2709E" w:rsidP="00C2709E">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6611727B" w14:textId="77777777" w:rsidR="00C2709E" w:rsidRPr="00A91674" w:rsidRDefault="00C2709E" w:rsidP="003421AB">
      <w:pPr>
        <w:rPr>
          <w:rFonts w:ascii="Arial Narrow" w:eastAsiaTheme="minorEastAsia" w:hAnsi="Arial Narrow" w:cs="Arial Narrow"/>
          <w:color w:val="000000"/>
          <w:lang w:val="es-CR" w:eastAsia="es-CR"/>
        </w:rPr>
      </w:pPr>
    </w:p>
    <w:p w14:paraId="17683382" w14:textId="77777777" w:rsidR="00692DC8" w:rsidRPr="00A91674" w:rsidRDefault="00692DC8" w:rsidP="003421AB">
      <w:pPr>
        <w:pStyle w:val="Ttulo4"/>
        <w:spacing w:after="240"/>
        <w:rPr>
          <w:rFonts w:ascii="Arial Narrow" w:eastAsia="Times New Roman" w:hAnsi="Arial Narrow"/>
          <w:lang w:val="es-CR"/>
        </w:rPr>
      </w:pPr>
      <w:bookmarkStart w:id="254" w:name="_Toc13041154"/>
      <w:bookmarkStart w:id="255" w:name="_Toc14345153"/>
      <w:bookmarkStart w:id="256" w:name="_Toc33601239"/>
      <w:bookmarkStart w:id="257" w:name="_Toc82768946"/>
      <w:bookmarkStart w:id="258" w:name="_Toc128061103"/>
      <w:r w:rsidRPr="00A91674">
        <w:rPr>
          <w:rFonts w:ascii="Arial Narrow" w:eastAsia="Times New Roman" w:hAnsi="Arial Narrow"/>
          <w:lang w:val="es-CR"/>
        </w:rPr>
        <w:lastRenderedPageBreak/>
        <w:t>NOTA N° 21</w:t>
      </w:r>
      <w:bookmarkEnd w:id="254"/>
      <w:bookmarkEnd w:id="255"/>
      <w:bookmarkEnd w:id="256"/>
      <w:bookmarkEnd w:id="257"/>
      <w:bookmarkEnd w:id="258"/>
    </w:p>
    <w:p w14:paraId="54F50FD6" w14:textId="7742E62C" w:rsidR="00C75039" w:rsidRPr="004F1ACE" w:rsidRDefault="00692DC8" w:rsidP="004F1ACE">
      <w:pPr>
        <w:spacing w:before="240"/>
        <w:rPr>
          <w:rFonts w:ascii="Arial Narrow" w:hAnsi="Arial Narrow"/>
          <w:lang w:val="es-CR"/>
        </w:rPr>
      </w:pPr>
      <w:bookmarkStart w:id="259" w:name="_Toc82768947"/>
      <w:r w:rsidRPr="00A91674">
        <w:rPr>
          <w:rFonts w:ascii="Arial Narrow" w:hAnsi="Arial Narrow"/>
          <w:lang w:val="es-CR"/>
        </w:rPr>
        <w:t>Fondos de terceros y en garantía</w:t>
      </w:r>
      <w:bookmarkEnd w:id="259"/>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NOTAS_POR_CUENTA!F155C1:F157C6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31860202" w14:textId="19F43825" w:rsidR="003A0622" w:rsidRDefault="00F06B1F" w:rsidP="00D06E90">
      <w:pPr>
        <w:jc w:val="both"/>
        <w:rPr>
          <w:rFonts w:asciiTheme="minorHAnsi" w:eastAsiaTheme="minorHAnsi" w:hAnsiTheme="minorHAnsi" w:cstheme="minorBidi"/>
          <w:sz w:val="22"/>
          <w:szCs w:val="22"/>
          <w:lang w:val="es-CR"/>
        </w:rPr>
      </w:pPr>
      <w:r w:rsidRPr="00A91674">
        <w:rPr>
          <w:rFonts w:ascii="Arial Narrow" w:hAnsi="Arial Narrow"/>
        </w:rPr>
        <w:fldChar w:fldCharType="end"/>
      </w:r>
      <w:r w:rsidR="005737CC">
        <w:rPr>
          <w:rFonts w:ascii="Arial Narrow" w:hAnsi="Arial Narrow"/>
        </w:rPr>
        <w:fldChar w:fldCharType="begin"/>
      </w:r>
      <w:r w:rsidR="005737CC" w:rsidRPr="005737CC">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BS!R155C1:R157C6" </w:instrText>
      </w:r>
      <w:r w:rsidR="005737CC" w:rsidRPr="005737CC">
        <w:rPr>
          <w:rFonts w:ascii="Arial Narrow" w:hAnsi="Arial Narrow"/>
          <w:lang w:val="es-CR"/>
        </w:rPr>
        <w:instrText xml:space="preserve">\a \f 4 \h </w:instrText>
      </w:r>
      <w:r w:rsidR="005737CC">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1E3DC6E9" w14:textId="77777777" w:rsidTr="003A0622">
        <w:trPr>
          <w:divId w:val="9911809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6E7704" w14:textId="2612925F"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D8BAB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806F7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406E9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E03CB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866E2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137FE49" w14:textId="77777777" w:rsidTr="003A0622">
        <w:trPr>
          <w:divId w:val="9911809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04973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29BFCC"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6AFAC08"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C678E38"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BC7AF9D"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6A91FD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8136979" w14:textId="77777777" w:rsidTr="003A0622">
        <w:trPr>
          <w:divId w:val="9911809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C22F55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2.2.3.</w:t>
            </w:r>
          </w:p>
        </w:tc>
        <w:tc>
          <w:tcPr>
            <w:tcW w:w="3380" w:type="dxa"/>
            <w:tcBorders>
              <w:top w:val="nil"/>
              <w:left w:val="nil"/>
              <w:bottom w:val="single" w:sz="8" w:space="0" w:color="auto"/>
              <w:right w:val="single" w:sz="8" w:space="0" w:color="auto"/>
            </w:tcBorders>
            <w:shd w:val="clear" w:color="auto" w:fill="auto"/>
            <w:vAlign w:val="center"/>
            <w:hideMark/>
          </w:tcPr>
          <w:p w14:paraId="5429B9C8"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5FC8FE9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21</w:t>
            </w:r>
          </w:p>
        </w:tc>
        <w:tc>
          <w:tcPr>
            <w:tcW w:w="1420" w:type="dxa"/>
            <w:tcBorders>
              <w:top w:val="nil"/>
              <w:left w:val="nil"/>
              <w:bottom w:val="single" w:sz="8" w:space="0" w:color="auto"/>
              <w:right w:val="single" w:sz="8" w:space="0" w:color="auto"/>
            </w:tcBorders>
            <w:shd w:val="clear" w:color="auto" w:fill="auto"/>
            <w:noWrap/>
            <w:vAlign w:val="center"/>
            <w:hideMark/>
          </w:tcPr>
          <w:p w14:paraId="3CDB5433" w14:textId="79CC3FF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539F99A" w14:textId="68E4735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C2950F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6F298FA" w14:textId="01D6A780" w:rsidR="00D06E90" w:rsidRPr="00A91674" w:rsidRDefault="005737CC" w:rsidP="00D06E90">
      <w:pPr>
        <w:jc w:val="both"/>
        <w:rPr>
          <w:rFonts w:ascii="Arial Narrow" w:hAnsi="Arial Narrow"/>
        </w:rPr>
      </w:pPr>
      <w:r>
        <w:rPr>
          <w:rFonts w:ascii="Arial Narrow" w:hAnsi="Arial Narrow"/>
        </w:rPr>
        <w:fldChar w:fldCharType="end"/>
      </w:r>
    </w:p>
    <w:p w14:paraId="0CDBF7B7" w14:textId="23125A52" w:rsidR="005737CC" w:rsidRDefault="00692DC8" w:rsidP="005737CC">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7C5D332B" w14:textId="077CAD95" w:rsidR="003A0622" w:rsidRDefault="005737CC" w:rsidP="005737CC">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AnalisisBS!R140C15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852EA80"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Fondos de terceros y en garantía, representa el 0 % del total de Pasivo, que comparado al periodo anterior genera una variación absoluta de ¢0,00 que corresponde a un(a) Aumento del 0 % de recursos disponibles.</w:t>
      </w:r>
    </w:p>
    <w:p w14:paraId="2260A46F" w14:textId="6F7B0887" w:rsidR="00D06E90" w:rsidRPr="00A91674" w:rsidRDefault="005737CC" w:rsidP="005737CC">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FA3166A" w14:textId="29E1D32D" w:rsidR="00692DC8" w:rsidRPr="00A91674"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76F3944" w14:textId="60F4D053" w:rsidR="00D06E90" w:rsidRPr="00A91674" w:rsidRDefault="00D06E90" w:rsidP="00D06E90">
      <w:pPr>
        <w:jc w:val="both"/>
        <w:rPr>
          <w:rFonts w:ascii="Arial Narrow" w:hAnsi="Arial Narrow"/>
          <w:lang w:val="es-CR"/>
        </w:rPr>
      </w:pPr>
    </w:p>
    <w:p w14:paraId="5C03374D" w14:textId="77777777" w:rsidR="00692DC8" w:rsidRPr="00A91674" w:rsidRDefault="00692DC8" w:rsidP="003421AB">
      <w:pPr>
        <w:rPr>
          <w:rFonts w:ascii="Arial Narrow" w:hAnsi="Arial Narrow"/>
          <w:i/>
          <w:lang w:val="es-CR"/>
        </w:rPr>
      </w:pPr>
    </w:p>
    <w:p w14:paraId="026D64CF" w14:textId="77777777" w:rsidR="00692DC8" w:rsidRPr="00A91674" w:rsidRDefault="00692DC8" w:rsidP="003421AB">
      <w:pPr>
        <w:pStyle w:val="Ttulo4"/>
        <w:spacing w:after="240"/>
        <w:rPr>
          <w:rFonts w:ascii="Arial Narrow" w:eastAsia="Times New Roman" w:hAnsi="Arial Narrow"/>
          <w:lang w:val="es-CR"/>
        </w:rPr>
      </w:pPr>
      <w:bookmarkStart w:id="260" w:name="_Toc13041157"/>
      <w:bookmarkStart w:id="261" w:name="_Toc14345156"/>
      <w:bookmarkStart w:id="262" w:name="_Toc33601240"/>
      <w:bookmarkStart w:id="263" w:name="_Toc82768948"/>
      <w:bookmarkStart w:id="264" w:name="_Toc128061104"/>
      <w:r w:rsidRPr="00A91674">
        <w:rPr>
          <w:rFonts w:ascii="Arial Narrow" w:eastAsia="Times New Roman" w:hAnsi="Arial Narrow"/>
          <w:lang w:val="es-CR"/>
        </w:rPr>
        <w:t>NOTA N° 22</w:t>
      </w:r>
      <w:bookmarkEnd w:id="260"/>
      <w:bookmarkEnd w:id="261"/>
      <w:bookmarkEnd w:id="262"/>
      <w:bookmarkEnd w:id="263"/>
      <w:bookmarkEnd w:id="264"/>
    </w:p>
    <w:p w14:paraId="7D100D12" w14:textId="0814C3D1" w:rsidR="00C75039" w:rsidRPr="005737CC" w:rsidRDefault="00692DC8" w:rsidP="004F1ACE">
      <w:pPr>
        <w:rPr>
          <w:rFonts w:ascii="Arial Narrow" w:hAnsi="Arial Narrow"/>
          <w:lang w:val="es-CR"/>
        </w:rPr>
      </w:pPr>
      <w:bookmarkStart w:id="265" w:name="_Toc82768949"/>
      <w:r w:rsidRPr="00A91674">
        <w:rPr>
          <w:rFonts w:ascii="Arial Narrow" w:hAnsi="Arial Narrow"/>
          <w:lang w:val="es-CR"/>
        </w:rPr>
        <w:t>Provisiones y reservas técnicas a largo plazo</w:t>
      </w:r>
      <w:bookmarkEnd w:id="265"/>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45A942C2" w14:textId="5ECBA15D" w:rsidR="003A0622" w:rsidRDefault="00F06B1F" w:rsidP="004F1ACE">
      <w:pPr>
        <w:rPr>
          <w:rFonts w:asciiTheme="minorHAnsi" w:eastAsiaTheme="minorHAnsi" w:hAnsiTheme="minorHAnsi" w:cstheme="minorBidi"/>
          <w:sz w:val="22"/>
          <w:szCs w:val="22"/>
          <w:lang w:val="es-CR"/>
        </w:rPr>
      </w:pPr>
      <w:r w:rsidRPr="00A91674">
        <w:rPr>
          <w:rFonts w:ascii="Arial Narrow" w:hAnsi="Arial Narrow"/>
        </w:rPr>
        <w:fldChar w:fldCharType="end"/>
      </w:r>
      <w:r w:rsidR="005737CC">
        <w:rPr>
          <w:rFonts w:ascii="Arial Narrow" w:hAnsi="Arial Narrow"/>
        </w:rPr>
        <w:fldChar w:fldCharType="begin"/>
      </w:r>
      <w:r w:rsidR="005737CC" w:rsidRPr="007E247B">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BS!R159C1:R161C6" </w:instrText>
      </w:r>
      <w:r w:rsidR="005737CC" w:rsidRPr="007E247B">
        <w:rPr>
          <w:rFonts w:ascii="Arial Narrow" w:hAnsi="Arial Narrow"/>
          <w:lang w:val="es-CR"/>
        </w:rPr>
        <w:instrText xml:space="preserve">\a \f 4 \h </w:instrText>
      </w:r>
      <w:r w:rsidR="005737CC">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384674E2" w14:textId="77777777" w:rsidTr="003A0622">
        <w:trPr>
          <w:divId w:val="19873148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A8DE" w14:textId="3A2557E2"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9A0F09"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3FA390"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72963D"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FA9493"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222B353"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4B570F8" w14:textId="77777777" w:rsidTr="003A0622">
        <w:trPr>
          <w:divId w:val="19873148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1FED427" w14:textId="77777777" w:rsidR="003A0622" w:rsidRPr="003A0622" w:rsidRDefault="003A0622" w:rsidP="004F1ACE">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1D8BAD" w14:textId="77777777" w:rsidR="003A0622" w:rsidRPr="003A0622" w:rsidRDefault="003A0622" w:rsidP="004F1ACE">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0842579" w14:textId="77777777" w:rsidR="003A0622" w:rsidRPr="003A0622" w:rsidRDefault="003A0622" w:rsidP="004F1ACE">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89E5139" w14:textId="77777777" w:rsidR="003A0622" w:rsidRPr="003A0622" w:rsidRDefault="003A0622" w:rsidP="004F1ACE">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C9ECF60" w14:textId="77777777" w:rsidR="003A0622" w:rsidRPr="003A0622" w:rsidRDefault="003A0622" w:rsidP="004F1ACE">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3865D48"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A339C40" w14:textId="77777777" w:rsidTr="003A0622">
        <w:trPr>
          <w:divId w:val="198731483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BB9D75" w14:textId="77777777"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4B94504B" w14:textId="77777777" w:rsidR="003A0622" w:rsidRPr="003A0622" w:rsidRDefault="003A0622" w:rsidP="004F1ACE">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3D92F55" w14:textId="77777777"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0DF97A71" w14:textId="47E854FC"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6DAFB1F" w14:textId="24DC1FED"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9E0A556" w14:textId="77777777" w:rsidR="003A0622" w:rsidRPr="003A0622" w:rsidRDefault="003A0622" w:rsidP="004F1ACE">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C902406" w14:textId="77777777" w:rsidR="004F1ACE" w:rsidRDefault="005737CC" w:rsidP="004F1ACE">
      <w:pPr>
        <w:rPr>
          <w:rFonts w:ascii="Arial Narrow" w:hAnsi="Arial Narrow"/>
        </w:rPr>
      </w:pPr>
      <w:r>
        <w:rPr>
          <w:rFonts w:ascii="Arial Narrow" w:hAnsi="Arial Narrow"/>
        </w:rPr>
        <w:fldChar w:fldCharType="end"/>
      </w:r>
    </w:p>
    <w:p w14:paraId="37DB1C74" w14:textId="30F54621" w:rsidR="00C75039" w:rsidRPr="005737CC" w:rsidRDefault="00692DC8" w:rsidP="004F1ACE">
      <w:pPr>
        <w:rPr>
          <w:rFonts w:ascii="Arial Narrow" w:hAnsi="Arial Narrow"/>
        </w:rPr>
      </w:pPr>
      <w:r w:rsidRPr="00A91674">
        <w:rPr>
          <w:rFonts w:ascii="Arial Narrow" w:hAnsi="Arial Narrow"/>
        </w:rPr>
        <w:t>Detalle cuenta:</w:t>
      </w:r>
      <w:bookmarkStart w:id="266" w:name="_Toc13041160"/>
      <w:bookmarkStart w:id="267" w:name="_Toc14345159"/>
      <w:bookmarkStart w:id="268" w:name="_Toc33601242"/>
      <w:r w:rsidR="00F06B1F" w:rsidRPr="00A91674">
        <w:rPr>
          <w:rFonts w:ascii="Arial Narrow" w:hAnsi="Arial Narrow"/>
          <w:szCs w:val="22"/>
          <w:lang w:eastAsia="es-CR"/>
        </w:rPr>
        <w:fldChar w:fldCharType="begin"/>
      </w:r>
      <w:r w:rsidR="00F06B1F"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02893180" w14:textId="49B71BBC" w:rsidR="003A0622" w:rsidRDefault="00F06B1F" w:rsidP="003A0622">
      <w:pPr>
        <w:jc w:val="both"/>
        <w:rPr>
          <w:rFonts w:asciiTheme="minorHAnsi" w:eastAsiaTheme="minorHAnsi" w:hAnsiTheme="minorHAnsi" w:cstheme="minorBidi"/>
          <w:sz w:val="22"/>
          <w:szCs w:val="22"/>
          <w:lang w:val="es-CR"/>
        </w:rPr>
      </w:pPr>
      <w:r w:rsidRPr="00A91674">
        <w:rPr>
          <w:rFonts w:ascii="Arial Narrow" w:hAnsi="Arial Narrow"/>
          <w:sz w:val="20"/>
          <w:szCs w:val="20"/>
          <w:lang w:eastAsia="es-CR"/>
        </w:rPr>
        <w:fldChar w:fldCharType="end"/>
      </w:r>
      <w:r w:rsidR="005737CC">
        <w:rPr>
          <w:rFonts w:ascii="Arial Narrow" w:hAnsi="Arial Narrow"/>
          <w:sz w:val="20"/>
          <w:szCs w:val="20"/>
          <w:lang w:eastAsia="es-CR"/>
        </w:rPr>
        <w:fldChar w:fldCharType="begin"/>
      </w:r>
      <w:r w:rsidR="005737CC">
        <w:rPr>
          <w:rFonts w:ascii="Arial Narrow" w:hAnsi="Arial Narrow"/>
          <w:sz w:val="20"/>
          <w:szCs w:val="20"/>
          <w:lang w:eastAsia="es-CR"/>
        </w:rPr>
        <w:instrText xml:space="preserve"> LINK </w:instrText>
      </w:r>
      <w:r w:rsidR="00685829">
        <w:rPr>
          <w:rFonts w:ascii="Arial Narrow" w:hAnsi="Arial Narrow"/>
          <w:sz w:val="20"/>
          <w:szCs w:val="20"/>
          <w:lang w:eastAsia="es-CR"/>
        </w:rPr>
        <w:instrText xml:space="preserve">Excel.SheetMacroEnabled.12 "C:\\Users\\arges\\OneDrive\\Desktop\\Municipalidades\\Buenos Aires\\Cierre Febrero 2023\\Notas Contables\\15603_P2_2023_ Notas_Contables_Instituciones_Vinculadas.xlsm" "Notas BS!R163C1:R165C6" </w:instrText>
      </w:r>
      <w:r w:rsidR="005737CC">
        <w:rPr>
          <w:rFonts w:ascii="Arial Narrow" w:hAnsi="Arial Narrow"/>
          <w:sz w:val="20"/>
          <w:szCs w:val="20"/>
          <w:lang w:eastAsia="es-CR"/>
        </w:rPr>
        <w:instrText xml:space="preserve">\a \f 4 \h </w:instrText>
      </w:r>
      <w:r w:rsidR="005737CC">
        <w:rPr>
          <w:rFonts w:ascii="Arial Narrow" w:hAnsi="Arial Narrow"/>
          <w:sz w:val="20"/>
          <w:szCs w:val="20"/>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7D0C0404" w14:textId="77777777" w:rsidTr="003A0622">
        <w:trPr>
          <w:divId w:val="18502883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88C8A" w14:textId="1F43AE7A"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14729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7CA01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548C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96A2C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EFC95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19326AE" w14:textId="77777777" w:rsidTr="003A0622">
        <w:trPr>
          <w:divId w:val="18502883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02FF7E"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B10704B"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0B0E030"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C955D7D"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9306C4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B616B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1E95CFF" w14:textId="77777777" w:rsidTr="003A0622">
        <w:trPr>
          <w:divId w:val="18502883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53FA8C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2.2.4.01.</w:t>
            </w:r>
          </w:p>
        </w:tc>
        <w:tc>
          <w:tcPr>
            <w:tcW w:w="3380" w:type="dxa"/>
            <w:tcBorders>
              <w:top w:val="nil"/>
              <w:left w:val="nil"/>
              <w:bottom w:val="single" w:sz="8" w:space="0" w:color="auto"/>
              <w:right w:val="single" w:sz="8" w:space="0" w:color="auto"/>
            </w:tcBorders>
            <w:shd w:val="clear" w:color="auto" w:fill="auto"/>
            <w:vAlign w:val="center"/>
            <w:hideMark/>
          </w:tcPr>
          <w:p w14:paraId="363A69F4"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79FF8E0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5BF995D0" w14:textId="5CE51A2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0F5279B" w14:textId="2503006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7FD0D0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37686C5" w14:textId="55EBC63E" w:rsidR="003A0622" w:rsidRDefault="005737CC" w:rsidP="003A0622">
      <w:pPr>
        <w:jc w:val="both"/>
        <w:rPr>
          <w:rFonts w:asciiTheme="minorHAnsi" w:eastAsiaTheme="minorHAnsi" w:hAnsiTheme="minorHAnsi" w:cstheme="minorBidi"/>
          <w:sz w:val="22"/>
          <w:szCs w:val="22"/>
          <w:lang w:val="es-CR"/>
        </w:rPr>
      </w:pPr>
      <w:r>
        <w:rPr>
          <w:rFonts w:ascii="Arial Narrow" w:hAnsi="Arial Narrow"/>
          <w:sz w:val="20"/>
          <w:szCs w:val="20"/>
          <w:lang w:eastAsia="es-CR"/>
        </w:rPr>
        <w:fldChar w:fldCharType="end"/>
      </w:r>
      <w:r>
        <w:rPr>
          <w:rFonts w:ascii="Arial Narrow" w:hAnsi="Arial Narrow"/>
          <w:lang w:val="es-CR"/>
        </w:rPr>
        <w:fldChar w:fldCharType="begin"/>
      </w:r>
      <w:r>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AnalisisBS!R144C15 </w:instrText>
      </w:r>
      <w:r>
        <w:rPr>
          <w:rFonts w:ascii="Arial Narrow" w:hAnsi="Arial Narrow"/>
          <w:lang w:val="es-CR"/>
        </w:rPr>
        <w:instrText xml:space="preserve">\a \f 5 \h  \* MERGEFORMAT </w:instrText>
      </w:r>
      <w:r>
        <w:rPr>
          <w:rFonts w:ascii="Arial Narrow" w:hAnsi="Arial Narrow"/>
          <w:lang w:val="es-CR"/>
        </w:rPr>
        <w:fldChar w:fldCharType="separate"/>
      </w:r>
    </w:p>
    <w:p w14:paraId="3D1CB7A6" w14:textId="77777777" w:rsidR="003A0622" w:rsidRPr="003A0622" w:rsidRDefault="003A0622" w:rsidP="004F1ACE">
      <w:pPr>
        <w:jc w:val="both"/>
        <w:rPr>
          <w:rFonts w:ascii="Arial Narrow" w:hAnsi="Arial Narrow"/>
          <w:lang w:val="es-CR"/>
        </w:rPr>
      </w:pPr>
      <w:r w:rsidRPr="003A0622">
        <w:rPr>
          <w:rFonts w:ascii="Arial Narrow" w:hAnsi="Arial Narrow"/>
          <w:lang w:val="es-CR"/>
        </w:rPr>
        <w:t>La cuenta Provisiones a largo plazo, representa el 0 % del total de Pasivo, que comparado al periodo anterior genera una variación absoluta de ¢0,00 que corresponde a un(a) Aumento del 0 % de recursos disponibles.</w:t>
      </w:r>
    </w:p>
    <w:p w14:paraId="6BBE2EC7" w14:textId="77777777" w:rsidR="005737CC" w:rsidRDefault="005737CC" w:rsidP="005737CC">
      <w:pPr>
        <w:rPr>
          <w:rFonts w:ascii="Arial Narrow" w:hAnsi="Arial Narrow"/>
          <w:lang w:val="es-CR"/>
        </w:rPr>
      </w:pPr>
      <w:r>
        <w:rPr>
          <w:rFonts w:ascii="Arial Narrow" w:hAnsi="Arial Narrow"/>
          <w:lang w:val="es-CR"/>
        </w:rPr>
        <w:fldChar w:fldCharType="end"/>
      </w:r>
    </w:p>
    <w:p w14:paraId="6AB088AD" w14:textId="3E054894" w:rsidR="00692DC8" w:rsidRPr="00A91674" w:rsidRDefault="00692DC8" w:rsidP="005737CC">
      <w:pPr>
        <w:rPr>
          <w:rFonts w:ascii="Arial Narrow" w:hAnsi="Arial Narrow"/>
          <w:sz w:val="20"/>
          <w:szCs w:val="20"/>
          <w:lang w:val="es-CR" w:eastAsia="es-CR"/>
        </w:rPr>
      </w:pPr>
      <w:r w:rsidRPr="00A91674">
        <w:rPr>
          <w:rFonts w:ascii="Arial Narrow" w:hAnsi="Arial Narrow"/>
          <w:lang w:val="es-CR"/>
        </w:rPr>
        <w:t>Indicar el detalle de cómo está compuesta la cuenta:</w:t>
      </w:r>
    </w:p>
    <w:p w14:paraId="4CF681D1" w14:textId="2ECBC753" w:rsidR="00F06B1F" w:rsidRPr="00A91674" w:rsidRDefault="00692DC8" w:rsidP="003421AB">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729E66E5" w14:textId="77777777" w:rsidR="00DE143D" w:rsidRPr="00A91674" w:rsidRDefault="00DE143D" w:rsidP="003421AB">
      <w:pPr>
        <w:rPr>
          <w:rFonts w:ascii="Arial Narrow" w:hAnsi="Arial Narrow"/>
          <w:b/>
          <w:bCs/>
          <w:lang w:val="es-ES"/>
        </w:rPr>
      </w:pPr>
    </w:p>
    <w:p w14:paraId="0FA14EA9" w14:textId="5A18E5E4" w:rsidR="00D06E90" w:rsidRPr="005737CC" w:rsidRDefault="00692DC8" w:rsidP="00D06E90">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58C6690F" w14:textId="483A6F9A" w:rsidR="003A0622" w:rsidRDefault="00F06B1F" w:rsidP="005737CC">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737CC">
        <w:rPr>
          <w:rFonts w:ascii="Arial Narrow" w:hAnsi="Arial Narrow" w:cs="Calibri"/>
          <w:color w:val="000000"/>
          <w:lang w:eastAsia="es-CR"/>
        </w:rPr>
        <w:fldChar w:fldCharType="begin"/>
      </w:r>
      <w:r w:rsidR="005737CC" w:rsidRPr="007E247B">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AnalisisBS!R143C15 </w:instrText>
      </w:r>
      <w:r w:rsidR="005737CC" w:rsidRPr="007E247B">
        <w:rPr>
          <w:rFonts w:ascii="Arial Narrow" w:hAnsi="Arial Narrow" w:cs="Calibri"/>
          <w:color w:val="000000"/>
          <w:lang w:val="es-CR" w:eastAsia="es-CR"/>
        </w:rPr>
        <w:instrText xml:space="preserve">\a \f 5 \h  \* MERGEFORMAT </w:instrText>
      </w:r>
      <w:r w:rsidR="005737CC">
        <w:rPr>
          <w:rFonts w:ascii="Arial Narrow" w:hAnsi="Arial Narrow" w:cs="Calibri"/>
          <w:color w:val="000000"/>
          <w:lang w:eastAsia="es-CR"/>
        </w:rPr>
        <w:fldChar w:fldCharType="separate"/>
      </w:r>
    </w:p>
    <w:p w14:paraId="02331F89"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Provisiones y reservas técnicas a largo plazo, representa el 0 % del total de Pasivo, que comparado al periodo anterior genera una variación absoluta de ¢0,00 que corresponde a un(a) Aumento del 0 % de recursos disponibles.</w:t>
      </w:r>
    </w:p>
    <w:p w14:paraId="2B46E6E0" w14:textId="630BF7A3" w:rsidR="00D06E90" w:rsidRPr="00A91674" w:rsidRDefault="005737CC" w:rsidP="005737CC">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8ECA0ED" w14:textId="48E65C25" w:rsidR="00D06E90" w:rsidRPr="00A91674" w:rsidRDefault="00D06E90" w:rsidP="00D06E90">
      <w:pPr>
        <w:jc w:val="both"/>
        <w:rPr>
          <w:rFonts w:ascii="Arial Narrow" w:hAnsi="Arial Narrow"/>
          <w:lang w:val="es-CR"/>
        </w:rPr>
      </w:pPr>
    </w:p>
    <w:p w14:paraId="4869CC2F" w14:textId="77777777" w:rsidR="00D06E90" w:rsidRPr="00A91674" w:rsidRDefault="00D06E90" w:rsidP="00D06E90">
      <w:pPr>
        <w:jc w:val="both"/>
        <w:rPr>
          <w:rFonts w:ascii="Arial Narrow" w:eastAsiaTheme="minorEastAsia" w:hAnsi="Arial Narrow" w:cs="Arial Narrow"/>
          <w:color w:val="000000"/>
          <w:lang w:val="es-CR" w:eastAsia="es-CR"/>
        </w:rPr>
      </w:pPr>
    </w:p>
    <w:p w14:paraId="2EAE0268" w14:textId="77777777" w:rsidR="003421AB" w:rsidRPr="00A91674" w:rsidRDefault="003421AB" w:rsidP="003421AB">
      <w:pPr>
        <w:rPr>
          <w:rFonts w:ascii="Arial Narrow" w:hAnsi="Arial Narrow"/>
          <w:highlight w:val="lightGray"/>
          <w:lang w:val="es-CR"/>
        </w:rPr>
      </w:pPr>
    </w:p>
    <w:p w14:paraId="4E4AAE74" w14:textId="77777777" w:rsidR="00692DC8" w:rsidRPr="00A91674" w:rsidRDefault="00692DC8" w:rsidP="003421AB">
      <w:pPr>
        <w:pStyle w:val="Ttulo4"/>
        <w:spacing w:after="240"/>
        <w:rPr>
          <w:rFonts w:ascii="Arial Narrow" w:eastAsia="Times New Roman" w:hAnsi="Arial Narrow"/>
          <w:lang w:val="es-CR"/>
        </w:rPr>
      </w:pPr>
      <w:bookmarkStart w:id="269" w:name="_Toc82768950"/>
      <w:bookmarkStart w:id="270" w:name="_Toc128061105"/>
      <w:r w:rsidRPr="00A91674">
        <w:rPr>
          <w:rFonts w:ascii="Arial Narrow" w:eastAsia="Times New Roman" w:hAnsi="Arial Narrow"/>
          <w:lang w:val="es-CR"/>
        </w:rPr>
        <w:t>NOTA N° 23</w:t>
      </w:r>
      <w:bookmarkEnd w:id="266"/>
      <w:bookmarkEnd w:id="267"/>
      <w:bookmarkEnd w:id="268"/>
      <w:bookmarkEnd w:id="269"/>
      <w:bookmarkEnd w:id="270"/>
    </w:p>
    <w:p w14:paraId="2DC4B475" w14:textId="32A12C60" w:rsidR="00C75039" w:rsidRPr="005737CC" w:rsidRDefault="00692DC8" w:rsidP="005737CC">
      <w:pPr>
        <w:rPr>
          <w:rFonts w:ascii="Arial Narrow" w:hAnsi="Arial Narrow"/>
          <w:lang w:val="es-CR"/>
        </w:rPr>
      </w:pPr>
      <w:bookmarkStart w:id="271" w:name="_Toc82768951"/>
      <w:r w:rsidRPr="00A91674">
        <w:rPr>
          <w:rFonts w:ascii="Arial Narrow" w:hAnsi="Arial Narrow"/>
          <w:lang w:val="es-CR"/>
        </w:rPr>
        <w:t>Otros pasivos a largo plazo</w:t>
      </w:r>
      <w:bookmarkEnd w:id="271"/>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NOTAS_POR_CUENTA!F167C1:F169C6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3994EBEE" w14:textId="4B23E670" w:rsidR="003A0622" w:rsidRDefault="00F06B1F" w:rsidP="005737CC">
      <w:pPr>
        <w:rPr>
          <w:rFonts w:asciiTheme="minorHAnsi" w:eastAsiaTheme="minorHAnsi" w:hAnsiTheme="minorHAnsi" w:cstheme="minorBidi"/>
          <w:sz w:val="22"/>
          <w:szCs w:val="22"/>
          <w:lang w:val="es-CR"/>
        </w:rPr>
      </w:pPr>
      <w:r w:rsidRPr="00A91674">
        <w:rPr>
          <w:rFonts w:ascii="Arial Narrow" w:hAnsi="Arial Narrow"/>
        </w:rPr>
        <w:fldChar w:fldCharType="end"/>
      </w:r>
      <w:r w:rsidR="005737CC">
        <w:rPr>
          <w:rFonts w:ascii="Arial Narrow" w:hAnsi="Arial Narrow"/>
        </w:rPr>
        <w:fldChar w:fldCharType="begin"/>
      </w:r>
      <w:r w:rsidR="005737CC" w:rsidRPr="007E247B">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BS!R167C1:R169C6" </w:instrText>
      </w:r>
      <w:r w:rsidR="005737CC" w:rsidRPr="007E247B">
        <w:rPr>
          <w:rFonts w:ascii="Arial Narrow" w:hAnsi="Arial Narrow"/>
          <w:lang w:val="es-CR"/>
        </w:rPr>
        <w:instrText xml:space="preserve">\a \f 4 \h </w:instrText>
      </w:r>
      <w:r w:rsidR="005737CC">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74C7A108" w14:textId="77777777" w:rsidTr="003A0622">
        <w:trPr>
          <w:divId w:val="14074135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ADB880" w14:textId="7E20561F"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8BDA5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4445A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FD4E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08851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CE6293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AC084BD" w14:textId="77777777" w:rsidTr="003A0622">
        <w:trPr>
          <w:divId w:val="14074135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9799463"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3E63C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C86532F"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8320B03"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2DD633C"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234B2E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D03FFB0" w14:textId="77777777" w:rsidTr="003A0622">
        <w:trPr>
          <w:divId w:val="14074135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B1164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2.2.9.</w:t>
            </w:r>
          </w:p>
        </w:tc>
        <w:tc>
          <w:tcPr>
            <w:tcW w:w="3380" w:type="dxa"/>
            <w:tcBorders>
              <w:top w:val="nil"/>
              <w:left w:val="nil"/>
              <w:bottom w:val="single" w:sz="8" w:space="0" w:color="auto"/>
              <w:right w:val="single" w:sz="8" w:space="0" w:color="auto"/>
            </w:tcBorders>
            <w:shd w:val="clear" w:color="auto" w:fill="auto"/>
            <w:vAlign w:val="center"/>
            <w:hideMark/>
          </w:tcPr>
          <w:p w14:paraId="62B1B1C2"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5FD503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71FC4285" w14:textId="5BAFD6A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590ED03" w14:textId="6BCE2A6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3E1804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FDAEA92" w14:textId="77777777" w:rsidR="005737CC" w:rsidRDefault="005737CC" w:rsidP="005737CC">
      <w:pPr>
        <w:rPr>
          <w:rFonts w:ascii="Arial Narrow" w:hAnsi="Arial Narrow"/>
        </w:rPr>
      </w:pPr>
      <w:r>
        <w:rPr>
          <w:rFonts w:ascii="Arial Narrow" w:hAnsi="Arial Narrow"/>
        </w:rPr>
        <w:fldChar w:fldCharType="end"/>
      </w:r>
    </w:p>
    <w:p w14:paraId="7D38A96B" w14:textId="7630A15A" w:rsidR="00C75039" w:rsidRPr="005737CC" w:rsidRDefault="00692DC8" w:rsidP="005737CC">
      <w:pPr>
        <w:rPr>
          <w:rFonts w:ascii="Arial Narrow" w:hAnsi="Arial Narrow"/>
        </w:rPr>
      </w:pPr>
      <w:r w:rsidRPr="00A91674">
        <w:rPr>
          <w:rFonts w:ascii="Arial Narrow" w:hAnsi="Arial Narrow"/>
        </w:rPr>
        <w:t>Detalle cuenta:</w:t>
      </w:r>
      <w:r w:rsidR="00F06B1F" w:rsidRPr="00A91674">
        <w:rPr>
          <w:rFonts w:ascii="Arial Narrow" w:hAnsi="Arial Narrow"/>
          <w:szCs w:val="22"/>
          <w:lang w:eastAsia="es-CR"/>
        </w:rPr>
        <w:fldChar w:fldCharType="begin"/>
      </w:r>
      <w:r w:rsidR="00F06B1F"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4A0544CF" w14:textId="02DE6BCD" w:rsidR="003A0622" w:rsidRDefault="00F06B1F" w:rsidP="005737CC">
      <w:pPr>
        <w:rPr>
          <w:rFonts w:asciiTheme="minorHAnsi" w:eastAsiaTheme="minorHAnsi" w:hAnsiTheme="minorHAnsi" w:cstheme="minorBidi"/>
          <w:sz w:val="22"/>
          <w:szCs w:val="22"/>
          <w:lang w:val="es-CR"/>
        </w:rPr>
      </w:pPr>
      <w:r w:rsidRPr="00A91674">
        <w:rPr>
          <w:rFonts w:ascii="Arial Narrow" w:hAnsi="Arial Narrow"/>
          <w:sz w:val="20"/>
          <w:szCs w:val="20"/>
          <w:lang w:eastAsia="es-CR"/>
        </w:rPr>
        <w:fldChar w:fldCharType="end"/>
      </w:r>
      <w:r w:rsidR="005737CC">
        <w:rPr>
          <w:rFonts w:ascii="Arial Narrow" w:hAnsi="Arial Narrow"/>
          <w:sz w:val="20"/>
          <w:szCs w:val="20"/>
          <w:lang w:eastAsia="es-CR"/>
        </w:rPr>
        <w:fldChar w:fldCharType="begin"/>
      </w:r>
      <w:r w:rsidR="005737CC">
        <w:rPr>
          <w:rFonts w:ascii="Arial Narrow" w:hAnsi="Arial Narrow"/>
          <w:sz w:val="20"/>
          <w:szCs w:val="20"/>
          <w:lang w:eastAsia="es-CR"/>
        </w:rPr>
        <w:instrText xml:space="preserve"> LINK </w:instrText>
      </w:r>
      <w:r w:rsidR="00685829">
        <w:rPr>
          <w:rFonts w:ascii="Arial Narrow" w:hAnsi="Arial Narrow"/>
          <w:sz w:val="20"/>
          <w:szCs w:val="20"/>
          <w:lang w:eastAsia="es-CR"/>
        </w:rPr>
        <w:instrText xml:space="preserve">Excel.SheetMacroEnabled.12 "C:\\Users\\arges\\OneDrive\\Desktop\\Municipalidades\\Buenos Aires\\Cierre Febrero 2023\\Notas Contables\\15603_P2_2023_ Notas_Contables_Instituciones_Vinculadas.xlsm" "Notas BS!R171C1:R173C6" </w:instrText>
      </w:r>
      <w:r w:rsidR="005737CC">
        <w:rPr>
          <w:rFonts w:ascii="Arial Narrow" w:hAnsi="Arial Narrow"/>
          <w:sz w:val="20"/>
          <w:szCs w:val="20"/>
          <w:lang w:eastAsia="es-CR"/>
        </w:rPr>
        <w:instrText xml:space="preserve">\a \f 4 \h </w:instrText>
      </w:r>
      <w:r w:rsidR="005737CC">
        <w:rPr>
          <w:rFonts w:ascii="Arial Narrow" w:hAnsi="Arial Narrow"/>
          <w:sz w:val="20"/>
          <w:szCs w:val="20"/>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01213848" w14:textId="77777777" w:rsidTr="003A0622">
        <w:trPr>
          <w:divId w:val="169877400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355468" w14:textId="67ABEF39"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F3DF8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38F1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255D0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6E3F5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81B59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9561BED" w14:textId="77777777" w:rsidTr="003A0622">
        <w:trPr>
          <w:divId w:val="169877400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278D987"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3DF2CD"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9870EC"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330EE64"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736584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E68A5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B0B72C3" w14:textId="77777777" w:rsidTr="003A0622">
        <w:trPr>
          <w:divId w:val="169877400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7A114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2.2.9.01.</w:t>
            </w:r>
          </w:p>
        </w:tc>
        <w:tc>
          <w:tcPr>
            <w:tcW w:w="3380" w:type="dxa"/>
            <w:tcBorders>
              <w:top w:val="nil"/>
              <w:left w:val="nil"/>
              <w:bottom w:val="single" w:sz="8" w:space="0" w:color="auto"/>
              <w:right w:val="single" w:sz="8" w:space="0" w:color="auto"/>
            </w:tcBorders>
            <w:shd w:val="clear" w:color="auto" w:fill="auto"/>
            <w:vAlign w:val="center"/>
            <w:hideMark/>
          </w:tcPr>
          <w:p w14:paraId="40F61495"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3B8063A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477C0177" w14:textId="59CEB55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B511F79" w14:textId="248F78F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315EB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FD7C9E3" w14:textId="77777777" w:rsidR="005737CC" w:rsidRDefault="005737CC" w:rsidP="005737CC">
      <w:pPr>
        <w:rPr>
          <w:rFonts w:ascii="Arial Narrow" w:hAnsi="Arial Narrow"/>
          <w:sz w:val="20"/>
          <w:szCs w:val="20"/>
          <w:lang w:eastAsia="es-CR"/>
        </w:rPr>
      </w:pPr>
      <w:r>
        <w:rPr>
          <w:rFonts w:ascii="Arial Narrow" w:hAnsi="Arial Narrow"/>
          <w:sz w:val="20"/>
          <w:szCs w:val="20"/>
          <w:lang w:eastAsia="es-CR"/>
        </w:rPr>
        <w:fldChar w:fldCharType="end"/>
      </w:r>
    </w:p>
    <w:p w14:paraId="5CC6316E" w14:textId="60A6F37C" w:rsidR="00692DC8" w:rsidRPr="00A91674" w:rsidRDefault="00692DC8" w:rsidP="005737CC">
      <w:pPr>
        <w:rPr>
          <w:rFonts w:ascii="Arial Narrow" w:hAnsi="Arial Narrow"/>
          <w:sz w:val="20"/>
          <w:szCs w:val="20"/>
          <w:lang w:val="es-CR" w:eastAsia="es-CR"/>
        </w:rPr>
      </w:pPr>
      <w:r w:rsidRPr="00A91674">
        <w:rPr>
          <w:rFonts w:ascii="Arial Narrow" w:hAnsi="Arial Narrow"/>
          <w:lang w:val="es-CR"/>
        </w:rPr>
        <w:t>Indicar el detalle de cómo está compuesta la cuenta:</w:t>
      </w:r>
    </w:p>
    <w:p w14:paraId="3A633AC7" w14:textId="489C7A0B" w:rsidR="00692DC8" w:rsidRPr="00A91674" w:rsidRDefault="00692DC8" w:rsidP="003421AB">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6A68C969" w14:textId="77777777" w:rsidR="00C82117" w:rsidRPr="00A91674" w:rsidRDefault="00C82117" w:rsidP="005F1679">
      <w:pPr>
        <w:rPr>
          <w:rFonts w:ascii="Arial Narrow" w:hAnsi="Arial Narrow"/>
          <w:b/>
          <w:bCs/>
          <w:lang w:val="es-ES"/>
        </w:rPr>
      </w:pPr>
    </w:p>
    <w:p w14:paraId="13AAF838" w14:textId="512120FF" w:rsidR="00C82117" w:rsidRPr="00FD6893" w:rsidRDefault="00692DC8" w:rsidP="00FD6893">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val="es-CR" w:eastAsia="es-CR"/>
        </w:rPr>
        <w:instrText xml:space="preserve">\a \f 5 \h  \* MERGEFORMAT </w:instrText>
      </w:r>
      <w:r w:rsidR="005F1679" w:rsidRPr="00A91674">
        <w:rPr>
          <w:rFonts w:ascii="Arial Narrow" w:hAnsi="Arial Narrow" w:cs="Calibri"/>
          <w:color w:val="000000"/>
          <w:lang w:eastAsia="es-CR"/>
        </w:rPr>
        <w:fldChar w:fldCharType="separate"/>
      </w:r>
    </w:p>
    <w:p w14:paraId="76A7D46B" w14:textId="0AD523DC" w:rsidR="003A0622" w:rsidRDefault="005F1679" w:rsidP="00FD689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D6893">
        <w:rPr>
          <w:rFonts w:ascii="Arial Narrow" w:hAnsi="Arial Narrow" w:cs="Calibri"/>
          <w:color w:val="000000"/>
          <w:lang w:eastAsia="es-CR"/>
        </w:rPr>
        <w:fldChar w:fldCharType="begin"/>
      </w:r>
      <w:r w:rsidR="00FD6893" w:rsidRPr="007E247B">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AnalisisBS!R146C15 </w:instrText>
      </w:r>
      <w:r w:rsidR="00FD6893" w:rsidRPr="007E247B">
        <w:rPr>
          <w:rFonts w:ascii="Arial Narrow" w:hAnsi="Arial Narrow" w:cs="Calibri"/>
          <w:color w:val="000000"/>
          <w:lang w:val="es-CR" w:eastAsia="es-CR"/>
        </w:rPr>
        <w:instrText xml:space="preserve">\a \f 5 \h  \* MERGEFORMAT </w:instrText>
      </w:r>
      <w:r w:rsidR="00FD6893">
        <w:rPr>
          <w:rFonts w:ascii="Arial Narrow" w:hAnsi="Arial Narrow" w:cs="Calibri"/>
          <w:color w:val="000000"/>
          <w:lang w:eastAsia="es-CR"/>
        </w:rPr>
        <w:fldChar w:fldCharType="separate"/>
      </w:r>
    </w:p>
    <w:p w14:paraId="5C880D76"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Otros pasivos a largo plazo, representa el 0 % del total de Pasivo, que comparado al periodo anterior genera una variación absoluta de ¢0,00 que corresponde a un(a) Aumento del 0 % de recursos disponibles.</w:t>
      </w:r>
    </w:p>
    <w:p w14:paraId="5257E62D" w14:textId="4190FBF2" w:rsidR="00842AB3" w:rsidRPr="00A91674" w:rsidRDefault="00FD6893" w:rsidP="00FD689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7A8527D" w14:textId="7EFBB4E5" w:rsidR="00692DC8" w:rsidRDefault="00692DC8" w:rsidP="00C82117">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957A25D" w14:textId="51FC9649" w:rsidR="00FD6893" w:rsidRDefault="00FD6893" w:rsidP="00C82117">
      <w:pPr>
        <w:jc w:val="both"/>
        <w:rPr>
          <w:rFonts w:ascii="Arial Narrow" w:hAnsi="Arial Narrow"/>
          <w:lang w:val="es-CR"/>
        </w:rPr>
      </w:pPr>
    </w:p>
    <w:p w14:paraId="621E59D1" w14:textId="77777777" w:rsidR="00FD6893" w:rsidRPr="00A91674" w:rsidRDefault="00FD6893" w:rsidP="00C82117">
      <w:pPr>
        <w:jc w:val="both"/>
        <w:rPr>
          <w:rFonts w:ascii="Arial Narrow" w:eastAsiaTheme="minorEastAsia" w:hAnsi="Arial Narrow" w:cs="Arial Narrow"/>
          <w:color w:val="000000"/>
          <w:lang w:val="es-CR" w:eastAsia="es-CR"/>
        </w:rPr>
      </w:pPr>
    </w:p>
    <w:p w14:paraId="22CE7830" w14:textId="416884F6" w:rsidR="003421AB" w:rsidRDefault="003421AB" w:rsidP="003421AB">
      <w:pPr>
        <w:rPr>
          <w:rFonts w:ascii="Arial Narrow" w:hAnsi="Arial Narrow"/>
          <w:i/>
          <w:sz w:val="20"/>
          <w:szCs w:val="20"/>
          <w:lang w:val="es-CR"/>
        </w:rPr>
      </w:pPr>
    </w:p>
    <w:p w14:paraId="61C1A9A2" w14:textId="5D9584A4" w:rsidR="00FD6893" w:rsidRDefault="00FD6893" w:rsidP="003421AB">
      <w:pPr>
        <w:rPr>
          <w:rFonts w:ascii="Arial Narrow" w:hAnsi="Arial Narrow"/>
          <w:i/>
          <w:sz w:val="20"/>
          <w:szCs w:val="20"/>
          <w:lang w:val="es-CR"/>
        </w:rPr>
      </w:pPr>
    </w:p>
    <w:p w14:paraId="4C0E6AC8" w14:textId="77777777" w:rsidR="00FD6893" w:rsidRPr="00A91674" w:rsidRDefault="00FD6893" w:rsidP="003421AB">
      <w:pPr>
        <w:rPr>
          <w:rFonts w:ascii="Arial Narrow" w:hAnsi="Arial Narrow"/>
          <w:i/>
          <w:sz w:val="20"/>
          <w:szCs w:val="20"/>
          <w:lang w:val="es-CR"/>
        </w:rPr>
      </w:pPr>
    </w:p>
    <w:p w14:paraId="6CDB5AD9" w14:textId="06DF98FE" w:rsidR="00692DC8" w:rsidRPr="00A91674" w:rsidRDefault="003421AB" w:rsidP="003421AB">
      <w:pPr>
        <w:pStyle w:val="Ttulo3"/>
        <w:rPr>
          <w:rFonts w:ascii="Arial Narrow" w:eastAsia="Times New Roman" w:hAnsi="Arial Narrow"/>
          <w:lang w:val="es-CR" w:eastAsia="es-CR"/>
        </w:rPr>
      </w:pPr>
      <w:bookmarkStart w:id="272" w:name="_Toc13041164"/>
      <w:bookmarkStart w:id="273" w:name="_Toc14345163"/>
      <w:bookmarkStart w:id="274" w:name="_Toc33601243"/>
      <w:bookmarkStart w:id="275" w:name="_Toc82768952"/>
      <w:bookmarkStart w:id="276" w:name="_Toc128061106"/>
      <w:r w:rsidRPr="00A91674">
        <w:rPr>
          <w:rFonts w:ascii="Arial Narrow" w:eastAsia="Times New Roman" w:hAnsi="Arial Narrow"/>
          <w:lang w:val="es-CR" w:eastAsia="es-CR"/>
        </w:rPr>
        <w:t xml:space="preserve">3. </w:t>
      </w:r>
      <w:r w:rsidR="00692DC8" w:rsidRPr="00A91674">
        <w:rPr>
          <w:rFonts w:ascii="Arial Narrow" w:eastAsia="Times New Roman" w:hAnsi="Arial Narrow"/>
          <w:lang w:val="es-CR" w:eastAsia="es-CR"/>
        </w:rPr>
        <w:t>PATRIMONIO</w:t>
      </w:r>
      <w:bookmarkStart w:id="277" w:name="_Toc54976741"/>
      <w:bookmarkStart w:id="278" w:name="_Toc54977021"/>
      <w:bookmarkStart w:id="279" w:name="_Toc54977300"/>
      <w:bookmarkStart w:id="280" w:name="_Toc54977581"/>
      <w:bookmarkStart w:id="281" w:name="_Toc54977862"/>
      <w:bookmarkStart w:id="282" w:name="_Toc54978143"/>
      <w:bookmarkStart w:id="283" w:name="_Toc54978452"/>
      <w:bookmarkStart w:id="284" w:name="_Toc54978761"/>
      <w:bookmarkStart w:id="285" w:name="_Toc54979071"/>
      <w:bookmarkStart w:id="286" w:name="_Toc55059358"/>
      <w:bookmarkStart w:id="287" w:name="_Toc55059669"/>
      <w:bookmarkStart w:id="288" w:name="_Toc55060336"/>
      <w:bookmarkStart w:id="289" w:name="_Toc55060721"/>
      <w:bookmarkStart w:id="290" w:name="_Toc55062710"/>
      <w:bookmarkStart w:id="291" w:name="_Toc55062980"/>
      <w:bookmarkStart w:id="292" w:name="_Toc55063231"/>
      <w:bookmarkStart w:id="293" w:name="_Toc55063484"/>
      <w:bookmarkStart w:id="294" w:name="_Toc55063738"/>
      <w:bookmarkStart w:id="295" w:name="_Toc55064010"/>
      <w:bookmarkStart w:id="296" w:name="_Toc55069813"/>
      <w:bookmarkStart w:id="297" w:name="_Toc55070081"/>
      <w:bookmarkStart w:id="298" w:name="_Toc55070348"/>
      <w:bookmarkStart w:id="299" w:name="_Toc55070616"/>
      <w:bookmarkStart w:id="300" w:name="_Toc55070883"/>
      <w:bookmarkStart w:id="301" w:name="_Toc55201406"/>
      <w:bookmarkStart w:id="302" w:name="_Toc55824636"/>
      <w:bookmarkStart w:id="303" w:name="_Toc55825021"/>
      <w:bookmarkStart w:id="304" w:name="_Toc55828955"/>
      <w:bookmarkStart w:id="305" w:name="_Toc56002209"/>
      <w:bookmarkStart w:id="306" w:name="_Toc56002485"/>
      <w:bookmarkStart w:id="307" w:name="_Toc56004679"/>
      <w:bookmarkStart w:id="308" w:name="_Toc56065356"/>
      <w:bookmarkStart w:id="309" w:name="_Toc71563837"/>
      <w:bookmarkStart w:id="310" w:name="_Toc54976742"/>
      <w:bookmarkStart w:id="311" w:name="_Toc54977022"/>
      <w:bookmarkStart w:id="312" w:name="_Toc54977301"/>
      <w:bookmarkStart w:id="313" w:name="_Toc54977582"/>
      <w:bookmarkStart w:id="314" w:name="_Toc54977863"/>
      <w:bookmarkStart w:id="315" w:name="_Toc54978144"/>
      <w:bookmarkStart w:id="316" w:name="_Toc54978453"/>
      <w:bookmarkStart w:id="317" w:name="_Toc54978762"/>
      <w:bookmarkStart w:id="318" w:name="_Toc54979072"/>
      <w:bookmarkStart w:id="319" w:name="_Toc55059359"/>
      <w:bookmarkStart w:id="320" w:name="_Toc55059670"/>
      <w:bookmarkStart w:id="321" w:name="_Toc55060337"/>
      <w:bookmarkStart w:id="322" w:name="_Toc55060722"/>
      <w:bookmarkStart w:id="323" w:name="_Toc55062711"/>
      <w:bookmarkStart w:id="324" w:name="_Toc55062981"/>
      <w:bookmarkStart w:id="325" w:name="_Toc55063232"/>
      <w:bookmarkStart w:id="326" w:name="_Toc55063485"/>
      <w:bookmarkStart w:id="327" w:name="_Toc55063739"/>
      <w:bookmarkStart w:id="328" w:name="_Toc55064011"/>
      <w:bookmarkStart w:id="329" w:name="_Toc55069814"/>
      <w:bookmarkStart w:id="330" w:name="_Toc55070082"/>
      <w:bookmarkStart w:id="331" w:name="_Toc55070349"/>
      <w:bookmarkStart w:id="332" w:name="_Toc55070617"/>
      <w:bookmarkStart w:id="333" w:name="_Toc55070884"/>
      <w:bookmarkStart w:id="334" w:name="_Toc55201407"/>
      <w:bookmarkStart w:id="335" w:name="_Toc55824637"/>
      <w:bookmarkStart w:id="336" w:name="_Toc55825022"/>
      <w:bookmarkStart w:id="337" w:name="_Toc55828956"/>
      <w:bookmarkStart w:id="338" w:name="_Toc56002210"/>
      <w:bookmarkStart w:id="339" w:name="_Toc56002486"/>
      <w:bookmarkStart w:id="340" w:name="_Toc56004680"/>
      <w:bookmarkStart w:id="341" w:name="_Toc56065357"/>
      <w:bookmarkStart w:id="342" w:name="_Toc71563838"/>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AFD0DA8" w14:textId="77777777" w:rsidR="00C82117" w:rsidRPr="00A91674" w:rsidRDefault="00C82117" w:rsidP="00C82117">
      <w:pPr>
        <w:rPr>
          <w:rFonts w:ascii="Arial Narrow" w:hAnsi="Arial Narrow"/>
          <w:lang w:val="es-CR" w:eastAsia="es-CR"/>
        </w:rPr>
      </w:pPr>
    </w:p>
    <w:p w14:paraId="36392FD8" w14:textId="6901C783" w:rsidR="00692DC8" w:rsidRPr="00A91674" w:rsidRDefault="00692DC8" w:rsidP="003421AB">
      <w:pPr>
        <w:pStyle w:val="Ttulo3"/>
        <w:rPr>
          <w:rFonts w:ascii="Arial Narrow" w:eastAsia="Calibri" w:hAnsi="Arial Narrow"/>
          <w:lang w:val="es-CR" w:eastAsia="es-CR"/>
        </w:rPr>
      </w:pPr>
      <w:bookmarkStart w:id="343" w:name="_Toc82768953"/>
      <w:bookmarkStart w:id="344" w:name="_Toc128061107"/>
      <w:r w:rsidRPr="00A91674">
        <w:rPr>
          <w:rFonts w:ascii="Arial Narrow" w:eastAsia="Calibri" w:hAnsi="Arial Narrow"/>
          <w:lang w:val="es-CR" w:eastAsia="es-CR"/>
        </w:rPr>
        <w:t>3.1 PATRIMONIO PUBLICO</w:t>
      </w:r>
      <w:bookmarkEnd w:id="343"/>
      <w:bookmarkEnd w:id="344"/>
    </w:p>
    <w:p w14:paraId="044FD27F" w14:textId="77777777" w:rsidR="00C82117" w:rsidRPr="00A91674" w:rsidRDefault="00C82117" w:rsidP="00C82117">
      <w:pPr>
        <w:rPr>
          <w:rFonts w:ascii="Arial Narrow" w:eastAsia="Calibri" w:hAnsi="Arial Narrow"/>
          <w:lang w:val="es-CR" w:eastAsia="es-CR"/>
        </w:rPr>
      </w:pPr>
    </w:p>
    <w:p w14:paraId="4AED326E" w14:textId="77777777" w:rsidR="00692DC8" w:rsidRPr="00A91674" w:rsidRDefault="00692DC8" w:rsidP="003421AB">
      <w:pPr>
        <w:pStyle w:val="Ttulo4"/>
        <w:spacing w:after="240"/>
        <w:rPr>
          <w:rFonts w:ascii="Arial Narrow" w:eastAsia="Times New Roman" w:hAnsi="Arial Narrow"/>
          <w:lang w:val="es-CR"/>
        </w:rPr>
      </w:pPr>
      <w:bookmarkStart w:id="345" w:name="_Toc13041165"/>
      <w:bookmarkStart w:id="346" w:name="_Toc14345164"/>
      <w:bookmarkStart w:id="347" w:name="_Toc33601244"/>
      <w:bookmarkStart w:id="348" w:name="_Toc82768954"/>
      <w:bookmarkStart w:id="349" w:name="_Toc128061108"/>
      <w:r w:rsidRPr="00A91674">
        <w:rPr>
          <w:rFonts w:ascii="Arial Narrow" w:eastAsia="Times New Roman" w:hAnsi="Arial Narrow"/>
          <w:lang w:val="es-CR"/>
        </w:rPr>
        <w:t>NOTA N° 24</w:t>
      </w:r>
      <w:bookmarkEnd w:id="345"/>
      <w:bookmarkEnd w:id="346"/>
      <w:bookmarkEnd w:id="347"/>
      <w:bookmarkEnd w:id="348"/>
      <w:bookmarkEnd w:id="349"/>
    </w:p>
    <w:p w14:paraId="67518F26" w14:textId="6F9DDA3F" w:rsidR="005063A4" w:rsidRPr="005063A4" w:rsidRDefault="00692DC8" w:rsidP="004F1ACE">
      <w:pPr>
        <w:spacing w:before="240"/>
        <w:rPr>
          <w:rFonts w:ascii="Arial Narrow" w:hAnsi="Arial Narrow"/>
        </w:rPr>
      </w:pPr>
      <w:bookmarkStart w:id="350" w:name="_Toc82768955"/>
      <w:r w:rsidRPr="00A91674">
        <w:rPr>
          <w:rFonts w:ascii="Arial Narrow" w:hAnsi="Arial Narrow"/>
        </w:rPr>
        <w:t>Capital</w:t>
      </w:r>
      <w:bookmarkEnd w:id="350"/>
      <w:r w:rsidR="00825C34" w:rsidRPr="00A91674">
        <w:rPr>
          <w:rFonts w:eastAsiaTheme="minorHAnsi"/>
        </w:rPr>
        <w:fldChar w:fldCharType="begin"/>
      </w:r>
      <w:r w:rsidR="00825C34" w:rsidRPr="00A91674">
        <w:instrText xml:space="preserve"> LINK </w:instrText>
      </w:r>
      <w:r w:rsidR="00685829">
        <w:instrText xml:space="preserve">Excel.SheetMacroEnabled.12 "C:\\Users\\arges\\OneDrive\\Desktop\\Municipalidades\\Buenos Aires\\Cierre Enero 2023\\Notas Contables\\15603_P1_2023_ Notas_Contables_Instituciones_Vinculadas.xlsm" "Notas BS!R178C1:R180C6" </w:instrText>
      </w:r>
      <w:r w:rsidR="00825C34" w:rsidRPr="00A91674">
        <w:instrText xml:space="preserve">\a \f 4 \h  \* MERGEFORMAT </w:instrText>
      </w:r>
      <w:r w:rsidR="00825C34" w:rsidRPr="00A91674">
        <w:fldChar w:fldCharType="separate"/>
      </w:r>
    </w:p>
    <w:p w14:paraId="24450348" w14:textId="5EC0794A" w:rsidR="003A0622" w:rsidRDefault="00825C34" w:rsidP="004F1ACE">
      <w:pPr>
        <w:rPr>
          <w:rFonts w:asciiTheme="minorHAnsi" w:eastAsiaTheme="minorHAnsi" w:hAnsiTheme="minorHAnsi" w:cstheme="minorBidi"/>
          <w:sz w:val="22"/>
          <w:szCs w:val="22"/>
          <w:lang w:val="es-CR"/>
        </w:rPr>
      </w:pPr>
      <w:r w:rsidRPr="00A91674">
        <w:rPr>
          <w:rFonts w:ascii="Arial Narrow" w:hAnsi="Arial Narrow"/>
        </w:rPr>
        <w:fldChar w:fldCharType="end"/>
      </w:r>
      <w:r w:rsidR="00FD6893">
        <w:rPr>
          <w:rFonts w:ascii="Arial Narrow" w:hAnsi="Arial Narrow"/>
        </w:rPr>
        <w:fldChar w:fldCharType="begin"/>
      </w:r>
      <w:r w:rsidR="00FD6893">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BS!R178C1:R180C6" </w:instrText>
      </w:r>
      <w:r w:rsidR="00FD6893">
        <w:rPr>
          <w:rFonts w:ascii="Arial Narrow" w:hAnsi="Arial Narrow"/>
        </w:rPr>
        <w:instrText xml:space="preserve">\a \f 4 \h </w:instrText>
      </w:r>
      <w:r w:rsidR="00FD6893">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5BE5D298" w14:textId="77777777" w:rsidTr="003A0622">
        <w:trPr>
          <w:divId w:val="18560671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ED7B0" w14:textId="59AEDC44"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555167"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20CDC9"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836B0A"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AE425C"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234BA8F"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965F23F" w14:textId="77777777" w:rsidTr="003A0622">
        <w:trPr>
          <w:divId w:val="18560671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ACCF879" w14:textId="77777777" w:rsidR="003A0622" w:rsidRPr="003A0622" w:rsidRDefault="003A0622" w:rsidP="004F1ACE">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464F8F9" w14:textId="77777777" w:rsidR="003A0622" w:rsidRPr="003A0622" w:rsidRDefault="003A0622" w:rsidP="004F1ACE">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B03914" w14:textId="77777777" w:rsidR="003A0622" w:rsidRPr="003A0622" w:rsidRDefault="003A0622" w:rsidP="004F1ACE">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8A9F30" w14:textId="77777777" w:rsidR="003A0622" w:rsidRPr="003A0622" w:rsidRDefault="003A0622" w:rsidP="004F1ACE">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809D611" w14:textId="77777777" w:rsidR="003A0622" w:rsidRPr="003A0622" w:rsidRDefault="003A0622" w:rsidP="004F1ACE">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C663E03" w14:textId="77777777" w:rsidR="003A0622" w:rsidRPr="003A0622" w:rsidRDefault="003A0622" w:rsidP="004F1ACE">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FFA46C9" w14:textId="77777777" w:rsidTr="003A0622">
        <w:trPr>
          <w:divId w:val="18560671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0B5013" w14:textId="77777777"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480BC60A" w14:textId="77777777" w:rsidR="003A0622" w:rsidRPr="003A0622" w:rsidRDefault="003A0622" w:rsidP="004F1ACE">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06B93F02" w14:textId="77777777"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0BB2ED3F" w14:textId="6BB75868"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6A44423B" w14:textId="447A4986" w:rsidR="003A0622" w:rsidRPr="003A0622" w:rsidRDefault="003A0622" w:rsidP="004F1ACE">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ADC20D" w14:textId="77777777" w:rsidR="003A0622" w:rsidRPr="003A0622" w:rsidRDefault="003A0622" w:rsidP="004F1ACE">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94F61A3" w14:textId="3BD9BF3E" w:rsidR="00FD6893" w:rsidRDefault="00FD6893" w:rsidP="004F1ACE">
      <w:pPr>
        <w:rPr>
          <w:rFonts w:ascii="Arial Narrow" w:hAnsi="Arial Narrow"/>
          <w:lang w:val="es-ES"/>
        </w:rPr>
      </w:pPr>
      <w:r>
        <w:rPr>
          <w:rFonts w:ascii="Arial Narrow" w:hAnsi="Arial Narrow"/>
        </w:rPr>
        <w:fldChar w:fldCharType="end"/>
      </w:r>
      <w:r w:rsidR="009C78C0" w:rsidRPr="00A91674">
        <w:rPr>
          <w:rFonts w:ascii="Arial Narrow" w:hAnsi="Arial Narrow"/>
          <w:lang w:val="es-ES"/>
        </w:rPr>
        <w:t>Detalle de Cuenta</w:t>
      </w:r>
    </w:p>
    <w:p w14:paraId="63B1D9C0" w14:textId="2BDC314E" w:rsidR="003A0622" w:rsidRDefault="00FD6893" w:rsidP="00FD6893">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BS!R182C1:R184C6"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645C0D8A" w14:textId="77777777" w:rsidTr="003A0622">
        <w:trPr>
          <w:divId w:val="9491245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E9916B" w14:textId="6EB2FD71"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lastRenderedPageBreak/>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7C787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26F2E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4086A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7B1B5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D5EFC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21D21FA" w14:textId="77777777" w:rsidTr="003A0622">
        <w:trPr>
          <w:divId w:val="9491245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A80511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7B37D5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DBCC2A"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A34607D"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66697B7"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8D72E6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296598A" w14:textId="77777777" w:rsidTr="003A0622">
        <w:trPr>
          <w:divId w:val="9491245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AD62D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3.1.1.01.</w:t>
            </w:r>
          </w:p>
        </w:tc>
        <w:tc>
          <w:tcPr>
            <w:tcW w:w="3380" w:type="dxa"/>
            <w:tcBorders>
              <w:top w:val="nil"/>
              <w:left w:val="nil"/>
              <w:bottom w:val="single" w:sz="8" w:space="0" w:color="auto"/>
              <w:right w:val="single" w:sz="8" w:space="0" w:color="auto"/>
            </w:tcBorders>
            <w:shd w:val="clear" w:color="auto" w:fill="auto"/>
            <w:vAlign w:val="center"/>
            <w:hideMark/>
          </w:tcPr>
          <w:p w14:paraId="10B69978"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482A5A9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1BE37149" w14:textId="0324609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7F7DCA18" w14:textId="4039D9A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7BEECF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C3ED6C3" w14:textId="103B4E11" w:rsidR="00FD6893" w:rsidRDefault="00FD6893" w:rsidP="00FD6893">
      <w:pPr>
        <w:rPr>
          <w:rFonts w:ascii="Arial Narrow" w:hAnsi="Arial Narrow"/>
          <w:lang w:val="es-ES"/>
        </w:rPr>
      </w:pPr>
      <w:r>
        <w:rPr>
          <w:rFonts w:ascii="Arial Narrow" w:hAnsi="Arial Narrow"/>
          <w:lang w:val="es-ES"/>
        </w:rPr>
        <w:fldChar w:fldCharType="end"/>
      </w:r>
    </w:p>
    <w:p w14:paraId="32E3FEEF" w14:textId="0193AC8E" w:rsidR="009C78C0" w:rsidRPr="00A91674" w:rsidRDefault="009C78C0" w:rsidP="00FD6893">
      <w:pPr>
        <w:rPr>
          <w:rFonts w:ascii="Arial Narrow" w:hAnsi="Arial Narrow"/>
          <w:lang w:val="es-ES"/>
        </w:rPr>
      </w:pPr>
      <w:r w:rsidRPr="00A91674">
        <w:rPr>
          <w:rFonts w:ascii="Arial Narrow" w:hAnsi="Arial Narrow"/>
          <w:lang w:val="es-ES"/>
        </w:rPr>
        <w:t>Cuadro de análisis de composición Capital Inicial</w:t>
      </w:r>
    </w:p>
    <w:p w14:paraId="23E3BD5E" w14:textId="77777777" w:rsidR="00C82117" w:rsidRPr="00A91674" w:rsidRDefault="00C82117" w:rsidP="00C82117">
      <w:pPr>
        <w:rPr>
          <w:rFonts w:ascii="Arial Narrow" w:hAnsi="Arial Narrow"/>
          <w:lang w:val="es-ES"/>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A91674"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A93A23">
            <w:pPr>
              <w:jc w:val="center"/>
              <w:rPr>
                <w:rFonts w:ascii="Arial Narrow" w:hAnsi="Arial Narrow" w:cs="Calibri"/>
                <w:color w:val="FFFFFF"/>
                <w:sz w:val="22"/>
                <w:szCs w:val="22"/>
                <w:lang w:eastAsia="es-CR"/>
              </w:rPr>
            </w:pPr>
            <w:bookmarkStart w:id="351" w:name="_Hlk127280604"/>
            <w:r w:rsidRPr="00A91674">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A93A23">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A93A23">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A93A23">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A93A23">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A93A23">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Tipo de aporte</w:t>
            </w:r>
          </w:p>
        </w:tc>
      </w:tr>
      <w:tr w:rsidR="00C82117" w:rsidRPr="00A91674"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A91674" w:rsidRDefault="00C82117" w:rsidP="00A93A23">
            <w:pPr>
              <w:rPr>
                <w:rFonts w:ascii="Arial Narrow" w:hAnsi="Arial Narrow" w:cs="Calibri"/>
                <w:color w:val="000000"/>
                <w:sz w:val="22"/>
                <w:szCs w:val="22"/>
                <w:lang w:eastAsia="es-CR"/>
              </w:rPr>
            </w:pPr>
            <w:r w:rsidRPr="00A91674">
              <w:rPr>
                <w:rFonts w:ascii="Arial Narrow" w:hAnsi="Arial Narrow" w:cs="Calibri"/>
                <w:color w:val="000000"/>
                <w:sz w:val="22"/>
                <w:szCs w:val="22"/>
                <w:lang w:eastAsia="es-CR"/>
              </w:rPr>
              <w:t> </w:t>
            </w:r>
            <w:r w:rsidRPr="00A91674">
              <w:rPr>
                <w:rFonts w:ascii="Arial Narrow" w:hAnsi="Arial Narrow"/>
                <w:color w:val="000000"/>
                <w:sz w:val="22"/>
                <w:szCs w:val="22"/>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533C799B" w:rsidR="00C82117" w:rsidRPr="00A91674" w:rsidRDefault="00C82117" w:rsidP="00A93A23">
            <w:pPr>
              <w:rPr>
                <w:rFonts w:ascii="Arial Narrow" w:hAnsi="Arial Narrow" w:cs="Calibri"/>
                <w:color w:val="000000"/>
                <w:lang w:eastAsia="es-CR"/>
              </w:rPr>
            </w:pPr>
            <w:r w:rsidRPr="00A91674">
              <w:rPr>
                <w:rFonts w:ascii="Arial Narrow" w:hAnsi="Arial Narrow" w:cs="Calibri"/>
                <w:color w:val="000000"/>
                <w:lang w:eastAsia="es-CR"/>
              </w:rPr>
              <w:t> </w:t>
            </w:r>
            <w:r w:rsidR="00E22ABB" w:rsidRPr="00A91674">
              <w:rPr>
                <w:rFonts w:ascii="Arial Narrow" w:hAnsi="Arial Narrow" w:cs="Calibri"/>
                <w:color w:val="000000"/>
                <w:sz w:val="22"/>
                <w:lang w:eastAsia="es-CR"/>
              </w:rPr>
              <w:t>Estado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A91674" w:rsidRDefault="00C82117" w:rsidP="00A93A23">
            <w:pPr>
              <w:jc w:val="center"/>
              <w:rPr>
                <w:rFonts w:ascii="Arial Narrow" w:hAnsi="Arial Narrow" w:cs="Calibri"/>
                <w:color w:val="000000"/>
                <w:lang w:eastAsia="es-CR"/>
              </w:rPr>
            </w:pPr>
            <w:r w:rsidRPr="00A91674">
              <w:rPr>
                <w:rFonts w:ascii="Arial Narrow" w:hAnsi="Arial Narrow" w:cs="Calibri"/>
                <w:color w:val="00000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A91674" w:rsidRDefault="00C82117" w:rsidP="00A93A23">
            <w:pPr>
              <w:jc w:val="center"/>
              <w:rPr>
                <w:rFonts w:ascii="Arial Narrow" w:hAnsi="Arial Narrow" w:cs="Calibri"/>
                <w:color w:val="000000"/>
                <w:lang w:eastAsia="es-CR"/>
              </w:rPr>
            </w:pPr>
            <w:r w:rsidRPr="00A91674">
              <w:rPr>
                <w:rFonts w:ascii="Arial Narrow" w:hAnsi="Arial Narrow" w:cs="Calibri"/>
                <w:color w:val="00000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A91674" w:rsidRDefault="00C82117" w:rsidP="00A93A23">
            <w:pPr>
              <w:rPr>
                <w:rFonts w:ascii="Arial Narrow" w:hAnsi="Arial Narrow" w:cs="Calibri"/>
                <w:color w:val="000000"/>
                <w:lang w:eastAsia="es-CR"/>
              </w:rPr>
            </w:pPr>
            <w:r w:rsidRPr="00A91674">
              <w:rPr>
                <w:rFonts w:ascii="Arial Narrow" w:hAnsi="Arial Narrow"/>
                <w:color w:val="000000"/>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A91674" w:rsidRDefault="00C82117" w:rsidP="00A93A23">
            <w:pPr>
              <w:jc w:val="center"/>
              <w:rPr>
                <w:rFonts w:ascii="Arial Narrow" w:hAnsi="Arial Narrow" w:cs="Calibri"/>
                <w:color w:val="000000"/>
                <w:lang w:eastAsia="es-CR"/>
              </w:rPr>
            </w:pPr>
            <w:r w:rsidRPr="00A91674">
              <w:rPr>
                <w:rFonts w:ascii="Arial Narrow" w:hAnsi="Arial Narrow" w:cs="Calibri"/>
                <w:color w:val="000000"/>
                <w:lang w:eastAsia="es-CR"/>
              </w:rPr>
              <w:t>Efectivo </w:t>
            </w:r>
          </w:p>
        </w:tc>
      </w:tr>
      <w:tr w:rsidR="00C82117" w:rsidRPr="00A91674"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A91674" w:rsidRDefault="00C82117" w:rsidP="00A93A23">
            <w:pPr>
              <w:jc w:val="center"/>
              <w:rPr>
                <w:rFonts w:ascii="Arial Narrow" w:hAnsi="Arial Narrow" w:cs="Calibri"/>
                <w:color w:val="FFFFFF"/>
                <w:lang w:eastAsia="es-CR"/>
              </w:rPr>
            </w:pPr>
            <w:r w:rsidRPr="00A91674">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A91674" w:rsidRDefault="00C82117" w:rsidP="00A93A23">
            <w:pPr>
              <w:jc w:val="center"/>
              <w:rPr>
                <w:rFonts w:ascii="Arial Narrow" w:hAnsi="Arial Narrow" w:cs="Calibri"/>
                <w:b/>
                <w:bCs/>
                <w:color w:val="000000"/>
                <w:lang w:eastAsia="es-CR"/>
              </w:rPr>
            </w:pPr>
            <w:r w:rsidRPr="00A91674">
              <w:rPr>
                <w:rFonts w:ascii="Arial Narrow" w:hAnsi="Arial Narrow"/>
                <w:b/>
                <w:bCs/>
              </w:rPr>
              <w:t>5</w:t>
            </w:r>
            <w:r w:rsidRPr="00A91674">
              <w:rPr>
                <w:rFonts w:ascii="Arial Narrow" w:hAnsi="Arial Narrow"/>
                <w:b/>
                <w:bCs/>
                <w:color w:val="000000"/>
                <w:lang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A91674" w:rsidRDefault="00C82117" w:rsidP="00A93A23">
            <w:pPr>
              <w:jc w:val="center"/>
              <w:rPr>
                <w:rFonts w:ascii="Arial Narrow" w:hAnsi="Arial Narrow" w:cs="Calibri"/>
                <w:b/>
                <w:bCs/>
                <w:color w:val="FFFFFF"/>
                <w:lang w:eastAsia="es-CR"/>
              </w:rPr>
            </w:pPr>
            <w:r w:rsidRPr="00A91674">
              <w:rPr>
                <w:rFonts w:ascii="Arial Narrow" w:hAnsi="Arial Narrow" w:cs="Calibri"/>
                <w:b/>
                <w:bCs/>
                <w:color w:val="FFFFFF"/>
                <w:lang w:eastAsia="es-CR"/>
              </w:rPr>
              <w:t> </w:t>
            </w:r>
          </w:p>
        </w:tc>
      </w:tr>
      <w:bookmarkEnd w:id="351"/>
    </w:tbl>
    <w:p w14:paraId="0E016A49" w14:textId="77777777" w:rsidR="00C82117" w:rsidRPr="00A91674" w:rsidRDefault="00C82117" w:rsidP="00C82117">
      <w:pPr>
        <w:jc w:val="both"/>
        <w:rPr>
          <w:rFonts w:ascii="Arial Narrow" w:hAnsi="Arial Narrow"/>
          <w:lang w:val="es-ES"/>
        </w:rPr>
      </w:pPr>
    </w:p>
    <w:p w14:paraId="025105CA" w14:textId="675733B4" w:rsidR="00692DC8" w:rsidRPr="00A91674" w:rsidRDefault="00692DC8" w:rsidP="00C82117">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A91674" w:rsidRDefault="00C82117" w:rsidP="00C82117">
      <w:pPr>
        <w:jc w:val="both"/>
        <w:rPr>
          <w:rFonts w:ascii="Arial Narrow" w:hAnsi="Arial Narrow"/>
          <w:lang w:val="es-ES"/>
        </w:rPr>
      </w:pPr>
    </w:p>
    <w:tbl>
      <w:tblPr>
        <w:tblW w:w="6076" w:type="dxa"/>
        <w:jc w:val="center"/>
        <w:tblCellMar>
          <w:left w:w="70" w:type="dxa"/>
          <w:right w:w="70" w:type="dxa"/>
        </w:tblCellMar>
        <w:tblLook w:val="04A0" w:firstRow="1" w:lastRow="0" w:firstColumn="1" w:lastColumn="0" w:noHBand="0" w:noVBand="1"/>
      </w:tblPr>
      <w:tblGrid>
        <w:gridCol w:w="1455"/>
        <w:gridCol w:w="2373"/>
        <w:gridCol w:w="2248"/>
      </w:tblGrid>
      <w:tr w:rsidR="009C78C0" w:rsidRPr="00A91674" w14:paraId="45D4E300" w14:textId="77777777" w:rsidTr="009C78C0">
        <w:trPr>
          <w:trHeight w:val="204"/>
          <w:jc w:val="center"/>
        </w:trPr>
        <w:tc>
          <w:tcPr>
            <w:tcW w:w="1455"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7EEBDDAA" w14:textId="77777777" w:rsidR="009C78C0" w:rsidRPr="00A91674" w:rsidRDefault="009C78C0" w:rsidP="009C78C0">
            <w:pPr>
              <w:jc w:val="center"/>
              <w:rPr>
                <w:rFonts w:ascii="Arial Narrow" w:hAnsi="Arial Narrow" w:cs="Calibri"/>
                <w:color w:val="FFFFFF"/>
                <w:lang w:eastAsia="es-CR"/>
              </w:rPr>
            </w:pPr>
            <w:bookmarkStart w:id="352" w:name="_Hlk124002447"/>
            <w:r w:rsidRPr="00A91674">
              <w:rPr>
                <w:rFonts w:ascii="Arial Narrow" w:hAnsi="Arial Narrow" w:cs="Calibri"/>
                <w:color w:val="FFFFFF"/>
                <w:lang w:eastAsia="es-CR"/>
              </w:rPr>
              <w:t>Fecha</w:t>
            </w:r>
          </w:p>
        </w:tc>
        <w:tc>
          <w:tcPr>
            <w:tcW w:w="2373" w:type="dxa"/>
            <w:tcBorders>
              <w:top w:val="single" w:sz="8" w:space="0" w:color="auto"/>
              <w:left w:val="nil"/>
              <w:bottom w:val="single" w:sz="8" w:space="0" w:color="auto"/>
              <w:right w:val="single" w:sz="8" w:space="0" w:color="auto"/>
            </w:tcBorders>
            <w:shd w:val="clear" w:color="000000" w:fill="365F91"/>
            <w:noWrap/>
            <w:vAlign w:val="center"/>
            <w:hideMark/>
          </w:tcPr>
          <w:p w14:paraId="39A3C37C" w14:textId="77777777" w:rsidR="009C78C0" w:rsidRPr="00A91674" w:rsidRDefault="009C78C0" w:rsidP="009C78C0">
            <w:pPr>
              <w:jc w:val="center"/>
              <w:rPr>
                <w:rFonts w:ascii="Arial Narrow" w:hAnsi="Arial Narrow" w:cs="Calibri"/>
                <w:color w:val="FFFFFF"/>
                <w:lang w:eastAsia="es-CR"/>
              </w:rPr>
            </w:pPr>
            <w:r w:rsidRPr="00A91674">
              <w:rPr>
                <w:rFonts w:ascii="Arial Narrow" w:hAnsi="Arial Narrow" w:cs="Calibri"/>
                <w:color w:val="FFFFFF"/>
                <w:lang w:eastAsia="es-CR"/>
              </w:rPr>
              <w:t>Tipo de aporte</w:t>
            </w:r>
          </w:p>
        </w:tc>
        <w:tc>
          <w:tcPr>
            <w:tcW w:w="2248" w:type="dxa"/>
            <w:tcBorders>
              <w:top w:val="single" w:sz="8" w:space="0" w:color="auto"/>
              <w:left w:val="nil"/>
              <w:bottom w:val="single" w:sz="8" w:space="0" w:color="auto"/>
              <w:right w:val="single" w:sz="8" w:space="0" w:color="auto"/>
            </w:tcBorders>
            <w:shd w:val="clear" w:color="000000" w:fill="365F91"/>
            <w:noWrap/>
            <w:vAlign w:val="center"/>
            <w:hideMark/>
          </w:tcPr>
          <w:p w14:paraId="5A8F4848" w14:textId="77777777" w:rsidR="009C78C0" w:rsidRPr="00A91674" w:rsidRDefault="009C78C0" w:rsidP="009C78C0">
            <w:pPr>
              <w:jc w:val="center"/>
              <w:rPr>
                <w:rFonts w:ascii="Arial Narrow" w:hAnsi="Arial Narrow" w:cs="Calibri"/>
                <w:color w:val="FFFFFF"/>
                <w:lang w:eastAsia="es-CR"/>
              </w:rPr>
            </w:pPr>
            <w:r w:rsidRPr="00A91674">
              <w:rPr>
                <w:rFonts w:ascii="Arial Narrow" w:hAnsi="Arial Narrow" w:cs="Calibri"/>
                <w:color w:val="FFFFFF"/>
                <w:lang w:eastAsia="es-CR"/>
              </w:rPr>
              <w:t>Fundamento Jurídico</w:t>
            </w:r>
          </w:p>
        </w:tc>
      </w:tr>
      <w:tr w:rsidR="009C78C0" w:rsidRPr="00A91674" w14:paraId="1B64B92A" w14:textId="77777777" w:rsidTr="009C78C0">
        <w:trPr>
          <w:trHeight w:val="204"/>
          <w:jc w:val="center"/>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3153F9C" w14:textId="3E217044" w:rsidR="009C78C0" w:rsidRPr="00A91674" w:rsidRDefault="009C78C0" w:rsidP="009C78C0">
            <w:pPr>
              <w:rPr>
                <w:rFonts w:ascii="Arial Narrow" w:hAnsi="Arial Narrow" w:cs="Calibri"/>
                <w:color w:val="000000"/>
                <w:sz w:val="22"/>
                <w:lang w:eastAsia="es-CR"/>
              </w:rPr>
            </w:pPr>
            <w:r w:rsidRPr="00A91674">
              <w:rPr>
                <w:rFonts w:ascii="Arial Narrow" w:hAnsi="Arial Narrow" w:cs="Calibri"/>
                <w:color w:val="000000"/>
                <w:sz w:val="22"/>
                <w:lang w:eastAsia="es-CR"/>
              </w:rPr>
              <w:t> </w:t>
            </w:r>
            <w:r w:rsidR="00C82117" w:rsidRPr="00A91674">
              <w:rPr>
                <w:rFonts w:ascii="Arial Narrow" w:hAnsi="Arial Narrow" w:cs="Calibri"/>
                <w:color w:val="000000"/>
                <w:sz w:val="22"/>
                <w:lang w:eastAsia="es-CR"/>
              </w:rPr>
              <w:t>29/07/1940</w:t>
            </w:r>
          </w:p>
        </w:tc>
        <w:tc>
          <w:tcPr>
            <w:tcW w:w="2373" w:type="dxa"/>
            <w:tcBorders>
              <w:top w:val="nil"/>
              <w:left w:val="nil"/>
              <w:bottom w:val="single" w:sz="8" w:space="0" w:color="auto"/>
              <w:right w:val="single" w:sz="8" w:space="0" w:color="auto"/>
            </w:tcBorders>
            <w:shd w:val="clear" w:color="auto" w:fill="auto"/>
            <w:noWrap/>
            <w:vAlign w:val="center"/>
            <w:hideMark/>
          </w:tcPr>
          <w:p w14:paraId="3135F786" w14:textId="583DD7CD" w:rsidR="009C78C0" w:rsidRPr="00A91674" w:rsidRDefault="009C78C0" w:rsidP="009C78C0">
            <w:pPr>
              <w:rPr>
                <w:rFonts w:ascii="Arial Narrow" w:hAnsi="Arial Narrow" w:cs="Calibri"/>
                <w:color w:val="000000"/>
                <w:sz w:val="22"/>
                <w:lang w:eastAsia="es-CR"/>
              </w:rPr>
            </w:pPr>
            <w:r w:rsidRPr="00A91674">
              <w:rPr>
                <w:rFonts w:ascii="Arial Narrow" w:hAnsi="Arial Narrow" w:cs="Calibri"/>
                <w:color w:val="000000"/>
                <w:sz w:val="22"/>
                <w:lang w:eastAsia="es-CR"/>
              </w:rPr>
              <w:t> </w:t>
            </w:r>
            <w:r w:rsidR="00C82117" w:rsidRPr="00A91674">
              <w:rPr>
                <w:rFonts w:ascii="Arial Narrow" w:hAnsi="Arial Narrow" w:cs="Calibri"/>
                <w:color w:val="000000"/>
                <w:sz w:val="22"/>
                <w:lang w:eastAsia="es-CR"/>
              </w:rPr>
              <w:t>Efectivo del Estado</w:t>
            </w:r>
          </w:p>
        </w:tc>
        <w:tc>
          <w:tcPr>
            <w:tcW w:w="2248" w:type="dxa"/>
            <w:tcBorders>
              <w:top w:val="nil"/>
              <w:left w:val="nil"/>
              <w:bottom w:val="single" w:sz="8" w:space="0" w:color="auto"/>
              <w:right w:val="single" w:sz="8" w:space="0" w:color="auto"/>
            </w:tcBorders>
            <w:shd w:val="clear" w:color="auto" w:fill="auto"/>
            <w:noWrap/>
            <w:vAlign w:val="center"/>
            <w:hideMark/>
          </w:tcPr>
          <w:p w14:paraId="7E659DD4" w14:textId="4DFDE3E9" w:rsidR="009C78C0" w:rsidRPr="00A91674" w:rsidRDefault="009C78C0" w:rsidP="009C78C0">
            <w:pPr>
              <w:rPr>
                <w:rFonts w:ascii="Arial Narrow" w:hAnsi="Arial Narrow" w:cs="Calibri"/>
                <w:color w:val="000000"/>
                <w:sz w:val="22"/>
                <w:lang w:eastAsia="es-CR"/>
              </w:rPr>
            </w:pPr>
            <w:r w:rsidRPr="00A91674">
              <w:rPr>
                <w:rFonts w:ascii="Arial Narrow" w:hAnsi="Arial Narrow" w:cs="Calibri"/>
                <w:color w:val="000000"/>
                <w:sz w:val="22"/>
                <w:lang w:eastAsia="es-CR"/>
              </w:rPr>
              <w:t> </w:t>
            </w:r>
            <w:r w:rsidR="00C82117" w:rsidRPr="00A91674">
              <w:rPr>
                <w:rFonts w:ascii="Arial Narrow" w:hAnsi="Arial Narrow"/>
                <w:lang w:val="es-ES"/>
              </w:rPr>
              <w:t>Ley No. 185</w:t>
            </w:r>
          </w:p>
        </w:tc>
      </w:tr>
      <w:tr w:rsidR="009C78C0" w:rsidRPr="00A91674" w14:paraId="6FA58322" w14:textId="77777777" w:rsidTr="009C78C0">
        <w:trPr>
          <w:trHeight w:val="204"/>
          <w:jc w:val="center"/>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02205083" w14:textId="77777777" w:rsidR="009C78C0" w:rsidRPr="00A91674" w:rsidRDefault="009C78C0" w:rsidP="009C78C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373" w:type="dxa"/>
            <w:tcBorders>
              <w:top w:val="nil"/>
              <w:left w:val="nil"/>
              <w:bottom w:val="single" w:sz="8" w:space="0" w:color="auto"/>
              <w:right w:val="single" w:sz="8" w:space="0" w:color="auto"/>
            </w:tcBorders>
            <w:shd w:val="clear" w:color="auto" w:fill="auto"/>
            <w:noWrap/>
            <w:vAlign w:val="center"/>
            <w:hideMark/>
          </w:tcPr>
          <w:p w14:paraId="2CBD534F" w14:textId="77777777" w:rsidR="009C78C0" w:rsidRPr="00A91674" w:rsidRDefault="009C78C0" w:rsidP="009C78C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48" w:type="dxa"/>
            <w:tcBorders>
              <w:top w:val="nil"/>
              <w:left w:val="nil"/>
              <w:bottom w:val="single" w:sz="8" w:space="0" w:color="auto"/>
              <w:right w:val="single" w:sz="8" w:space="0" w:color="auto"/>
            </w:tcBorders>
            <w:shd w:val="clear" w:color="auto" w:fill="auto"/>
            <w:noWrap/>
            <w:vAlign w:val="center"/>
            <w:hideMark/>
          </w:tcPr>
          <w:p w14:paraId="7631CD7F" w14:textId="77777777" w:rsidR="009C78C0" w:rsidRPr="00A91674" w:rsidRDefault="009C78C0" w:rsidP="009C78C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r>
    </w:tbl>
    <w:bookmarkEnd w:id="352"/>
    <w:p w14:paraId="5EC88176" w14:textId="77777777" w:rsidR="00C82117" w:rsidRPr="00A91674" w:rsidRDefault="00C82117" w:rsidP="00C2709E">
      <w:pPr>
        <w:spacing w:before="240"/>
        <w:jc w:val="both"/>
        <w:rPr>
          <w:rFonts w:ascii="Arial Narrow" w:hAnsi="Arial Narrow"/>
          <w:lang w:val="es-ES"/>
        </w:rPr>
      </w:pPr>
      <w:r w:rsidRPr="00A91674">
        <w:rPr>
          <w:rFonts w:ascii="Arial Narrow" w:hAnsi="Arial Narrow"/>
          <w:lang w:val="es-ES"/>
        </w:rPr>
        <w:t>Se realizó un análisis en el Archivo Municipal encontrándose que la Municipalidad de Buenos Aires fue creada en Ley No. 185 del 29 de julio de 1940 y se constituyó e inició operaciones con un monto de ¢524,80 colones.</w:t>
      </w:r>
    </w:p>
    <w:p w14:paraId="3B2A8AC3" w14:textId="43F8E3C4" w:rsidR="00842AB3" w:rsidRPr="00E22ABB" w:rsidRDefault="00692DC8" w:rsidP="00E22ABB">
      <w:pPr>
        <w:spacing w:before="240"/>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NOTAS_POR_CUENTA!F184C8 </w:instrText>
      </w:r>
      <w:r w:rsidR="009C78C0" w:rsidRPr="00A91674">
        <w:rPr>
          <w:rFonts w:ascii="Arial Narrow" w:hAnsi="Arial Narrow" w:cs="Calibri"/>
          <w:color w:val="000000"/>
          <w:lang w:val="es-CR" w:eastAsia="es-CR"/>
        </w:rPr>
        <w:instrText xml:space="preserve">\a \f 5 \h  \* MERGEFORMAT </w:instrText>
      </w:r>
      <w:r w:rsidR="009C78C0" w:rsidRPr="00A91674">
        <w:rPr>
          <w:rFonts w:ascii="Arial Narrow" w:hAnsi="Arial Narrow" w:cs="Calibri"/>
          <w:color w:val="000000"/>
          <w:lang w:eastAsia="es-CR"/>
        </w:rPr>
        <w:fldChar w:fldCharType="separate"/>
      </w:r>
    </w:p>
    <w:p w14:paraId="0425FA4D" w14:textId="6CEEC260" w:rsidR="004F1ACE" w:rsidRDefault="009C78C0" w:rsidP="00E22ABB">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22ABB">
        <w:rPr>
          <w:rFonts w:ascii="Arial Narrow" w:hAnsi="Arial Narrow" w:cs="Calibri"/>
          <w:color w:val="000000"/>
          <w:lang w:eastAsia="es-CR"/>
        </w:rPr>
        <w:fldChar w:fldCharType="begin"/>
      </w:r>
      <w:r w:rsidR="00E22ABB" w:rsidRPr="007E247B">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AnalisisBS!R155C15 </w:instrText>
      </w:r>
      <w:r w:rsidR="00E22ABB" w:rsidRPr="007E247B">
        <w:rPr>
          <w:rFonts w:ascii="Arial Narrow" w:hAnsi="Arial Narrow" w:cs="Calibri"/>
          <w:color w:val="000000"/>
          <w:lang w:val="es-CR" w:eastAsia="es-CR"/>
        </w:rPr>
        <w:instrText xml:space="preserve">\a \f 5 \h  \* MERGEFORMAT </w:instrText>
      </w:r>
      <w:r w:rsidR="00E22ABB">
        <w:rPr>
          <w:rFonts w:ascii="Arial Narrow" w:hAnsi="Arial Narrow" w:cs="Calibri"/>
          <w:color w:val="000000"/>
          <w:lang w:eastAsia="es-CR"/>
        </w:rPr>
        <w:fldChar w:fldCharType="separate"/>
      </w:r>
    </w:p>
    <w:p w14:paraId="733262A0" w14:textId="77777777" w:rsidR="004F1ACE" w:rsidRPr="004F1ACE" w:rsidRDefault="004F1ACE" w:rsidP="004F1ACE">
      <w:pPr>
        <w:jc w:val="both"/>
        <w:rPr>
          <w:rFonts w:ascii="Arial Narrow" w:hAnsi="Arial Narrow" w:cs="Calibri"/>
          <w:color w:val="000000"/>
          <w:lang w:val="es-CR" w:eastAsia="es-CR"/>
        </w:rPr>
      </w:pPr>
      <w:r w:rsidRPr="004F1ACE">
        <w:rPr>
          <w:rFonts w:ascii="Arial Narrow" w:hAnsi="Arial Narrow" w:cs="Calibri"/>
          <w:color w:val="000000"/>
          <w:lang w:val="es-CR" w:eastAsia="es-CR"/>
        </w:rPr>
        <w:t>La cuenta Capital, representa el 0 % del total de Patrimonio, que comparado al periodo anterior genera una variación absoluta de ¢0,52 que corresponde a un(a) Aumento del 0 % de recursos disponibles.</w:t>
      </w:r>
    </w:p>
    <w:p w14:paraId="0805442D" w14:textId="396D1F2B" w:rsidR="00842AB3" w:rsidRPr="00A91674" w:rsidRDefault="00E22ABB" w:rsidP="00E22ABB">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2C87DB0" w14:textId="6A1A24DE" w:rsidR="00692DC8" w:rsidRPr="00A91674" w:rsidRDefault="00692DC8" w:rsidP="00842AB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2DD3DABA" w14:textId="55CD4729" w:rsidR="00C75039" w:rsidRPr="00A91674" w:rsidRDefault="009C78C0"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74E52773" w14:textId="7E90D979" w:rsidR="004F1ACE" w:rsidRDefault="009C78C0" w:rsidP="00842AB3">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4F1ACE">
        <w:rPr>
          <w:lang w:val="es-ES"/>
        </w:rPr>
        <w:fldChar w:fldCharType="begin"/>
      </w:r>
      <w:r w:rsidR="004F1ACE">
        <w:rPr>
          <w:lang w:val="es-ES"/>
        </w:rPr>
        <w:instrText xml:space="preserve"> LINK </w:instrText>
      </w:r>
      <w:r w:rsidR="00685829">
        <w:rPr>
          <w:lang w:val="es-ES"/>
        </w:rPr>
        <w:instrText xml:space="preserve">Excel.SheetMacroEnabled.12 "C:\\Users\\arges\\OneDrive\\Desktop\\Municipalidades\\Buenos Aires\\Cierre Febrero 2023\\Notas Contables\\15603_P2_2023_ Notas_Contables_Instituciones_Vinculadas.xlsm" "Notas BS!R186C1:R188C6" </w:instrText>
      </w:r>
      <w:r w:rsidR="004F1ACE">
        <w:rPr>
          <w:lang w:val="es-ES"/>
        </w:rPr>
        <w:instrText xml:space="preserve">\a \f 4 \h </w:instrText>
      </w:r>
      <w:r w:rsidR="004F1ACE">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F1ACE" w:rsidRPr="004F1ACE" w14:paraId="2E3F05A3" w14:textId="77777777" w:rsidTr="004F1AC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2E1608" w14:textId="67424886" w:rsidR="004F1ACE" w:rsidRPr="004F1ACE" w:rsidRDefault="004F1ACE" w:rsidP="004F1ACE">
            <w:pPr>
              <w:jc w:val="both"/>
              <w:rPr>
                <w:rFonts w:ascii="Arial Narrow" w:hAnsi="Arial Narrow" w:cs="Calibri"/>
                <w:b/>
                <w:bCs/>
                <w:color w:val="FFFFFF"/>
                <w:sz w:val="18"/>
                <w:szCs w:val="18"/>
              </w:rPr>
            </w:pPr>
            <w:r w:rsidRPr="004F1AC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10154F" w14:textId="77777777" w:rsidR="004F1ACE" w:rsidRPr="004F1ACE" w:rsidRDefault="004F1ACE" w:rsidP="004F1ACE">
            <w:pPr>
              <w:jc w:val="both"/>
              <w:rPr>
                <w:rFonts w:ascii="Arial Narrow" w:hAnsi="Arial Narrow" w:cs="Calibri"/>
                <w:b/>
                <w:bCs/>
                <w:color w:val="FFFFFF"/>
                <w:sz w:val="18"/>
                <w:szCs w:val="18"/>
              </w:rPr>
            </w:pPr>
            <w:r w:rsidRPr="004F1AC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0E60D3" w14:textId="77777777" w:rsidR="004F1ACE" w:rsidRPr="004F1ACE" w:rsidRDefault="004F1ACE" w:rsidP="004F1ACE">
            <w:pPr>
              <w:jc w:val="both"/>
              <w:rPr>
                <w:rFonts w:ascii="Arial Narrow" w:hAnsi="Arial Narrow" w:cs="Calibri"/>
                <w:b/>
                <w:bCs/>
                <w:color w:val="FFFFFF"/>
                <w:sz w:val="18"/>
                <w:szCs w:val="18"/>
              </w:rPr>
            </w:pPr>
            <w:r w:rsidRPr="004F1AC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5526C" w14:textId="77777777" w:rsidR="004F1ACE" w:rsidRPr="004F1ACE" w:rsidRDefault="004F1ACE" w:rsidP="004F1ACE">
            <w:pPr>
              <w:jc w:val="both"/>
              <w:rPr>
                <w:rFonts w:ascii="Arial Narrow" w:hAnsi="Arial Narrow" w:cs="Calibri"/>
                <w:b/>
                <w:bCs/>
                <w:color w:val="FFFFFF"/>
                <w:sz w:val="18"/>
                <w:szCs w:val="18"/>
              </w:rPr>
            </w:pPr>
            <w:r w:rsidRPr="004F1AC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57D5EB" w14:textId="77777777" w:rsidR="004F1ACE" w:rsidRPr="004F1ACE" w:rsidRDefault="004F1ACE" w:rsidP="004F1ACE">
            <w:pPr>
              <w:jc w:val="both"/>
              <w:rPr>
                <w:rFonts w:ascii="Arial Narrow" w:hAnsi="Arial Narrow" w:cs="Calibri"/>
                <w:b/>
                <w:bCs/>
                <w:color w:val="FFFFFF"/>
                <w:sz w:val="18"/>
                <w:szCs w:val="18"/>
              </w:rPr>
            </w:pPr>
            <w:r w:rsidRPr="004F1AC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B68CAA" w14:textId="77777777" w:rsidR="004F1ACE" w:rsidRPr="004F1ACE" w:rsidRDefault="004F1ACE" w:rsidP="004F1ACE">
            <w:pPr>
              <w:jc w:val="both"/>
              <w:rPr>
                <w:rFonts w:ascii="Arial Narrow" w:hAnsi="Arial Narrow" w:cs="Calibri"/>
                <w:b/>
                <w:bCs/>
                <w:color w:val="FFFFFF"/>
                <w:sz w:val="18"/>
                <w:szCs w:val="18"/>
              </w:rPr>
            </w:pPr>
            <w:r w:rsidRPr="004F1ACE">
              <w:rPr>
                <w:rFonts w:ascii="Arial Narrow" w:hAnsi="Arial Narrow" w:cs="Calibri"/>
                <w:b/>
                <w:bCs/>
                <w:color w:val="FFFFFF"/>
                <w:sz w:val="18"/>
                <w:szCs w:val="18"/>
              </w:rPr>
              <w:t xml:space="preserve">Diferencia </w:t>
            </w:r>
          </w:p>
        </w:tc>
      </w:tr>
      <w:tr w:rsidR="004F1ACE" w:rsidRPr="004F1ACE" w14:paraId="40050705" w14:textId="77777777" w:rsidTr="004F1AC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C81AAD" w14:textId="77777777" w:rsidR="004F1ACE" w:rsidRPr="004F1ACE" w:rsidRDefault="004F1ACE" w:rsidP="004F1ACE">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1B43E3C" w14:textId="77777777" w:rsidR="004F1ACE" w:rsidRPr="004F1ACE" w:rsidRDefault="004F1ACE" w:rsidP="004F1ACE">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AC4400A" w14:textId="77777777" w:rsidR="004F1ACE" w:rsidRPr="004F1ACE" w:rsidRDefault="004F1ACE" w:rsidP="004F1ACE">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5D99AF8" w14:textId="77777777" w:rsidR="004F1ACE" w:rsidRPr="004F1ACE" w:rsidRDefault="004F1ACE" w:rsidP="004F1ACE">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81B060A" w14:textId="77777777" w:rsidR="004F1ACE" w:rsidRPr="004F1ACE" w:rsidRDefault="004F1ACE" w:rsidP="004F1ACE">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FC3A7B0" w14:textId="77777777" w:rsidR="004F1ACE" w:rsidRPr="004F1ACE" w:rsidRDefault="004F1ACE" w:rsidP="004F1ACE">
            <w:pPr>
              <w:jc w:val="both"/>
              <w:rPr>
                <w:rFonts w:ascii="Arial Narrow" w:hAnsi="Arial Narrow" w:cs="Calibri"/>
                <w:b/>
                <w:bCs/>
                <w:color w:val="FFFFFF"/>
                <w:sz w:val="18"/>
                <w:szCs w:val="18"/>
              </w:rPr>
            </w:pPr>
            <w:r w:rsidRPr="004F1ACE">
              <w:rPr>
                <w:rFonts w:ascii="Arial Narrow" w:hAnsi="Arial Narrow" w:cs="Calibri"/>
                <w:b/>
                <w:bCs/>
                <w:color w:val="FFFFFF"/>
                <w:sz w:val="18"/>
                <w:szCs w:val="18"/>
              </w:rPr>
              <w:t>%</w:t>
            </w:r>
          </w:p>
        </w:tc>
      </w:tr>
      <w:tr w:rsidR="004F1ACE" w:rsidRPr="004F1ACE" w14:paraId="5E6C0CBD" w14:textId="77777777" w:rsidTr="004F1AC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EB1CDE" w14:textId="77777777" w:rsidR="004F1ACE" w:rsidRPr="004F1ACE" w:rsidRDefault="004F1ACE" w:rsidP="004F1ACE">
            <w:pPr>
              <w:rPr>
                <w:rFonts w:ascii="Arial Narrow" w:hAnsi="Arial Narrow" w:cs="Calibri"/>
                <w:b/>
                <w:bCs/>
                <w:color w:val="000000"/>
                <w:sz w:val="18"/>
                <w:szCs w:val="18"/>
              </w:rPr>
            </w:pPr>
            <w:r w:rsidRPr="004F1ACE">
              <w:rPr>
                <w:rFonts w:ascii="Arial Narrow" w:hAnsi="Arial Narrow" w:cs="Calibri"/>
                <w:b/>
                <w:bCs/>
                <w:color w:val="000000"/>
                <w:sz w:val="18"/>
                <w:szCs w:val="18"/>
              </w:rPr>
              <w:t>3.1.1.02.</w:t>
            </w:r>
          </w:p>
        </w:tc>
        <w:tc>
          <w:tcPr>
            <w:tcW w:w="3380" w:type="dxa"/>
            <w:tcBorders>
              <w:top w:val="nil"/>
              <w:left w:val="nil"/>
              <w:bottom w:val="single" w:sz="8" w:space="0" w:color="auto"/>
              <w:right w:val="single" w:sz="8" w:space="0" w:color="auto"/>
            </w:tcBorders>
            <w:shd w:val="clear" w:color="auto" w:fill="auto"/>
            <w:vAlign w:val="center"/>
            <w:hideMark/>
          </w:tcPr>
          <w:p w14:paraId="25BF2028" w14:textId="77777777" w:rsidR="004F1ACE" w:rsidRPr="004F1ACE" w:rsidRDefault="004F1ACE" w:rsidP="004F1ACE">
            <w:pPr>
              <w:jc w:val="both"/>
              <w:rPr>
                <w:rFonts w:ascii="Arial Narrow" w:hAnsi="Arial Narrow" w:cs="Calibri"/>
                <w:b/>
                <w:bCs/>
                <w:color w:val="000000"/>
                <w:sz w:val="18"/>
                <w:szCs w:val="18"/>
              </w:rPr>
            </w:pPr>
            <w:r w:rsidRPr="004F1ACE">
              <w:rPr>
                <w:rFonts w:ascii="Arial Narrow" w:hAnsi="Arial Narrow" w:cs="Calibri"/>
                <w:b/>
                <w:bCs/>
                <w:color w:val="000000"/>
                <w:sz w:val="18"/>
                <w:szCs w:val="18"/>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30415827" w14:textId="77777777" w:rsidR="004F1ACE" w:rsidRPr="004F1ACE" w:rsidRDefault="004F1ACE" w:rsidP="004F1ACE">
            <w:pPr>
              <w:rPr>
                <w:rFonts w:ascii="Arial Narrow" w:hAnsi="Arial Narrow" w:cs="Calibri"/>
                <w:b/>
                <w:bCs/>
                <w:color w:val="000000"/>
                <w:sz w:val="18"/>
                <w:szCs w:val="18"/>
              </w:rPr>
            </w:pPr>
            <w:r w:rsidRPr="004F1ACE">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55DF9DCB" w14:textId="0A917FE9" w:rsidR="004F1ACE" w:rsidRPr="004F1ACE" w:rsidRDefault="004F1ACE" w:rsidP="004F1ACE">
            <w:pPr>
              <w:rPr>
                <w:rFonts w:ascii="Arial Narrow" w:hAnsi="Arial Narrow" w:cs="Calibri"/>
                <w:b/>
                <w:bCs/>
                <w:color w:val="000000"/>
                <w:sz w:val="18"/>
                <w:szCs w:val="18"/>
              </w:rPr>
            </w:pPr>
            <w:r w:rsidRPr="004F1ACE">
              <w:rPr>
                <w:rFonts w:ascii="Arial Narrow" w:hAnsi="Arial Narrow" w:cs="Calibri"/>
                <w:b/>
                <w:bCs/>
                <w:color w:val="000000"/>
                <w:sz w:val="18"/>
                <w:szCs w:val="18"/>
              </w:rPr>
              <w:t xml:space="preserve"> </w:t>
            </w:r>
            <w:r w:rsidRPr="004F1ACE">
              <w:rPr>
                <w:rFonts w:ascii="Arial" w:hAnsi="Arial" w:cs="Arial"/>
                <w:b/>
                <w:bCs/>
                <w:color w:val="000000"/>
                <w:sz w:val="18"/>
                <w:szCs w:val="18"/>
              </w:rPr>
              <w:t>₡</w:t>
            </w:r>
            <w:r w:rsidRPr="004F1AC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EB5557A" w14:textId="06446341" w:rsidR="004F1ACE" w:rsidRPr="004F1ACE" w:rsidRDefault="004F1ACE" w:rsidP="004F1ACE">
            <w:pPr>
              <w:rPr>
                <w:rFonts w:ascii="Arial Narrow" w:hAnsi="Arial Narrow" w:cs="Calibri"/>
                <w:b/>
                <w:bCs/>
                <w:color w:val="000000"/>
                <w:sz w:val="18"/>
                <w:szCs w:val="18"/>
              </w:rPr>
            </w:pPr>
            <w:r w:rsidRPr="004F1ACE">
              <w:rPr>
                <w:rFonts w:ascii="Arial Narrow" w:hAnsi="Arial Narrow" w:cs="Calibri"/>
                <w:b/>
                <w:bCs/>
                <w:color w:val="000000"/>
                <w:sz w:val="18"/>
                <w:szCs w:val="18"/>
              </w:rPr>
              <w:t xml:space="preserve"> </w:t>
            </w:r>
            <w:r w:rsidRPr="004F1ACE">
              <w:rPr>
                <w:rFonts w:ascii="Arial" w:hAnsi="Arial" w:cs="Arial"/>
                <w:b/>
                <w:bCs/>
                <w:color w:val="000000"/>
                <w:sz w:val="18"/>
                <w:szCs w:val="18"/>
              </w:rPr>
              <w:t>₡</w:t>
            </w:r>
            <w:r w:rsidRPr="004F1AC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9D1645" w14:textId="77777777" w:rsidR="004F1ACE" w:rsidRPr="004F1ACE" w:rsidRDefault="004F1ACE" w:rsidP="004F1ACE">
            <w:pPr>
              <w:jc w:val="right"/>
              <w:rPr>
                <w:rFonts w:ascii="Arial Narrow" w:hAnsi="Arial Narrow" w:cs="Calibri"/>
                <w:b/>
                <w:bCs/>
                <w:color w:val="000000"/>
                <w:sz w:val="18"/>
                <w:szCs w:val="18"/>
              </w:rPr>
            </w:pPr>
            <w:r w:rsidRPr="004F1ACE">
              <w:rPr>
                <w:rFonts w:ascii="Arial Narrow" w:hAnsi="Arial Narrow" w:cs="Calibri"/>
                <w:b/>
                <w:bCs/>
                <w:color w:val="000000"/>
                <w:sz w:val="18"/>
                <w:szCs w:val="18"/>
              </w:rPr>
              <w:t>0,00%</w:t>
            </w:r>
          </w:p>
        </w:tc>
      </w:tr>
    </w:tbl>
    <w:p w14:paraId="1ECB5CDC" w14:textId="723186EC" w:rsidR="004F1ACE" w:rsidRDefault="004F1ACE" w:rsidP="00842AB3">
      <w:pPr>
        <w:jc w:val="both"/>
        <w:rPr>
          <w:rFonts w:ascii="Arial Narrow" w:hAnsi="Arial Narrow"/>
          <w:b/>
          <w:bCs/>
          <w:lang w:val="es-ES"/>
        </w:rPr>
      </w:pPr>
      <w:r>
        <w:rPr>
          <w:rFonts w:ascii="Arial Narrow" w:hAnsi="Arial Narrow"/>
          <w:b/>
          <w:bCs/>
          <w:lang w:val="es-ES"/>
        </w:rPr>
        <w:fldChar w:fldCharType="end"/>
      </w:r>
    </w:p>
    <w:p w14:paraId="3D5C1837" w14:textId="66CE98DE" w:rsidR="00842AB3" w:rsidRPr="003F6EB2"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244814DF" w14:textId="6B5196E9" w:rsidR="003A0622" w:rsidRDefault="009C78C0" w:rsidP="003F6EB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F6EB2">
        <w:rPr>
          <w:rFonts w:ascii="Arial Narrow" w:hAnsi="Arial Narrow" w:cs="Calibri"/>
          <w:color w:val="000000"/>
          <w:lang w:eastAsia="es-CR"/>
        </w:rPr>
        <w:fldChar w:fldCharType="begin"/>
      </w:r>
      <w:r w:rsidR="003F6EB2">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AnalisisBS!R157C15 </w:instrText>
      </w:r>
      <w:r w:rsidR="003F6EB2">
        <w:rPr>
          <w:rFonts w:ascii="Arial Narrow" w:hAnsi="Arial Narrow" w:cs="Calibri"/>
          <w:color w:val="000000"/>
          <w:lang w:eastAsia="es-CR"/>
        </w:rPr>
        <w:instrText xml:space="preserve">\a \f 5 \h  \* MERGEFORMAT </w:instrText>
      </w:r>
      <w:r w:rsidR="003F6EB2">
        <w:rPr>
          <w:rFonts w:ascii="Arial Narrow" w:hAnsi="Arial Narrow" w:cs="Calibri"/>
          <w:color w:val="000000"/>
          <w:lang w:eastAsia="es-CR"/>
        </w:rPr>
        <w:fldChar w:fldCharType="separate"/>
      </w:r>
    </w:p>
    <w:p w14:paraId="3FB0DC48"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Incorporaciones al capital, representa el 0 % del total de Patrimonio, que comparado al periodo anterior genera una variación absoluta de ¢0,00 que corresponde a un(a) Aumento del 0 % de recursos disponibles.</w:t>
      </w:r>
    </w:p>
    <w:p w14:paraId="26495CD5" w14:textId="2A55E3A7" w:rsidR="00842AB3" w:rsidRPr="00A91674" w:rsidRDefault="003F6EB2" w:rsidP="003F6EB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616C65A" w14:textId="6695FCDE"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lang w:val="es-CR"/>
        </w:rPr>
      </w:pPr>
    </w:p>
    <w:p w14:paraId="2C8DEC73" w14:textId="77777777" w:rsidR="00692DC8" w:rsidRPr="00685829" w:rsidRDefault="00692DC8" w:rsidP="005012F5">
      <w:pPr>
        <w:pStyle w:val="Ttulo4"/>
        <w:spacing w:before="0" w:after="240"/>
        <w:rPr>
          <w:rFonts w:ascii="Arial Narrow" w:eastAsia="Times New Roman" w:hAnsi="Arial Narrow"/>
          <w:lang w:val="es-CR"/>
        </w:rPr>
      </w:pPr>
      <w:bookmarkStart w:id="353" w:name="_Toc13041168"/>
      <w:bookmarkStart w:id="354" w:name="_Toc14345167"/>
      <w:bookmarkStart w:id="355" w:name="_Toc33601245"/>
      <w:bookmarkStart w:id="356" w:name="_Toc82768956"/>
      <w:bookmarkStart w:id="357" w:name="_Toc128061109"/>
      <w:r w:rsidRPr="00685829">
        <w:rPr>
          <w:rFonts w:ascii="Arial Narrow" w:eastAsia="Times New Roman" w:hAnsi="Arial Narrow"/>
          <w:lang w:val="es-CR"/>
        </w:rPr>
        <w:lastRenderedPageBreak/>
        <w:t>NOTA N° 25</w:t>
      </w:r>
      <w:bookmarkEnd w:id="353"/>
      <w:bookmarkEnd w:id="354"/>
      <w:bookmarkEnd w:id="355"/>
      <w:bookmarkEnd w:id="356"/>
      <w:bookmarkEnd w:id="357"/>
    </w:p>
    <w:p w14:paraId="7B4EC04E" w14:textId="08A06D1D" w:rsidR="00C75039" w:rsidRPr="00685829" w:rsidRDefault="00692DC8" w:rsidP="004F1ACE">
      <w:pPr>
        <w:spacing w:before="240"/>
        <w:rPr>
          <w:rFonts w:ascii="Arial Narrow" w:hAnsi="Arial Narrow"/>
          <w:lang w:val="es-CR"/>
        </w:rPr>
      </w:pPr>
      <w:bookmarkStart w:id="358" w:name="_Toc82768957"/>
      <w:r w:rsidRPr="00685829">
        <w:rPr>
          <w:rFonts w:ascii="Arial Narrow" w:hAnsi="Arial Narrow"/>
          <w:lang w:val="es-CR"/>
        </w:rPr>
        <w:t>Transferencias de capital</w:t>
      </w:r>
      <w:bookmarkEnd w:id="358"/>
      <w:r w:rsidR="006E7602" w:rsidRPr="00A91674">
        <w:rPr>
          <w:rFonts w:ascii="Arial Narrow" w:eastAsiaTheme="majorEastAsia" w:hAnsi="Arial Narrow" w:cstheme="majorBidi"/>
          <w:b/>
          <w:iCs/>
        </w:rPr>
        <w:fldChar w:fldCharType="begin"/>
      </w:r>
      <w:r w:rsidR="006E7602" w:rsidRPr="00685829">
        <w:rPr>
          <w:rFonts w:ascii="Arial Narrow" w:hAnsi="Arial Narrow"/>
          <w:lang w:val="es-CR"/>
        </w:rPr>
        <w:instrText xml:space="preserve"> LINK </w:instrText>
      </w:r>
      <w:r w:rsidR="00C75039" w:rsidRPr="00685829">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NOTAS_POR_CUENTA!F190C1:F192C6 </w:instrText>
      </w:r>
      <w:r w:rsidR="006E7602" w:rsidRPr="00685829">
        <w:rPr>
          <w:rFonts w:ascii="Arial Narrow" w:hAnsi="Arial Narrow"/>
          <w:lang w:val="es-CR"/>
        </w:rPr>
        <w:instrText xml:space="preserve">\a \f 4 \h </w:instrText>
      </w:r>
      <w:r w:rsidR="00C20673" w:rsidRPr="00685829">
        <w:rPr>
          <w:rFonts w:ascii="Arial Narrow" w:hAnsi="Arial Narrow"/>
          <w:lang w:val="es-CR"/>
        </w:rPr>
        <w:instrText xml:space="preserve"> \* MERGEFORMAT </w:instrText>
      </w:r>
      <w:r w:rsidR="006E7602" w:rsidRPr="00A91674">
        <w:rPr>
          <w:rFonts w:ascii="Arial Narrow" w:hAnsi="Arial Narrow"/>
        </w:rPr>
        <w:fldChar w:fldCharType="separate"/>
      </w:r>
    </w:p>
    <w:p w14:paraId="269148BA" w14:textId="5C19617E" w:rsidR="003A0622" w:rsidRDefault="006E7602" w:rsidP="00842AB3">
      <w:pPr>
        <w:rPr>
          <w:rFonts w:asciiTheme="minorHAnsi" w:eastAsiaTheme="minorHAnsi" w:hAnsiTheme="minorHAnsi" w:cstheme="minorBidi"/>
          <w:sz w:val="22"/>
          <w:szCs w:val="22"/>
          <w:lang w:val="es-CR"/>
        </w:rPr>
      </w:pPr>
      <w:r w:rsidRPr="00A91674">
        <w:rPr>
          <w:rFonts w:ascii="Arial Narrow" w:hAnsi="Arial Narrow"/>
        </w:rPr>
        <w:fldChar w:fldCharType="end"/>
      </w:r>
      <w:r w:rsidR="003F6EB2">
        <w:rPr>
          <w:rFonts w:ascii="Arial Narrow" w:hAnsi="Arial Narrow"/>
        </w:rPr>
        <w:fldChar w:fldCharType="begin"/>
      </w:r>
      <w:r w:rsidR="003F6EB2" w:rsidRPr="00685829">
        <w:rPr>
          <w:rFonts w:ascii="Arial Narrow" w:hAnsi="Arial Narrow"/>
          <w:lang w:val="es-CR"/>
        </w:rPr>
        <w:instrText xml:space="preserve"> LINK </w:instrText>
      </w:r>
      <w:r w:rsidR="00685829" w:rsidRP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BS!R190C1:R192C6" </w:instrText>
      </w:r>
      <w:r w:rsidR="003F6EB2" w:rsidRPr="00685829">
        <w:rPr>
          <w:rFonts w:ascii="Arial Narrow" w:hAnsi="Arial Narrow"/>
          <w:lang w:val="es-CR"/>
        </w:rPr>
        <w:instrText xml:space="preserve">\a \f 4 \h </w:instrText>
      </w:r>
      <w:r w:rsidR="003F6EB2">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2B381D55" w14:textId="77777777" w:rsidTr="003A0622">
        <w:trPr>
          <w:divId w:val="7212951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0049C8" w14:textId="7BDE9F4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1B3FA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665DF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2E795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F2889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A6F4F0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7AC65E7" w14:textId="77777777" w:rsidTr="003A0622">
        <w:trPr>
          <w:divId w:val="7212951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2CA128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D35BE47"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1D17F96"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187681"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E872AF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28872E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4D29ADB" w14:textId="77777777" w:rsidTr="003A0622">
        <w:trPr>
          <w:divId w:val="7212951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CE16E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3.1.2.</w:t>
            </w:r>
          </w:p>
        </w:tc>
        <w:tc>
          <w:tcPr>
            <w:tcW w:w="3380" w:type="dxa"/>
            <w:tcBorders>
              <w:top w:val="nil"/>
              <w:left w:val="nil"/>
              <w:bottom w:val="single" w:sz="8" w:space="0" w:color="auto"/>
              <w:right w:val="single" w:sz="8" w:space="0" w:color="auto"/>
            </w:tcBorders>
            <w:shd w:val="clear" w:color="auto" w:fill="auto"/>
            <w:vAlign w:val="center"/>
            <w:hideMark/>
          </w:tcPr>
          <w:p w14:paraId="6C5261EE"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2F83CD8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25</w:t>
            </w:r>
          </w:p>
        </w:tc>
        <w:tc>
          <w:tcPr>
            <w:tcW w:w="1420" w:type="dxa"/>
            <w:tcBorders>
              <w:top w:val="nil"/>
              <w:left w:val="nil"/>
              <w:bottom w:val="single" w:sz="8" w:space="0" w:color="auto"/>
              <w:right w:val="single" w:sz="8" w:space="0" w:color="auto"/>
            </w:tcBorders>
            <w:shd w:val="clear" w:color="auto" w:fill="auto"/>
            <w:noWrap/>
            <w:vAlign w:val="center"/>
            <w:hideMark/>
          </w:tcPr>
          <w:p w14:paraId="6E7003B6" w14:textId="0135F89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A4B5740" w14:textId="27A2E83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75F0F17"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A26061F" w14:textId="00343684" w:rsidR="00842AB3" w:rsidRPr="003F6EB2" w:rsidRDefault="003F6EB2" w:rsidP="00842AB3">
      <w:pPr>
        <w:rPr>
          <w:rFonts w:ascii="Arial Narrow" w:hAnsi="Arial Narrow"/>
        </w:rPr>
      </w:pPr>
      <w:r>
        <w:rPr>
          <w:rFonts w:ascii="Arial Narrow" w:hAnsi="Arial Narrow"/>
        </w:rPr>
        <w:fldChar w:fldCharType="end"/>
      </w:r>
    </w:p>
    <w:p w14:paraId="313173E5" w14:textId="6E1C1A53" w:rsidR="00842AB3" w:rsidRPr="003F6EB2" w:rsidRDefault="00692DC8" w:rsidP="00842AB3">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2A10284E" w14:textId="3F62769A" w:rsidR="003A0622" w:rsidRDefault="006E7602" w:rsidP="003F6EB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F6EB2">
        <w:rPr>
          <w:rFonts w:ascii="Arial Narrow" w:hAnsi="Arial Narrow" w:cs="Calibri"/>
          <w:color w:val="000000"/>
          <w:lang w:eastAsia="es-CR"/>
        </w:rPr>
        <w:fldChar w:fldCharType="begin"/>
      </w:r>
      <w:r w:rsidR="003F6EB2">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AnalisisBS!R158C15 </w:instrText>
      </w:r>
      <w:r w:rsidR="003F6EB2">
        <w:rPr>
          <w:rFonts w:ascii="Arial Narrow" w:hAnsi="Arial Narrow" w:cs="Calibri"/>
          <w:color w:val="000000"/>
          <w:lang w:eastAsia="es-CR"/>
        </w:rPr>
        <w:instrText xml:space="preserve">\a \f 5 \h  \* MERGEFORMAT </w:instrText>
      </w:r>
      <w:r w:rsidR="003F6EB2">
        <w:rPr>
          <w:rFonts w:ascii="Arial Narrow" w:hAnsi="Arial Narrow" w:cs="Calibri"/>
          <w:color w:val="000000"/>
          <w:lang w:eastAsia="es-CR"/>
        </w:rPr>
        <w:fldChar w:fldCharType="separate"/>
      </w:r>
    </w:p>
    <w:p w14:paraId="675B13FC"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Transferencias de capital, representa el 0 % del total de Patrimonio, que comparado al periodo anterior genera una variación absoluta de ¢0,00 que corresponde a un(a) Aumento del 0 % de recursos disponibles.</w:t>
      </w:r>
    </w:p>
    <w:p w14:paraId="6AF0C734" w14:textId="1311B1B4" w:rsidR="00842AB3" w:rsidRPr="00A91674" w:rsidRDefault="003F6EB2" w:rsidP="003F6EB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8A6BFF9" w14:textId="5137F64D" w:rsidR="00692DC8" w:rsidRPr="00A91674" w:rsidRDefault="00692DC8" w:rsidP="00842AB3">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32B5781" w14:textId="77777777" w:rsidR="00842AB3" w:rsidRPr="00A91674" w:rsidRDefault="00842AB3" w:rsidP="005012F5">
      <w:pPr>
        <w:rPr>
          <w:rFonts w:ascii="Arial Narrow" w:hAnsi="Arial Narrow"/>
          <w:lang w:val="es-CR"/>
        </w:rPr>
      </w:pPr>
    </w:p>
    <w:p w14:paraId="7D1F0024" w14:textId="77777777" w:rsidR="006E7602" w:rsidRPr="00A91674" w:rsidRDefault="006E7602" w:rsidP="005012F5">
      <w:pPr>
        <w:rPr>
          <w:rFonts w:ascii="Arial Narrow" w:hAnsi="Arial Narrow"/>
          <w:lang w:val="es-CR"/>
        </w:rPr>
      </w:pPr>
    </w:p>
    <w:p w14:paraId="3A833922" w14:textId="77777777" w:rsidR="00692DC8" w:rsidRPr="00A91674" w:rsidRDefault="00692DC8" w:rsidP="005012F5">
      <w:pPr>
        <w:pStyle w:val="Ttulo4"/>
        <w:spacing w:after="240"/>
        <w:rPr>
          <w:rFonts w:ascii="Arial Narrow" w:eastAsia="Times New Roman" w:hAnsi="Arial Narrow"/>
        </w:rPr>
      </w:pPr>
      <w:bookmarkStart w:id="359" w:name="_Toc13041171"/>
      <w:bookmarkStart w:id="360" w:name="_Toc14345170"/>
      <w:bookmarkStart w:id="361" w:name="_Toc33601246"/>
      <w:bookmarkStart w:id="362" w:name="_Toc82768958"/>
      <w:bookmarkStart w:id="363" w:name="_Toc128061110"/>
      <w:r w:rsidRPr="00A91674">
        <w:rPr>
          <w:rFonts w:ascii="Arial Narrow" w:eastAsia="Times New Roman" w:hAnsi="Arial Narrow"/>
        </w:rPr>
        <w:t>NOTA N° 26</w:t>
      </w:r>
      <w:bookmarkEnd w:id="359"/>
      <w:bookmarkEnd w:id="360"/>
      <w:bookmarkEnd w:id="361"/>
      <w:bookmarkEnd w:id="362"/>
      <w:bookmarkEnd w:id="363"/>
    </w:p>
    <w:p w14:paraId="4D6DFBF7" w14:textId="4EA69872" w:rsidR="00C75039" w:rsidRPr="003F6EB2" w:rsidRDefault="00692DC8" w:rsidP="003F6EB2">
      <w:pPr>
        <w:spacing w:before="240"/>
        <w:rPr>
          <w:rFonts w:ascii="Arial Narrow" w:hAnsi="Arial Narrow"/>
        </w:rPr>
      </w:pPr>
      <w:bookmarkStart w:id="364" w:name="_Toc82768959"/>
      <w:r w:rsidRPr="00A91674">
        <w:rPr>
          <w:rFonts w:ascii="Arial Narrow" w:hAnsi="Arial Narrow"/>
        </w:rPr>
        <w:t>Reservas</w:t>
      </w:r>
      <w:bookmarkEnd w:id="364"/>
      <w:r w:rsidR="006E7602" w:rsidRPr="00A91674">
        <w:rPr>
          <w:rFonts w:ascii="Arial Narrow" w:eastAsiaTheme="majorEastAsia" w:hAnsi="Arial Narrow" w:cstheme="majorBidi"/>
          <w:b/>
          <w:iCs/>
        </w:rPr>
        <w:fldChar w:fldCharType="begin"/>
      </w:r>
      <w:r w:rsidR="006E7602"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006E7602"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6E7602" w:rsidRPr="00A91674">
        <w:rPr>
          <w:rFonts w:ascii="Arial Narrow" w:hAnsi="Arial Narrow"/>
        </w:rPr>
        <w:fldChar w:fldCharType="separate"/>
      </w:r>
    </w:p>
    <w:p w14:paraId="13FBCF21" w14:textId="43F2BA28" w:rsidR="003A0622" w:rsidRDefault="006E7602" w:rsidP="00842AB3">
      <w:pPr>
        <w:rPr>
          <w:rFonts w:asciiTheme="minorHAnsi" w:eastAsiaTheme="minorHAnsi" w:hAnsiTheme="minorHAnsi" w:cstheme="minorBidi"/>
          <w:sz w:val="22"/>
          <w:szCs w:val="22"/>
          <w:lang w:val="es-CR"/>
        </w:rPr>
      </w:pPr>
      <w:r w:rsidRPr="00A91674">
        <w:rPr>
          <w:rFonts w:ascii="Arial Narrow" w:hAnsi="Arial Narrow"/>
        </w:rPr>
        <w:fldChar w:fldCharType="end"/>
      </w:r>
      <w:r w:rsidR="003F6EB2">
        <w:rPr>
          <w:rFonts w:ascii="Arial Narrow" w:hAnsi="Arial Narrow"/>
        </w:rPr>
        <w:fldChar w:fldCharType="begin"/>
      </w:r>
      <w:r w:rsidR="003F6EB2">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BS!R194C1:R196C6" </w:instrText>
      </w:r>
      <w:r w:rsidR="003F6EB2">
        <w:rPr>
          <w:rFonts w:ascii="Arial Narrow" w:hAnsi="Arial Narrow"/>
        </w:rPr>
        <w:instrText xml:space="preserve">\a \f 4 \h </w:instrText>
      </w:r>
      <w:r w:rsidR="003F6EB2">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5507335B" w14:textId="77777777" w:rsidTr="003A0622">
        <w:trPr>
          <w:divId w:val="13465970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F1FAF1" w14:textId="38399452"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34D26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77C37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93234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BCE2E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358E99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6EFC98B" w14:textId="77777777" w:rsidTr="003A0622">
        <w:trPr>
          <w:divId w:val="13465970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04A058D"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2C39D6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579840E"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CBE38E"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5E5A09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54EB12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9C26998" w14:textId="77777777" w:rsidTr="003A0622">
        <w:trPr>
          <w:divId w:val="134659709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1383D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3.1.3.</w:t>
            </w:r>
          </w:p>
        </w:tc>
        <w:tc>
          <w:tcPr>
            <w:tcW w:w="3380" w:type="dxa"/>
            <w:tcBorders>
              <w:top w:val="nil"/>
              <w:left w:val="nil"/>
              <w:bottom w:val="single" w:sz="8" w:space="0" w:color="auto"/>
              <w:right w:val="single" w:sz="8" w:space="0" w:color="auto"/>
            </w:tcBorders>
            <w:shd w:val="clear" w:color="auto" w:fill="auto"/>
            <w:vAlign w:val="center"/>
            <w:hideMark/>
          </w:tcPr>
          <w:p w14:paraId="5FB54DE8"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497A9AB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26</w:t>
            </w:r>
          </w:p>
        </w:tc>
        <w:tc>
          <w:tcPr>
            <w:tcW w:w="1420" w:type="dxa"/>
            <w:tcBorders>
              <w:top w:val="nil"/>
              <w:left w:val="nil"/>
              <w:bottom w:val="single" w:sz="8" w:space="0" w:color="auto"/>
              <w:right w:val="single" w:sz="8" w:space="0" w:color="auto"/>
            </w:tcBorders>
            <w:shd w:val="clear" w:color="auto" w:fill="auto"/>
            <w:noWrap/>
            <w:vAlign w:val="center"/>
            <w:hideMark/>
          </w:tcPr>
          <w:p w14:paraId="7F8E4BB9" w14:textId="782A68F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0FBF1F8" w14:textId="4650DE9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C7E710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78F11EF" w14:textId="1E4F80C6" w:rsidR="00842AB3" w:rsidRPr="00A91674" w:rsidRDefault="003F6EB2" w:rsidP="00842AB3">
      <w:pPr>
        <w:rPr>
          <w:rFonts w:ascii="Arial Narrow" w:hAnsi="Arial Narrow"/>
        </w:rPr>
      </w:pPr>
      <w:r>
        <w:rPr>
          <w:rFonts w:ascii="Arial Narrow" w:hAnsi="Arial Narrow"/>
        </w:rPr>
        <w:fldChar w:fldCharType="end"/>
      </w:r>
    </w:p>
    <w:p w14:paraId="2C79CEEB" w14:textId="5ED47B7D" w:rsidR="00842AB3" w:rsidRPr="003F6EB2" w:rsidRDefault="00692DC8" w:rsidP="00842AB3">
      <w:pPr>
        <w:rPr>
          <w:rFonts w:ascii="Arial Narrow" w:hAnsi="Arial Narrow"/>
        </w:rPr>
      </w:pPr>
      <w:r w:rsidRPr="00A91674">
        <w:rPr>
          <w:rFonts w:ascii="Arial Narrow" w:hAnsi="Arial Narrow"/>
          <w:b/>
          <w:lang w:val="es-ES"/>
        </w:rPr>
        <w:t xml:space="preserve">Revelación: </w:t>
      </w:r>
      <w:bookmarkStart w:id="365" w:name="_Toc13041174"/>
      <w:bookmarkStart w:id="366" w:name="_Toc14345173"/>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6BE20186" w14:textId="44BA2A2A" w:rsidR="003A0622" w:rsidRDefault="006E7602" w:rsidP="003F6EB2">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F6EB2">
        <w:rPr>
          <w:rFonts w:ascii="Arial Narrow" w:hAnsi="Arial Narrow" w:cs="Calibri"/>
          <w:color w:val="000000"/>
          <w:lang w:eastAsia="es-CR"/>
        </w:rPr>
        <w:fldChar w:fldCharType="begin"/>
      </w:r>
      <w:r w:rsidR="003F6EB2">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AnalisisBS!R161C15 </w:instrText>
      </w:r>
      <w:r w:rsidR="003F6EB2">
        <w:rPr>
          <w:rFonts w:ascii="Arial Narrow" w:hAnsi="Arial Narrow" w:cs="Calibri"/>
          <w:color w:val="000000"/>
          <w:lang w:eastAsia="es-CR"/>
        </w:rPr>
        <w:instrText xml:space="preserve">\a \f 5 \h  \* MERGEFORMAT </w:instrText>
      </w:r>
      <w:r w:rsidR="003F6EB2">
        <w:rPr>
          <w:rFonts w:ascii="Arial Narrow" w:hAnsi="Arial Narrow" w:cs="Calibri"/>
          <w:color w:val="000000"/>
          <w:lang w:eastAsia="es-CR"/>
        </w:rPr>
        <w:fldChar w:fldCharType="separate"/>
      </w:r>
    </w:p>
    <w:p w14:paraId="6BF78942"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Reservas, representa el 0 % del total de Patrimonio, que comparado al periodo anterior genera una variación absoluta de ¢0,00 que corresponde a un(a) Aumento del 0 % de recursos disponibles.</w:t>
      </w:r>
    </w:p>
    <w:p w14:paraId="6A48C56E" w14:textId="37621513" w:rsidR="00842AB3" w:rsidRPr="00A91674" w:rsidRDefault="003F6EB2" w:rsidP="003F6EB2">
      <w:pPr>
        <w:rPr>
          <w:rFonts w:ascii="Arial Narrow" w:hAnsi="Arial Narrow" w:cs="Calibri"/>
          <w:color w:val="000000"/>
          <w:lang w:val="es-CR" w:eastAsia="es-CR"/>
        </w:rPr>
      </w:pPr>
      <w:r>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31EDDDDF" w14:textId="5AF1F792" w:rsidR="00842AB3" w:rsidRPr="00A91674" w:rsidRDefault="00842AB3" w:rsidP="00842AB3">
      <w:pPr>
        <w:rPr>
          <w:rFonts w:ascii="Arial Narrow" w:hAnsi="Arial Narrow"/>
          <w:lang w:val="es-CR"/>
        </w:rPr>
      </w:pPr>
    </w:p>
    <w:p w14:paraId="0FB371FC" w14:textId="77777777" w:rsidR="00842AB3" w:rsidRPr="00A91674" w:rsidRDefault="00842AB3" w:rsidP="00842AB3">
      <w:pPr>
        <w:rPr>
          <w:rFonts w:ascii="Arial Narrow" w:hAnsi="Arial Narrow"/>
          <w:lang w:val="es-CR"/>
        </w:rPr>
      </w:pPr>
    </w:p>
    <w:p w14:paraId="24E9A812" w14:textId="77777777" w:rsidR="00692DC8" w:rsidRPr="00A91674" w:rsidRDefault="00692DC8" w:rsidP="005012F5">
      <w:pPr>
        <w:pStyle w:val="Ttulo4"/>
        <w:spacing w:after="240"/>
        <w:rPr>
          <w:rFonts w:ascii="Arial Narrow" w:eastAsia="Times New Roman" w:hAnsi="Arial Narrow"/>
          <w:lang w:val="es-CR"/>
        </w:rPr>
      </w:pPr>
      <w:bookmarkStart w:id="367" w:name="_Toc33601247"/>
      <w:bookmarkStart w:id="368" w:name="_Toc82768960"/>
      <w:bookmarkStart w:id="369" w:name="_Toc128061111"/>
      <w:r w:rsidRPr="00A91674">
        <w:rPr>
          <w:rFonts w:ascii="Arial Narrow" w:eastAsia="Times New Roman" w:hAnsi="Arial Narrow"/>
          <w:lang w:val="es-CR"/>
        </w:rPr>
        <w:t>NOTA N° 27</w:t>
      </w:r>
      <w:bookmarkEnd w:id="365"/>
      <w:bookmarkEnd w:id="366"/>
      <w:bookmarkEnd w:id="367"/>
      <w:bookmarkEnd w:id="368"/>
      <w:bookmarkEnd w:id="369"/>
    </w:p>
    <w:p w14:paraId="207D0BCD" w14:textId="525A8BBE" w:rsidR="00C75039" w:rsidRPr="003F6EB2" w:rsidRDefault="00692DC8" w:rsidP="003F6EB2">
      <w:pPr>
        <w:spacing w:before="240"/>
        <w:rPr>
          <w:rFonts w:ascii="Arial Narrow" w:hAnsi="Arial Narrow"/>
          <w:lang w:val="es-CR"/>
        </w:rPr>
      </w:pPr>
      <w:bookmarkStart w:id="370" w:name="_Toc82768961"/>
      <w:r w:rsidRPr="00A91674">
        <w:rPr>
          <w:rFonts w:ascii="Arial Narrow" w:hAnsi="Arial Narrow"/>
          <w:lang w:val="es-CR"/>
        </w:rPr>
        <w:t>Variaciones no asignables a reservas</w:t>
      </w:r>
      <w:bookmarkEnd w:id="370"/>
      <w:r w:rsidR="00736E00" w:rsidRPr="00A91674">
        <w:rPr>
          <w:rFonts w:ascii="Arial Narrow" w:eastAsiaTheme="majorEastAsia" w:hAnsi="Arial Narrow" w:cstheme="majorBidi"/>
          <w:iCs/>
          <w:lang w:val="es-ES"/>
        </w:rPr>
        <w:fldChar w:fldCharType="begin"/>
      </w:r>
      <w:r w:rsidR="00736E00"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736E00" w:rsidRPr="00A91674">
        <w:rPr>
          <w:rFonts w:ascii="Arial Narrow" w:hAnsi="Arial Narrow"/>
          <w:b/>
          <w:lang w:val="es-ES"/>
        </w:rPr>
        <w:fldChar w:fldCharType="separate"/>
      </w:r>
    </w:p>
    <w:p w14:paraId="0769407A" w14:textId="7FD95CBB" w:rsidR="003A0622" w:rsidRDefault="00736E00" w:rsidP="00842AB3">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3F6EB2">
        <w:rPr>
          <w:rFonts w:ascii="Arial Narrow" w:hAnsi="Arial Narrow"/>
          <w:b/>
          <w:lang w:val="es-ES"/>
        </w:rPr>
        <w:fldChar w:fldCharType="begin"/>
      </w:r>
      <w:r w:rsidR="003F6EB2">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BS!R198C1:R200C6" </w:instrText>
      </w:r>
      <w:r w:rsidR="003F6EB2">
        <w:rPr>
          <w:rFonts w:ascii="Arial Narrow" w:hAnsi="Arial Narrow"/>
          <w:b/>
          <w:lang w:val="es-ES"/>
        </w:rPr>
        <w:instrText xml:space="preserve">\a \f 4 \h </w:instrText>
      </w:r>
      <w:r w:rsidR="003F6EB2">
        <w:rPr>
          <w:rFonts w:ascii="Arial Narrow" w:hAnsi="Arial Narrow"/>
          <w:b/>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581A3A35" w14:textId="77777777" w:rsidTr="003A0622">
        <w:trPr>
          <w:divId w:val="9656217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8A71BE" w14:textId="784B9A3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93A72E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56923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32EA7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5AC05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907D0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905D27A" w14:textId="77777777" w:rsidTr="003A0622">
        <w:trPr>
          <w:divId w:val="9656217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137DEF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7719028"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AB433FC"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3B2D9A"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F514BBB"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CD3162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BE30B34" w14:textId="77777777" w:rsidTr="003A0622">
        <w:trPr>
          <w:divId w:val="96562171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6852E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3.1.4.</w:t>
            </w:r>
          </w:p>
        </w:tc>
        <w:tc>
          <w:tcPr>
            <w:tcW w:w="3380" w:type="dxa"/>
            <w:tcBorders>
              <w:top w:val="nil"/>
              <w:left w:val="nil"/>
              <w:bottom w:val="single" w:sz="8" w:space="0" w:color="auto"/>
              <w:right w:val="single" w:sz="8" w:space="0" w:color="auto"/>
            </w:tcBorders>
            <w:shd w:val="clear" w:color="auto" w:fill="auto"/>
            <w:vAlign w:val="center"/>
            <w:hideMark/>
          </w:tcPr>
          <w:p w14:paraId="40417E26"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2B9158E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27</w:t>
            </w:r>
          </w:p>
        </w:tc>
        <w:tc>
          <w:tcPr>
            <w:tcW w:w="1420" w:type="dxa"/>
            <w:tcBorders>
              <w:top w:val="nil"/>
              <w:left w:val="nil"/>
              <w:bottom w:val="single" w:sz="8" w:space="0" w:color="auto"/>
              <w:right w:val="single" w:sz="8" w:space="0" w:color="auto"/>
            </w:tcBorders>
            <w:shd w:val="clear" w:color="auto" w:fill="auto"/>
            <w:noWrap/>
            <w:vAlign w:val="center"/>
            <w:hideMark/>
          </w:tcPr>
          <w:p w14:paraId="020CCC13" w14:textId="390ED9A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FFD97D2" w14:textId="46C2AB8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EB61F7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2D10F28" w14:textId="6AE234E5" w:rsidR="004F1ACE" w:rsidRDefault="003F6EB2" w:rsidP="009F6DD9">
      <w:pPr>
        <w:rPr>
          <w:rFonts w:ascii="Arial Narrow" w:hAnsi="Arial Narrow"/>
          <w:b/>
          <w:lang w:val="es-ES"/>
        </w:rPr>
      </w:pPr>
      <w:r>
        <w:rPr>
          <w:rFonts w:ascii="Arial Narrow" w:hAnsi="Arial Narrow"/>
          <w:b/>
          <w:lang w:val="es-ES"/>
        </w:rPr>
        <w:fldChar w:fldCharType="end"/>
      </w:r>
    </w:p>
    <w:p w14:paraId="12086721" w14:textId="353C3BDB" w:rsidR="00842AB3" w:rsidRPr="003F6EB2"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71" w:name="_Toc13041179"/>
      <w:bookmarkStart w:id="372"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0FAE1BD3" w14:textId="3A1A1F8C" w:rsidR="003A0622" w:rsidRDefault="00736E00" w:rsidP="003F6EB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F6EB2">
        <w:rPr>
          <w:rFonts w:ascii="Arial Narrow" w:hAnsi="Arial Narrow" w:cs="Calibri"/>
          <w:color w:val="000000"/>
          <w:lang w:eastAsia="es-CR"/>
        </w:rPr>
        <w:fldChar w:fldCharType="begin"/>
      </w:r>
      <w:r w:rsidR="003F6EB2">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AnalisisBS!R164C15 </w:instrText>
      </w:r>
      <w:r w:rsidR="003F6EB2">
        <w:rPr>
          <w:rFonts w:ascii="Arial Narrow" w:hAnsi="Arial Narrow" w:cs="Calibri"/>
          <w:color w:val="000000"/>
          <w:lang w:eastAsia="es-CR"/>
        </w:rPr>
        <w:instrText xml:space="preserve">\a \f 5 \h  \* MERGEFORMAT </w:instrText>
      </w:r>
      <w:r w:rsidR="003F6EB2">
        <w:rPr>
          <w:rFonts w:ascii="Arial Narrow" w:hAnsi="Arial Narrow" w:cs="Calibri"/>
          <w:color w:val="000000"/>
          <w:lang w:eastAsia="es-CR"/>
        </w:rPr>
        <w:fldChar w:fldCharType="separate"/>
      </w:r>
    </w:p>
    <w:p w14:paraId="365E3B45"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lastRenderedPageBreak/>
        <w:t>La cuenta Variaciones no asignables a reservas, representa el 0 % del total de Patrimonio, que comparado al periodo anterior genera una variación absoluta de ¢0,00 que corresponde a un(a) Aumento del 0 % de recursos disponibles.</w:t>
      </w:r>
    </w:p>
    <w:p w14:paraId="6D2D1B02" w14:textId="2EF3EA13" w:rsidR="00842AB3" w:rsidRPr="00A91674" w:rsidRDefault="003F6EB2" w:rsidP="003F6EB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CAF1998" w14:textId="78E6D0EB"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9E9D19D" w14:textId="06D96E70" w:rsidR="00842AB3" w:rsidRPr="00A91674" w:rsidRDefault="00842AB3" w:rsidP="00842AB3">
      <w:pPr>
        <w:jc w:val="both"/>
        <w:rPr>
          <w:rFonts w:ascii="Arial Narrow" w:hAnsi="Arial Narrow"/>
          <w:lang w:val="es-CR"/>
        </w:rPr>
      </w:pPr>
    </w:p>
    <w:p w14:paraId="5E6E68DF" w14:textId="77777777" w:rsidR="00842AB3" w:rsidRPr="00A91674" w:rsidRDefault="00842AB3" w:rsidP="00842AB3">
      <w:pPr>
        <w:jc w:val="both"/>
        <w:rPr>
          <w:rFonts w:ascii="Arial Narrow" w:eastAsiaTheme="minorEastAsia" w:hAnsi="Arial Narrow" w:cs="Arial Narrow"/>
          <w:color w:val="000000"/>
          <w:lang w:val="es-CR" w:eastAsia="es-CR"/>
        </w:rPr>
      </w:pPr>
    </w:p>
    <w:p w14:paraId="5BE57CBD" w14:textId="77777777" w:rsidR="00692DC8" w:rsidRPr="00A91674" w:rsidRDefault="00692DC8" w:rsidP="005012F5">
      <w:pPr>
        <w:rPr>
          <w:rFonts w:ascii="Arial Narrow" w:hAnsi="Arial Narrow"/>
          <w:lang w:val="es-CR"/>
        </w:rPr>
      </w:pPr>
      <w:bookmarkStart w:id="373" w:name="_Toc33601248"/>
    </w:p>
    <w:p w14:paraId="0DEF45EA" w14:textId="77777777" w:rsidR="00692DC8" w:rsidRPr="00A91674" w:rsidRDefault="00692DC8" w:rsidP="005012F5">
      <w:pPr>
        <w:pStyle w:val="Ttulo4"/>
        <w:spacing w:after="240"/>
        <w:rPr>
          <w:rFonts w:ascii="Arial Narrow" w:eastAsia="Times New Roman" w:hAnsi="Arial Narrow"/>
        </w:rPr>
      </w:pPr>
      <w:bookmarkStart w:id="374" w:name="_Toc82768962"/>
      <w:bookmarkStart w:id="375" w:name="_Toc128061112"/>
      <w:r w:rsidRPr="00A91674">
        <w:rPr>
          <w:rFonts w:ascii="Arial Narrow" w:eastAsia="Times New Roman" w:hAnsi="Arial Narrow"/>
        </w:rPr>
        <w:t>NOTA N° 28</w:t>
      </w:r>
      <w:bookmarkEnd w:id="371"/>
      <w:bookmarkEnd w:id="372"/>
      <w:bookmarkEnd w:id="373"/>
      <w:bookmarkEnd w:id="374"/>
      <w:bookmarkEnd w:id="375"/>
    </w:p>
    <w:p w14:paraId="5F57895C" w14:textId="77777777" w:rsidR="004F1ACE" w:rsidRDefault="00692DC8" w:rsidP="00C75039">
      <w:pPr>
        <w:spacing w:before="240"/>
        <w:rPr>
          <w:rFonts w:ascii="Arial Narrow" w:hAnsi="Arial Narrow"/>
        </w:rPr>
      </w:pPr>
      <w:bookmarkStart w:id="376" w:name="_Toc82768963"/>
      <w:r w:rsidRPr="00A91674">
        <w:rPr>
          <w:rFonts w:ascii="Arial Narrow" w:hAnsi="Arial Narrow"/>
        </w:rPr>
        <w:t>Resultados acumulados</w:t>
      </w:r>
      <w:bookmarkEnd w:id="376"/>
    </w:p>
    <w:p w14:paraId="0ECDF1B3" w14:textId="7F88CCCC" w:rsidR="003A0622" w:rsidRPr="004F1ACE" w:rsidRDefault="008877FC" w:rsidP="004F1ACE">
      <w:pPr>
        <w:spacing w:before="240"/>
        <w:rPr>
          <w:rFonts w:ascii="Arial Narrow" w:hAnsi="Arial Narrow"/>
        </w:rPr>
      </w:pPr>
      <w:r w:rsidRPr="00A91674">
        <w:fldChar w:fldCharType="begin"/>
      </w:r>
      <w:r w:rsidRPr="00A91674">
        <w:instrText xml:space="preserve"> LINK </w:instrText>
      </w:r>
      <w:r w:rsidR="00685829">
        <w:instrText xml:space="preserve">Excel.SheetMacroEnabled.12 "C:\\Users\\arges\\OneDrive\\Desktop\\Municipalidades\\Buenos Aires\\Cierre Enero 2023\\Notas Contables\\15603_P1_2023_ Notas_Contables_Instituciones_Vinculadas.xlsm" "Notas BS!R202C1:R204C6" </w:instrText>
      </w:r>
      <w:r w:rsidRPr="00A91674">
        <w:instrText xml:space="preserve">\a \f 4 \h </w:instrText>
      </w:r>
      <w:r w:rsidR="00C20673" w:rsidRPr="00A91674">
        <w:instrText xml:space="preserve"> \* MERGEFORMAT </w:instrText>
      </w:r>
      <w:r w:rsidRPr="00A91674">
        <w:fldChar w:fldCharType="end"/>
      </w:r>
      <w:r w:rsidR="003F6EB2">
        <w:rPr>
          <w:rFonts w:ascii="Arial Narrow" w:hAnsi="Arial Narrow"/>
        </w:rPr>
        <w:fldChar w:fldCharType="begin"/>
      </w:r>
      <w:r w:rsidR="003F6EB2">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BS!R202C1:R204C6" </w:instrText>
      </w:r>
      <w:r w:rsidR="003F6EB2">
        <w:rPr>
          <w:rFonts w:ascii="Arial Narrow" w:hAnsi="Arial Narrow"/>
        </w:rPr>
        <w:instrText xml:space="preserve">\a \f 4 \h </w:instrText>
      </w:r>
      <w:r w:rsidR="003F6EB2">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6D5AF5F8" w14:textId="77777777" w:rsidTr="003A0622">
        <w:trPr>
          <w:divId w:val="19352806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80D361" w14:textId="44DA8931"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A1C2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5633C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0CEA3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828ED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CAF54F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81841DD" w14:textId="77777777" w:rsidTr="003A0622">
        <w:trPr>
          <w:divId w:val="19352806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59B297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C93D77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EBD9A0B"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ACB591D"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6265B1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816BF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34EB1CA" w14:textId="77777777" w:rsidTr="003A0622">
        <w:trPr>
          <w:divId w:val="193528065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5A3B8A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3.1.5.</w:t>
            </w:r>
          </w:p>
        </w:tc>
        <w:tc>
          <w:tcPr>
            <w:tcW w:w="3380" w:type="dxa"/>
            <w:tcBorders>
              <w:top w:val="nil"/>
              <w:left w:val="nil"/>
              <w:bottom w:val="single" w:sz="8" w:space="0" w:color="auto"/>
              <w:right w:val="single" w:sz="8" w:space="0" w:color="auto"/>
            </w:tcBorders>
            <w:shd w:val="clear" w:color="auto" w:fill="auto"/>
            <w:vAlign w:val="center"/>
            <w:hideMark/>
          </w:tcPr>
          <w:p w14:paraId="74EF40FE"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199D532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438CA569" w14:textId="677F3CC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166 548 610,27 </w:t>
            </w:r>
          </w:p>
        </w:tc>
        <w:tc>
          <w:tcPr>
            <w:tcW w:w="1580" w:type="dxa"/>
            <w:tcBorders>
              <w:top w:val="nil"/>
              <w:left w:val="nil"/>
              <w:bottom w:val="single" w:sz="8" w:space="0" w:color="auto"/>
              <w:right w:val="single" w:sz="8" w:space="0" w:color="auto"/>
            </w:tcBorders>
            <w:shd w:val="clear" w:color="auto" w:fill="auto"/>
            <w:noWrap/>
            <w:vAlign w:val="center"/>
            <w:hideMark/>
          </w:tcPr>
          <w:p w14:paraId="05B2929A" w14:textId="5FA412A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EAECF2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C039F4C" w14:textId="77777777" w:rsidR="004F1ACE" w:rsidRDefault="003F6EB2" w:rsidP="003901CC">
      <w:pPr>
        <w:rPr>
          <w:rFonts w:ascii="Arial Narrow" w:hAnsi="Arial Narrow"/>
        </w:rPr>
      </w:pPr>
      <w:r>
        <w:rPr>
          <w:rFonts w:ascii="Arial Narrow" w:hAnsi="Arial Narrow"/>
        </w:rPr>
        <w:fldChar w:fldCharType="end"/>
      </w:r>
    </w:p>
    <w:p w14:paraId="1C7F1C0D" w14:textId="77777777" w:rsidR="004F1ACE" w:rsidRDefault="00692DC8" w:rsidP="003901CC">
      <w:pPr>
        <w:rPr>
          <w:rFonts w:ascii="Arial Narrow" w:hAnsi="Arial Narrow"/>
        </w:rPr>
      </w:pPr>
      <w:r w:rsidRPr="00A91674">
        <w:rPr>
          <w:rFonts w:ascii="Arial Narrow" w:hAnsi="Arial Narrow"/>
        </w:rPr>
        <w:t>Detalle cuenta</w:t>
      </w:r>
      <w:r w:rsidR="00736E00" w:rsidRPr="00A91674">
        <w:rPr>
          <w:rFonts w:ascii="Arial Narrow" w:hAnsi="Arial Narrow"/>
        </w:rPr>
        <w:t>:</w:t>
      </w:r>
      <w:bookmarkStart w:id="377" w:name="_Toc13041183"/>
      <w:bookmarkStart w:id="378" w:name="_Toc14345182"/>
    </w:p>
    <w:p w14:paraId="49E89642" w14:textId="1913DBDB" w:rsidR="005063A4" w:rsidRPr="005063A4" w:rsidRDefault="008877FC" w:rsidP="003901CC">
      <w:pPr>
        <w:rPr>
          <w:rFonts w:ascii="Arial Narrow" w:hAnsi="Arial Narrow"/>
        </w:rPr>
      </w:pPr>
      <w:r w:rsidRPr="00A91674">
        <w:rPr>
          <w:lang w:val="es-ES"/>
        </w:rPr>
        <w:fldChar w:fldCharType="begin"/>
      </w:r>
      <w:r w:rsidRPr="00A91674">
        <w:rPr>
          <w:lang w:val="es-ES"/>
        </w:rPr>
        <w:instrText xml:space="preserve"> LINK </w:instrText>
      </w:r>
      <w:r w:rsidR="00685829">
        <w:rPr>
          <w:lang w:val="es-ES"/>
        </w:rPr>
        <w:instrText xml:space="preserve">Excel.SheetMacroEnabled.12 "C:\\Users\\arges\\OneDrive\\Desktop\\Municipalidades\\Buenos Aires\\Cierre Enero 2023\\Notas Contables\\15603_P1_2023_ Notas_Contables_Instituciones_Vinculadas.xlsm" "Notas BS!R206C1:R208C6"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43D6F924" w14:textId="4B3129E7" w:rsidR="003A0622" w:rsidRDefault="008877FC" w:rsidP="001566B5">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3F6EB2">
        <w:rPr>
          <w:rFonts w:ascii="Arial Narrow" w:hAnsi="Arial Narrow"/>
          <w:b/>
          <w:bCs/>
          <w:lang w:val="es-ES"/>
        </w:rPr>
        <w:fldChar w:fldCharType="begin"/>
      </w:r>
      <w:r w:rsidR="003F6EB2">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BS!R206C1:R208C6" </w:instrText>
      </w:r>
      <w:r w:rsidR="003F6EB2">
        <w:rPr>
          <w:rFonts w:ascii="Arial Narrow" w:hAnsi="Arial Narrow"/>
          <w:b/>
          <w:bCs/>
          <w:lang w:val="es-ES"/>
        </w:rPr>
        <w:instrText xml:space="preserve">\a \f 4 \h </w:instrText>
      </w:r>
      <w:r w:rsidR="003F6EB2">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53DD11B5" w14:textId="77777777" w:rsidTr="003A0622">
        <w:trPr>
          <w:divId w:val="20598634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ACC57B" w14:textId="695A2F5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20F33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1FAF2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8EE55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0748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83FF1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9F481D1" w14:textId="77777777" w:rsidTr="003A0622">
        <w:trPr>
          <w:divId w:val="20598634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2FD211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3EC905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69E033"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9CADDC5"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AA8EDB"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373B8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220F157" w14:textId="77777777" w:rsidTr="003A0622">
        <w:trPr>
          <w:divId w:val="205986346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24F07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3.1.5.01.</w:t>
            </w:r>
          </w:p>
        </w:tc>
        <w:tc>
          <w:tcPr>
            <w:tcW w:w="3380" w:type="dxa"/>
            <w:tcBorders>
              <w:top w:val="nil"/>
              <w:left w:val="nil"/>
              <w:bottom w:val="single" w:sz="8" w:space="0" w:color="auto"/>
              <w:right w:val="single" w:sz="8" w:space="0" w:color="auto"/>
            </w:tcBorders>
            <w:shd w:val="clear" w:color="auto" w:fill="auto"/>
            <w:vAlign w:val="center"/>
            <w:hideMark/>
          </w:tcPr>
          <w:p w14:paraId="282AC2C7"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0B7F1E3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26B605BC" w14:textId="7F35849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163 528 313,66 </w:t>
            </w:r>
          </w:p>
        </w:tc>
        <w:tc>
          <w:tcPr>
            <w:tcW w:w="1580" w:type="dxa"/>
            <w:tcBorders>
              <w:top w:val="nil"/>
              <w:left w:val="nil"/>
              <w:bottom w:val="single" w:sz="8" w:space="0" w:color="auto"/>
              <w:right w:val="single" w:sz="8" w:space="0" w:color="auto"/>
            </w:tcBorders>
            <w:shd w:val="clear" w:color="auto" w:fill="auto"/>
            <w:noWrap/>
            <w:vAlign w:val="center"/>
            <w:hideMark/>
          </w:tcPr>
          <w:p w14:paraId="3006BF29" w14:textId="493E5B7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E054C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5625FCF" w14:textId="6AF35CE6" w:rsidR="005063A4" w:rsidRPr="005063A4" w:rsidRDefault="003F6EB2" w:rsidP="001566B5">
      <w:pPr>
        <w:rPr>
          <w:rFonts w:ascii="Arial Narrow" w:hAnsi="Arial Narrow"/>
          <w:sz w:val="22"/>
        </w:rPr>
      </w:pPr>
      <w:r>
        <w:rPr>
          <w:rFonts w:ascii="Arial Narrow" w:hAnsi="Arial Narrow"/>
          <w:b/>
          <w:bCs/>
          <w:lang w:val="es-ES"/>
        </w:rPr>
        <w:fldChar w:fldCharType="end"/>
      </w:r>
      <w:r w:rsidR="008877FC" w:rsidRPr="00A91674">
        <w:rPr>
          <w:lang w:val="es-ES"/>
        </w:rPr>
        <w:fldChar w:fldCharType="begin"/>
      </w:r>
      <w:r w:rsidR="008877FC" w:rsidRPr="00A91674">
        <w:rPr>
          <w:lang w:val="es-ES"/>
        </w:rPr>
        <w:instrText xml:space="preserve"> LINK </w:instrText>
      </w:r>
      <w:r w:rsidR="00685829">
        <w:rPr>
          <w:lang w:val="es-ES"/>
        </w:rPr>
        <w:instrText xml:space="preserve">Excel.SheetMacroEnabled.12 "C:\\Users\\arges\\OneDrive\\Desktop\\Municipalidades\\Buenos Aires\\Cierre Enero 2023\\Notas Contables\\15603_P1_2023_ Notas_Contables_Instituciones_Vinculadas.xlsm" "Notas BS!R210C1:R212C6" </w:instrText>
      </w:r>
      <w:r w:rsidR="008877FC" w:rsidRPr="00A91674">
        <w:rPr>
          <w:lang w:val="es-ES"/>
        </w:rPr>
        <w:instrText xml:space="preserve">\a \f 4 \h </w:instrText>
      </w:r>
      <w:r w:rsidR="00C20673" w:rsidRPr="00A91674">
        <w:rPr>
          <w:lang w:val="es-ES"/>
        </w:rPr>
        <w:instrText xml:space="preserve"> \* MERGEFORMAT </w:instrText>
      </w:r>
      <w:r w:rsidR="008877FC" w:rsidRPr="00A91674">
        <w:rPr>
          <w:lang w:val="es-ES"/>
        </w:rPr>
        <w:fldChar w:fldCharType="separate"/>
      </w:r>
    </w:p>
    <w:p w14:paraId="75249664" w14:textId="06B05B80" w:rsidR="003A0622" w:rsidRDefault="008877FC" w:rsidP="001566B5">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3F6EB2">
        <w:rPr>
          <w:rFonts w:ascii="Arial Narrow" w:hAnsi="Arial Narrow"/>
          <w:b/>
          <w:bCs/>
          <w:lang w:val="es-ES"/>
        </w:rPr>
        <w:fldChar w:fldCharType="begin"/>
      </w:r>
      <w:r w:rsidR="003F6EB2">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BS!R210C1:R212C6" </w:instrText>
      </w:r>
      <w:r w:rsidR="003F6EB2">
        <w:rPr>
          <w:rFonts w:ascii="Arial Narrow" w:hAnsi="Arial Narrow"/>
          <w:b/>
          <w:bCs/>
          <w:lang w:val="es-ES"/>
        </w:rPr>
        <w:instrText xml:space="preserve">\a \f 4 \h </w:instrText>
      </w:r>
      <w:r w:rsidR="003F6EB2">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3A0622" w:rsidRPr="003A0622" w14:paraId="52C3B1A9" w14:textId="77777777" w:rsidTr="003A0622">
        <w:trPr>
          <w:divId w:val="123666858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DC3740" w14:textId="114091C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40614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E192A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C3D5A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E932E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53893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CE104ED" w14:textId="77777777" w:rsidTr="003A0622">
        <w:trPr>
          <w:divId w:val="123666858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8838074"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7E3B6BD"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5E626E8"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96F7F9A"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57F114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6C7DFC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A867625" w14:textId="77777777" w:rsidTr="003A0622">
        <w:trPr>
          <w:divId w:val="123666858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86C8F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3.1.5.02.</w:t>
            </w:r>
          </w:p>
        </w:tc>
        <w:tc>
          <w:tcPr>
            <w:tcW w:w="3380" w:type="dxa"/>
            <w:tcBorders>
              <w:top w:val="nil"/>
              <w:left w:val="nil"/>
              <w:bottom w:val="single" w:sz="8" w:space="0" w:color="auto"/>
              <w:right w:val="single" w:sz="8" w:space="0" w:color="auto"/>
            </w:tcBorders>
            <w:shd w:val="clear" w:color="auto" w:fill="auto"/>
            <w:vAlign w:val="center"/>
            <w:hideMark/>
          </w:tcPr>
          <w:p w14:paraId="10D7C562"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40BBEF6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04DD3CF6" w14:textId="1C9DC02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3 020 296,62 </w:t>
            </w:r>
          </w:p>
        </w:tc>
        <w:tc>
          <w:tcPr>
            <w:tcW w:w="1580" w:type="dxa"/>
            <w:tcBorders>
              <w:top w:val="nil"/>
              <w:left w:val="nil"/>
              <w:bottom w:val="single" w:sz="8" w:space="0" w:color="auto"/>
              <w:right w:val="single" w:sz="8" w:space="0" w:color="auto"/>
            </w:tcBorders>
            <w:shd w:val="clear" w:color="auto" w:fill="auto"/>
            <w:noWrap/>
            <w:vAlign w:val="center"/>
            <w:hideMark/>
          </w:tcPr>
          <w:p w14:paraId="36784F5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89336B"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FFCFAEF" w14:textId="793706DC" w:rsidR="001566B5" w:rsidRPr="00A91674" w:rsidRDefault="003F6EB2" w:rsidP="001566B5">
      <w:pPr>
        <w:rPr>
          <w:rFonts w:ascii="Arial Narrow" w:hAnsi="Arial Narrow"/>
          <w:b/>
          <w:bCs/>
          <w:lang w:val="es-ES"/>
        </w:rPr>
      </w:pPr>
      <w:r>
        <w:rPr>
          <w:rFonts w:ascii="Arial Narrow" w:hAnsi="Arial Narrow"/>
          <w:b/>
          <w:bCs/>
          <w:lang w:val="es-ES"/>
        </w:rPr>
        <w:fldChar w:fldCharType="end"/>
      </w:r>
    </w:p>
    <w:p w14:paraId="1B498D14" w14:textId="6132E98F" w:rsidR="001566B5" w:rsidRPr="003F6EB2" w:rsidRDefault="00692DC8" w:rsidP="00B65B4C">
      <w:pPr>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A91674">
        <w:rPr>
          <w:rFonts w:ascii="Arial Narrow" w:hAnsi="Arial Narrow" w:cs="Calibri"/>
          <w:color w:val="000000"/>
          <w:lang w:val="es-CR" w:eastAsia="es-CR"/>
        </w:rPr>
        <w:instrText xml:space="preserve">\a \f 5 \h  \* MERGEFORMAT </w:instrText>
      </w:r>
      <w:r w:rsidR="00736E00" w:rsidRPr="00A91674">
        <w:rPr>
          <w:rFonts w:ascii="Arial Narrow" w:hAnsi="Arial Narrow" w:cs="Calibri"/>
          <w:color w:val="000000"/>
          <w:lang w:eastAsia="es-CR"/>
        </w:rPr>
        <w:fldChar w:fldCharType="separate"/>
      </w:r>
    </w:p>
    <w:p w14:paraId="289CFD33" w14:textId="12A99951" w:rsidR="003A0622" w:rsidRDefault="00736E00" w:rsidP="003F6EB2">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F6EB2">
        <w:rPr>
          <w:rFonts w:ascii="Arial Narrow" w:hAnsi="Arial Narrow" w:cs="Calibri"/>
          <w:color w:val="000000"/>
          <w:lang w:eastAsia="es-CR"/>
        </w:rPr>
        <w:fldChar w:fldCharType="begin"/>
      </w:r>
      <w:r w:rsidR="003F6EB2">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AnalisisBS!R169C15 </w:instrText>
      </w:r>
      <w:r w:rsidR="003F6EB2">
        <w:rPr>
          <w:rFonts w:ascii="Arial Narrow" w:hAnsi="Arial Narrow" w:cs="Calibri"/>
          <w:color w:val="000000"/>
          <w:lang w:eastAsia="es-CR"/>
        </w:rPr>
        <w:instrText xml:space="preserve">\a \f 5 \h  \* MERGEFORMAT </w:instrText>
      </w:r>
      <w:r w:rsidR="003F6EB2">
        <w:rPr>
          <w:rFonts w:ascii="Arial Narrow" w:hAnsi="Arial Narrow" w:cs="Calibri"/>
          <w:color w:val="000000"/>
          <w:lang w:eastAsia="es-CR"/>
        </w:rPr>
        <w:fldChar w:fldCharType="separate"/>
      </w:r>
    </w:p>
    <w:p w14:paraId="49B246D7"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Resultados acumulados, representa el 100 % del total de Patrimonio, que comparado al periodo anterior genera una variación absoluta de ¢166 548 610,27 que corresponde a un(a) Aumento del 0 % de recursos disponibles.</w:t>
      </w:r>
    </w:p>
    <w:p w14:paraId="31470804" w14:textId="512015E3" w:rsidR="001566B5" w:rsidRPr="00A91674" w:rsidRDefault="003F6EB2" w:rsidP="003F6EB2">
      <w:pPr>
        <w:rPr>
          <w:rFonts w:ascii="Arial Narrow" w:hAnsi="Arial Narrow" w:cs="Calibri"/>
          <w:color w:val="000000"/>
          <w:lang w:val="es-CR" w:eastAsia="es-CR"/>
        </w:rPr>
      </w:pPr>
      <w:r>
        <w:rPr>
          <w:rFonts w:ascii="Arial Narrow" w:hAnsi="Arial Narrow" w:cs="Calibri"/>
          <w:color w:val="000000"/>
          <w:lang w:eastAsia="es-CR"/>
        </w:rPr>
        <w:fldChar w:fldCharType="end"/>
      </w:r>
    </w:p>
    <w:p w14:paraId="6196ED55" w14:textId="7773C5B8" w:rsidR="00692DC8" w:rsidRPr="00A91674" w:rsidRDefault="00692DC8" w:rsidP="001566B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F7511B1" w14:textId="393471DE" w:rsidR="001566B5" w:rsidRPr="00A91674" w:rsidRDefault="001566B5" w:rsidP="001566B5">
      <w:pPr>
        <w:jc w:val="both"/>
        <w:rPr>
          <w:rFonts w:ascii="Arial Narrow" w:hAnsi="Arial Narrow"/>
          <w:lang w:val="es-CR"/>
        </w:rPr>
      </w:pPr>
    </w:p>
    <w:p w14:paraId="404E13A5" w14:textId="6668C2CE" w:rsidR="001566B5" w:rsidRPr="00A91674" w:rsidRDefault="001566B5" w:rsidP="001566B5">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3F6EB2">
        <w:rPr>
          <w:rFonts w:ascii="Arial Narrow" w:hAnsi="Arial Narrow"/>
          <w:lang w:val="es-CR"/>
        </w:rPr>
        <w:t>28</w:t>
      </w:r>
      <w:r w:rsidRPr="00A91674">
        <w:rPr>
          <w:rFonts w:ascii="Arial Narrow" w:hAnsi="Arial Narrow"/>
          <w:lang w:val="es-CR"/>
        </w:rPr>
        <w:t xml:space="preserve"> de </w:t>
      </w:r>
      <w:r w:rsidR="003F6EB2">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3F6EB2">
        <w:rPr>
          <w:rFonts w:ascii="Arial Narrow" w:hAnsi="Arial Narrow"/>
          <w:lang w:val="es-CR"/>
        </w:rPr>
        <w:t>febrero</w:t>
      </w:r>
      <w:r w:rsidRPr="00A91674">
        <w:rPr>
          <w:rFonts w:ascii="Arial Narrow" w:hAnsi="Arial Narrow"/>
          <w:lang w:val="es-CR"/>
        </w:rPr>
        <w:t xml:space="preserve"> de 2022.</w:t>
      </w:r>
    </w:p>
    <w:p w14:paraId="2E912047" w14:textId="77777777" w:rsidR="00692DC8" w:rsidRPr="00A91674" w:rsidRDefault="00692DC8" w:rsidP="005012F5">
      <w:pPr>
        <w:pStyle w:val="Ttulo4"/>
        <w:spacing w:after="240"/>
        <w:rPr>
          <w:rFonts w:ascii="Arial Narrow" w:eastAsia="Times New Roman" w:hAnsi="Arial Narrow"/>
          <w:lang w:val="es-CR"/>
        </w:rPr>
      </w:pPr>
      <w:bookmarkStart w:id="379" w:name="_Toc33601249"/>
      <w:bookmarkStart w:id="380" w:name="_Toc82768964"/>
      <w:bookmarkStart w:id="381" w:name="_Toc128061113"/>
      <w:r w:rsidRPr="00A91674">
        <w:rPr>
          <w:rFonts w:ascii="Arial Narrow" w:eastAsia="Times New Roman" w:hAnsi="Arial Narrow"/>
          <w:lang w:val="es-CR"/>
        </w:rPr>
        <w:lastRenderedPageBreak/>
        <w:t>NOTA N° 29</w:t>
      </w:r>
      <w:bookmarkEnd w:id="377"/>
      <w:bookmarkEnd w:id="378"/>
      <w:bookmarkEnd w:id="379"/>
      <w:bookmarkEnd w:id="380"/>
      <w:bookmarkEnd w:id="381"/>
    </w:p>
    <w:p w14:paraId="6552780D" w14:textId="081B7BF7" w:rsidR="00C75039" w:rsidRPr="003F6EB2" w:rsidRDefault="00692DC8" w:rsidP="003F6EB2">
      <w:pPr>
        <w:spacing w:before="240"/>
        <w:rPr>
          <w:rFonts w:ascii="Arial Narrow" w:hAnsi="Arial Narrow"/>
          <w:lang w:val="es-CR"/>
        </w:rPr>
      </w:pPr>
      <w:bookmarkStart w:id="382" w:name="_Toc82768965"/>
      <w:r w:rsidRPr="00A91674">
        <w:rPr>
          <w:rFonts w:ascii="Arial Narrow" w:hAnsi="Arial Narrow"/>
          <w:lang w:val="es-CR"/>
        </w:rPr>
        <w:t>Intereses minoritarios - Participaciones en el patrimonio de entidades controladas</w:t>
      </w:r>
      <w:bookmarkStart w:id="383" w:name="_Toc13041186"/>
      <w:bookmarkStart w:id="384" w:name="_Toc14345185"/>
      <w:bookmarkEnd w:id="382"/>
      <w:r w:rsidR="00D5131A" w:rsidRPr="00A91674">
        <w:rPr>
          <w:rFonts w:ascii="Arial Narrow" w:eastAsiaTheme="majorEastAsia" w:hAnsi="Arial Narrow" w:cstheme="majorBidi"/>
          <w:iCs/>
          <w:lang w:val="es-ES"/>
        </w:rPr>
        <w:fldChar w:fldCharType="begin"/>
      </w:r>
      <w:r w:rsidR="00D5131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D5131A" w:rsidRPr="00A91674">
        <w:rPr>
          <w:rFonts w:ascii="Arial Narrow" w:hAnsi="Arial Narrow"/>
          <w:b/>
          <w:lang w:val="es-ES"/>
        </w:rPr>
        <w:fldChar w:fldCharType="separate"/>
      </w:r>
    </w:p>
    <w:p w14:paraId="2CF5C61E" w14:textId="5B9F6CB6" w:rsidR="003A0622" w:rsidRDefault="00D5131A" w:rsidP="00AB6980">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3F6EB2">
        <w:rPr>
          <w:rFonts w:ascii="Arial Narrow" w:hAnsi="Arial Narrow"/>
          <w:b/>
          <w:lang w:val="es-ES"/>
        </w:rPr>
        <w:fldChar w:fldCharType="begin"/>
      </w:r>
      <w:r w:rsidR="003F6EB2">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BS!R214C1:R216C6" </w:instrText>
      </w:r>
      <w:r w:rsidR="003F6EB2">
        <w:rPr>
          <w:rFonts w:ascii="Arial Narrow" w:hAnsi="Arial Narrow"/>
          <w:b/>
          <w:lang w:val="es-ES"/>
        </w:rPr>
        <w:instrText xml:space="preserve">\a \f 4 \h </w:instrText>
      </w:r>
      <w:r w:rsidR="003F6EB2">
        <w:rPr>
          <w:rFonts w:ascii="Arial Narrow" w:hAnsi="Arial Narrow"/>
          <w:b/>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2E13B7FA" w14:textId="77777777" w:rsidTr="003A0622">
        <w:trPr>
          <w:divId w:val="495764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646FCB" w14:textId="0E855AB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21A20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51B3D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6E36E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3BE02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E131B8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602C802" w14:textId="77777777" w:rsidTr="003A0622">
        <w:trPr>
          <w:divId w:val="495764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5B28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1FEF64"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52FA832"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05449FA"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CA6BE0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3D60EC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C4BB6A4" w14:textId="77777777" w:rsidTr="003A0622">
        <w:trPr>
          <w:divId w:val="4957643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3BFC00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3.2.1.</w:t>
            </w:r>
          </w:p>
        </w:tc>
        <w:tc>
          <w:tcPr>
            <w:tcW w:w="3380" w:type="dxa"/>
            <w:tcBorders>
              <w:top w:val="nil"/>
              <w:left w:val="nil"/>
              <w:bottom w:val="single" w:sz="8" w:space="0" w:color="auto"/>
              <w:right w:val="single" w:sz="8" w:space="0" w:color="auto"/>
            </w:tcBorders>
            <w:shd w:val="clear" w:color="auto" w:fill="auto"/>
            <w:vAlign w:val="center"/>
            <w:hideMark/>
          </w:tcPr>
          <w:p w14:paraId="6E36BB6F"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44C18AE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29</w:t>
            </w:r>
          </w:p>
        </w:tc>
        <w:tc>
          <w:tcPr>
            <w:tcW w:w="1420" w:type="dxa"/>
            <w:tcBorders>
              <w:top w:val="nil"/>
              <w:left w:val="nil"/>
              <w:bottom w:val="single" w:sz="8" w:space="0" w:color="auto"/>
              <w:right w:val="single" w:sz="8" w:space="0" w:color="auto"/>
            </w:tcBorders>
            <w:shd w:val="clear" w:color="auto" w:fill="auto"/>
            <w:noWrap/>
            <w:vAlign w:val="center"/>
            <w:hideMark/>
          </w:tcPr>
          <w:p w14:paraId="4FFBC52B" w14:textId="46B474D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8C7F45E" w14:textId="1F7BE67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F66348"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1AF0A5D" w14:textId="4AA8B1EA" w:rsidR="00AB6980" w:rsidRPr="00A91674" w:rsidRDefault="003F6EB2" w:rsidP="00AB6980">
      <w:pPr>
        <w:rPr>
          <w:rFonts w:ascii="Arial Narrow" w:hAnsi="Arial Narrow"/>
          <w:b/>
          <w:lang w:val="es-ES"/>
        </w:rPr>
      </w:pPr>
      <w:r>
        <w:rPr>
          <w:rFonts w:ascii="Arial Narrow" w:hAnsi="Arial Narrow"/>
          <w:b/>
          <w:lang w:val="es-ES"/>
        </w:rPr>
        <w:fldChar w:fldCharType="end"/>
      </w:r>
    </w:p>
    <w:p w14:paraId="0D45104E" w14:textId="4964A9AD" w:rsidR="00AB6980" w:rsidRPr="003F6EB2" w:rsidRDefault="00692DC8" w:rsidP="00AB6980">
      <w:pPr>
        <w:jc w:val="both"/>
        <w:rPr>
          <w:rFonts w:ascii="Arial Narrow" w:hAnsi="Arial Narrow"/>
          <w:b/>
          <w:lang w:val="es-ES"/>
        </w:rPr>
      </w:pPr>
      <w:r w:rsidRPr="00A91674">
        <w:rPr>
          <w:rFonts w:ascii="Arial Narrow" w:hAnsi="Arial Narrow"/>
          <w:b/>
          <w:lang w:val="es-ES"/>
        </w:rPr>
        <w:t xml:space="preserve">Revelación: </w:t>
      </w:r>
      <w:r w:rsidR="00D5131A" w:rsidRPr="00A91674">
        <w:rPr>
          <w:rFonts w:ascii="Arial Narrow" w:hAnsi="Arial Narrow" w:cs="Calibri"/>
          <w:color w:val="000000"/>
          <w:lang w:eastAsia="es-CR"/>
        </w:rPr>
        <w:fldChar w:fldCharType="begin"/>
      </w:r>
      <w:r w:rsidR="00D5131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NOTAS_POR_CUENTA!F216C8 </w:instrText>
      </w:r>
      <w:r w:rsidR="00D5131A" w:rsidRPr="00A91674">
        <w:rPr>
          <w:rFonts w:ascii="Arial Narrow" w:hAnsi="Arial Narrow" w:cs="Calibri"/>
          <w:color w:val="000000"/>
          <w:lang w:eastAsia="es-CR"/>
        </w:rPr>
        <w:instrText xml:space="preserve">\a \f 5 \h  \* MERGEFORMAT </w:instrText>
      </w:r>
      <w:r w:rsidR="00D5131A" w:rsidRPr="00A91674">
        <w:rPr>
          <w:rFonts w:ascii="Arial Narrow" w:hAnsi="Arial Narrow" w:cs="Calibri"/>
          <w:color w:val="000000"/>
          <w:lang w:eastAsia="es-CR"/>
        </w:rPr>
        <w:fldChar w:fldCharType="separate"/>
      </w:r>
    </w:p>
    <w:p w14:paraId="4E052D9E" w14:textId="2E0CE5C0" w:rsidR="003A0622" w:rsidRDefault="00D5131A" w:rsidP="003F6EB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F6EB2">
        <w:rPr>
          <w:rFonts w:ascii="Arial Narrow" w:hAnsi="Arial Narrow" w:cs="Calibri"/>
          <w:color w:val="000000"/>
          <w:lang w:eastAsia="es-CR"/>
        </w:rPr>
        <w:fldChar w:fldCharType="begin"/>
      </w:r>
      <w:r w:rsidR="003F6EB2">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AnalisisBS!R173C15 </w:instrText>
      </w:r>
      <w:r w:rsidR="003F6EB2">
        <w:rPr>
          <w:rFonts w:ascii="Arial Narrow" w:hAnsi="Arial Narrow" w:cs="Calibri"/>
          <w:color w:val="000000"/>
          <w:lang w:eastAsia="es-CR"/>
        </w:rPr>
        <w:instrText xml:space="preserve">\a \f 5 \h  \* MERGEFORMAT </w:instrText>
      </w:r>
      <w:r w:rsidR="003F6EB2">
        <w:rPr>
          <w:rFonts w:ascii="Arial Narrow" w:hAnsi="Arial Narrow" w:cs="Calibri"/>
          <w:color w:val="000000"/>
          <w:lang w:eastAsia="es-CR"/>
        </w:rPr>
        <w:fldChar w:fldCharType="separate"/>
      </w:r>
    </w:p>
    <w:p w14:paraId="5DD98753"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6A927AEC" w14:textId="3FFDBA3A" w:rsidR="00AB6980" w:rsidRPr="00A91674" w:rsidRDefault="003F6EB2" w:rsidP="003F6EB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3986355" w14:textId="56DF9E08"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5BBE8447" w14:textId="36E57CCC" w:rsidR="00AB6980" w:rsidRPr="00A91674" w:rsidRDefault="00AB6980" w:rsidP="00AB6980">
      <w:pPr>
        <w:jc w:val="both"/>
        <w:rPr>
          <w:rFonts w:ascii="Arial Narrow" w:hAnsi="Arial Narrow"/>
          <w:lang w:val="es-CR"/>
        </w:rPr>
      </w:pPr>
    </w:p>
    <w:p w14:paraId="1CF17242" w14:textId="77777777" w:rsidR="00AB6980" w:rsidRPr="00A91674" w:rsidRDefault="00AB6980" w:rsidP="00AB6980">
      <w:pPr>
        <w:jc w:val="both"/>
        <w:rPr>
          <w:rFonts w:ascii="Arial Narrow" w:hAnsi="Arial Narrow"/>
          <w:lang w:val="es-CR"/>
        </w:rPr>
      </w:pPr>
    </w:p>
    <w:p w14:paraId="482779C9" w14:textId="77777777" w:rsidR="00692DC8" w:rsidRPr="007E247B" w:rsidRDefault="00692DC8" w:rsidP="005012F5">
      <w:pPr>
        <w:pStyle w:val="Ttulo4"/>
        <w:spacing w:after="240"/>
        <w:rPr>
          <w:rFonts w:ascii="Arial Narrow" w:eastAsia="Times New Roman" w:hAnsi="Arial Narrow"/>
          <w:lang w:val="es-CR"/>
        </w:rPr>
      </w:pPr>
      <w:bookmarkStart w:id="385" w:name="_Toc33601250"/>
      <w:bookmarkStart w:id="386" w:name="_Toc82768966"/>
      <w:bookmarkStart w:id="387" w:name="_Toc128061114"/>
      <w:r w:rsidRPr="007E247B">
        <w:rPr>
          <w:rFonts w:ascii="Arial Narrow" w:eastAsia="Times New Roman" w:hAnsi="Arial Narrow"/>
          <w:lang w:val="es-CR"/>
        </w:rPr>
        <w:t>NOTA N° 30</w:t>
      </w:r>
      <w:bookmarkEnd w:id="383"/>
      <w:bookmarkEnd w:id="384"/>
      <w:bookmarkEnd w:id="385"/>
      <w:bookmarkEnd w:id="386"/>
      <w:bookmarkEnd w:id="387"/>
    </w:p>
    <w:p w14:paraId="0930458B" w14:textId="71B9DF97" w:rsidR="00C75039" w:rsidRPr="007E247B" w:rsidRDefault="00692DC8" w:rsidP="003901CC">
      <w:pPr>
        <w:rPr>
          <w:rFonts w:ascii="Arial Narrow" w:hAnsi="Arial Narrow"/>
          <w:lang w:val="es-CR"/>
        </w:rPr>
      </w:pPr>
      <w:bookmarkStart w:id="388" w:name="_Toc82768967"/>
      <w:r w:rsidRPr="007E247B">
        <w:rPr>
          <w:rFonts w:ascii="Arial Narrow" w:hAnsi="Arial Narrow"/>
          <w:lang w:val="es-CR"/>
        </w:rPr>
        <w:t>Intereses minoritarios – Evolución</w:t>
      </w:r>
      <w:bookmarkEnd w:id="388"/>
      <w:r w:rsidR="00D5131A" w:rsidRPr="00A91674">
        <w:rPr>
          <w:rFonts w:ascii="Arial Narrow" w:eastAsiaTheme="majorEastAsia" w:hAnsi="Arial Narrow" w:cstheme="majorBidi"/>
          <w:iCs/>
          <w:lang w:val="es-ES"/>
        </w:rPr>
        <w:fldChar w:fldCharType="begin"/>
      </w:r>
      <w:r w:rsidR="00D5131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NOTAS_POR_CUENTA!F218C1:F220C6 </w:instrText>
      </w:r>
      <w:r w:rsidR="00D5131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D5131A" w:rsidRPr="00A91674">
        <w:rPr>
          <w:rFonts w:ascii="Arial Narrow" w:hAnsi="Arial Narrow"/>
          <w:b/>
          <w:lang w:val="es-ES"/>
        </w:rPr>
        <w:fldChar w:fldCharType="separate"/>
      </w:r>
    </w:p>
    <w:p w14:paraId="7E4E7D4E" w14:textId="217BAF3E" w:rsidR="003A0622" w:rsidRDefault="00D5131A" w:rsidP="003901CC">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3901CC">
        <w:rPr>
          <w:rFonts w:ascii="Arial Narrow" w:hAnsi="Arial Narrow"/>
          <w:b/>
          <w:bCs/>
          <w:lang w:val="es-ES"/>
        </w:rPr>
        <w:fldChar w:fldCharType="begin"/>
      </w:r>
      <w:r w:rsidR="003901CC">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BS!R218C1:R220C6" </w:instrText>
      </w:r>
      <w:r w:rsidR="003901CC">
        <w:rPr>
          <w:rFonts w:ascii="Arial Narrow" w:hAnsi="Arial Narrow"/>
          <w:b/>
          <w:bCs/>
          <w:lang w:val="es-ES"/>
        </w:rPr>
        <w:instrText xml:space="preserve">\a \f 4 \h </w:instrText>
      </w:r>
      <w:r w:rsidR="003901CC">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3A0622" w:rsidRPr="003A0622" w14:paraId="25E9EAA6" w14:textId="77777777" w:rsidTr="003A0622">
        <w:trPr>
          <w:divId w:val="112250180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7EED5B" w14:textId="5856357A"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64813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BE0DE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28E2A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8B613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E1CE78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DE7EB4D" w14:textId="77777777" w:rsidTr="003A0622">
        <w:trPr>
          <w:divId w:val="112250180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DBB14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C2CDBDE"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FFB9CC6" w14:textId="77777777" w:rsidR="003A0622" w:rsidRPr="003A0622" w:rsidRDefault="003A0622" w:rsidP="003A0622">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BA62EB" w14:textId="77777777" w:rsidR="003A0622" w:rsidRPr="003A0622" w:rsidRDefault="003A0622" w:rsidP="003A0622">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371CF7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03149C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E28E703" w14:textId="77777777" w:rsidTr="003A0622">
        <w:trPr>
          <w:divId w:val="112250180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3AAFA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3.2.2.</w:t>
            </w:r>
          </w:p>
        </w:tc>
        <w:tc>
          <w:tcPr>
            <w:tcW w:w="3380" w:type="dxa"/>
            <w:tcBorders>
              <w:top w:val="nil"/>
              <w:left w:val="nil"/>
              <w:bottom w:val="single" w:sz="8" w:space="0" w:color="auto"/>
              <w:right w:val="single" w:sz="8" w:space="0" w:color="auto"/>
            </w:tcBorders>
            <w:shd w:val="clear" w:color="auto" w:fill="auto"/>
            <w:vAlign w:val="center"/>
            <w:hideMark/>
          </w:tcPr>
          <w:p w14:paraId="27709858"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25912E2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30</w:t>
            </w:r>
          </w:p>
        </w:tc>
        <w:tc>
          <w:tcPr>
            <w:tcW w:w="1420" w:type="dxa"/>
            <w:tcBorders>
              <w:top w:val="nil"/>
              <w:left w:val="nil"/>
              <w:bottom w:val="single" w:sz="8" w:space="0" w:color="auto"/>
              <w:right w:val="single" w:sz="8" w:space="0" w:color="auto"/>
            </w:tcBorders>
            <w:shd w:val="clear" w:color="auto" w:fill="auto"/>
            <w:noWrap/>
            <w:vAlign w:val="center"/>
            <w:hideMark/>
          </w:tcPr>
          <w:p w14:paraId="4DA555C1" w14:textId="760A232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AD7AC0C" w14:textId="69F12B3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F0278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0DCF0EA" w14:textId="10F57A83" w:rsidR="00AB6980" w:rsidRPr="00A91674" w:rsidRDefault="003901CC" w:rsidP="003901CC">
      <w:pPr>
        <w:rPr>
          <w:rFonts w:ascii="Arial Narrow" w:hAnsi="Arial Narrow"/>
          <w:b/>
          <w:bCs/>
          <w:lang w:val="es-ES"/>
        </w:rPr>
      </w:pPr>
      <w:r>
        <w:rPr>
          <w:rFonts w:ascii="Arial Narrow" w:hAnsi="Arial Narrow"/>
          <w:b/>
          <w:bCs/>
          <w:lang w:val="es-ES"/>
        </w:rPr>
        <w:fldChar w:fldCharType="end"/>
      </w:r>
    </w:p>
    <w:p w14:paraId="1F3F7371" w14:textId="445B509D" w:rsidR="00AB6980" w:rsidRPr="003901CC"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A91674">
        <w:rPr>
          <w:rFonts w:ascii="Arial Narrow" w:hAnsi="Arial Narrow" w:cs="Calibri"/>
          <w:color w:val="000000"/>
          <w:lang w:eastAsia="es-CR"/>
        </w:rPr>
        <w:instrText xml:space="preserve">\a \f 5 \h  \* MERGEFORMAT </w:instrText>
      </w:r>
      <w:r w:rsidR="00257A5D" w:rsidRPr="00A91674">
        <w:rPr>
          <w:rFonts w:ascii="Arial Narrow" w:hAnsi="Arial Narrow" w:cs="Calibri"/>
          <w:color w:val="000000"/>
          <w:lang w:eastAsia="es-CR"/>
        </w:rPr>
        <w:fldChar w:fldCharType="separate"/>
      </w:r>
    </w:p>
    <w:p w14:paraId="1F33C64E" w14:textId="2F33C89F" w:rsidR="003A0622" w:rsidRDefault="00257A5D" w:rsidP="003901CC">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901CC">
        <w:rPr>
          <w:rFonts w:ascii="Arial Narrow" w:hAnsi="Arial Narrow" w:cs="Calibri"/>
          <w:color w:val="000000"/>
          <w:lang w:eastAsia="es-CR"/>
        </w:rPr>
        <w:fldChar w:fldCharType="begin"/>
      </w:r>
      <w:r w:rsidR="003901CC">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AnalisisBS!R176C15 </w:instrText>
      </w:r>
      <w:r w:rsidR="003901CC">
        <w:rPr>
          <w:rFonts w:ascii="Arial Narrow" w:hAnsi="Arial Narrow" w:cs="Calibri"/>
          <w:color w:val="000000"/>
          <w:lang w:eastAsia="es-CR"/>
        </w:rPr>
        <w:instrText xml:space="preserve">\a \f 5 \h  \* MERGEFORMAT </w:instrText>
      </w:r>
      <w:r w:rsidR="003901CC">
        <w:rPr>
          <w:rFonts w:ascii="Arial Narrow" w:hAnsi="Arial Narrow" w:cs="Calibri"/>
          <w:color w:val="000000"/>
          <w:lang w:eastAsia="es-CR"/>
        </w:rPr>
        <w:fldChar w:fldCharType="separate"/>
      </w:r>
    </w:p>
    <w:p w14:paraId="6CE4F3B6"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La cuenta Intereses minoritarios - Evolución, representa el 0 % del total de Patrimonio, que comparado al periodo anterior genera una variación absoluta de ¢0,00 que corresponde a un(a) Aumento del 0 % de recursos disponibles.</w:t>
      </w:r>
    </w:p>
    <w:p w14:paraId="0C694686" w14:textId="5BB5B3BF" w:rsidR="00AB6980" w:rsidRPr="00A91674" w:rsidRDefault="003901CC" w:rsidP="003901CC">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559351C3" w14:textId="4CA130C7" w:rsidR="00AB6980" w:rsidRPr="00A91674" w:rsidRDefault="00AB6980" w:rsidP="00AB6980">
      <w:pPr>
        <w:jc w:val="both"/>
        <w:rPr>
          <w:rFonts w:ascii="Arial Narrow" w:hAnsi="Arial Narrow"/>
          <w:lang w:val="es-CR"/>
        </w:rPr>
      </w:pPr>
    </w:p>
    <w:p w14:paraId="72B5B70A" w14:textId="21BCCECD" w:rsidR="009F6DD9" w:rsidRDefault="009F6DD9" w:rsidP="00AB6980">
      <w:pPr>
        <w:jc w:val="both"/>
        <w:rPr>
          <w:rFonts w:ascii="Arial Narrow" w:hAnsi="Arial Narrow"/>
          <w:lang w:val="es-CR"/>
        </w:rPr>
      </w:pPr>
    </w:p>
    <w:p w14:paraId="63565F52" w14:textId="0393A642" w:rsidR="009F6DD9" w:rsidRDefault="009F6DD9" w:rsidP="00AB6980">
      <w:pPr>
        <w:jc w:val="both"/>
        <w:rPr>
          <w:rFonts w:ascii="Arial Narrow" w:hAnsi="Arial Narrow"/>
          <w:lang w:val="es-CR"/>
        </w:rPr>
      </w:pPr>
    </w:p>
    <w:p w14:paraId="525DE0CE" w14:textId="76862CD4" w:rsidR="009F6DD9" w:rsidRDefault="009F6DD9" w:rsidP="00AB6980">
      <w:pPr>
        <w:jc w:val="both"/>
        <w:rPr>
          <w:rFonts w:ascii="Arial Narrow" w:hAnsi="Arial Narrow"/>
          <w:lang w:val="es-CR"/>
        </w:rPr>
      </w:pPr>
    </w:p>
    <w:p w14:paraId="1472B3BC" w14:textId="0F65EA5F" w:rsidR="009F6DD9" w:rsidRDefault="009F6DD9" w:rsidP="00AB6980">
      <w:pPr>
        <w:jc w:val="both"/>
        <w:rPr>
          <w:rFonts w:ascii="Arial Narrow" w:hAnsi="Arial Narrow"/>
          <w:lang w:val="es-CR"/>
        </w:rPr>
      </w:pPr>
    </w:p>
    <w:p w14:paraId="53DD0565" w14:textId="6124C716" w:rsidR="009F6DD9" w:rsidRDefault="009F6DD9" w:rsidP="00AB6980">
      <w:pPr>
        <w:jc w:val="both"/>
        <w:rPr>
          <w:rFonts w:ascii="Arial Narrow" w:hAnsi="Arial Narrow"/>
          <w:lang w:val="es-CR"/>
        </w:rPr>
      </w:pPr>
    </w:p>
    <w:p w14:paraId="5AF67733" w14:textId="3C47C20F" w:rsidR="009F6DD9" w:rsidRDefault="009F6DD9" w:rsidP="00AB6980">
      <w:pPr>
        <w:jc w:val="both"/>
        <w:rPr>
          <w:rFonts w:ascii="Arial Narrow" w:hAnsi="Arial Narrow"/>
          <w:lang w:val="es-CR"/>
        </w:rPr>
      </w:pPr>
    </w:p>
    <w:p w14:paraId="27EC8DD2" w14:textId="390978FF" w:rsidR="009F6DD9" w:rsidRDefault="009F6DD9" w:rsidP="00AB6980">
      <w:pPr>
        <w:jc w:val="both"/>
        <w:rPr>
          <w:rFonts w:ascii="Arial Narrow" w:hAnsi="Arial Narrow"/>
          <w:lang w:val="es-CR"/>
        </w:rPr>
      </w:pPr>
    </w:p>
    <w:p w14:paraId="3B73A1F5" w14:textId="5E190D3E" w:rsidR="009F6DD9" w:rsidRDefault="009F6DD9" w:rsidP="00AB6980">
      <w:pPr>
        <w:jc w:val="both"/>
        <w:rPr>
          <w:rFonts w:ascii="Arial Narrow" w:hAnsi="Arial Narrow"/>
          <w:lang w:val="es-CR"/>
        </w:rPr>
      </w:pPr>
    </w:p>
    <w:p w14:paraId="021DEA2E" w14:textId="50AD9457" w:rsidR="009F6DD9" w:rsidRDefault="009F6DD9" w:rsidP="00AB6980">
      <w:pPr>
        <w:jc w:val="both"/>
        <w:rPr>
          <w:rFonts w:ascii="Arial Narrow" w:hAnsi="Arial Narrow"/>
          <w:lang w:val="es-CR"/>
        </w:rPr>
      </w:pPr>
    </w:p>
    <w:p w14:paraId="2E20BF33" w14:textId="3953E018" w:rsidR="009F6DD9" w:rsidRDefault="009F6DD9" w:rsidP="00AB6980">
      <w:pPr>
        <w:jc w:val="both"/>
        <w:rPr>
          <w:rFonts w:ascii="Arial Narrow" w:hAnsi="Arial Narrow"/>
          <w:lang w:val="es-CR"/>
        </w:rPr>
      </w:pPr>
    </w:p>
    <w:p w14:paraId="61C8C704" w14:textId="77777777" w:rsidR="009F6DD9" w:rsidRDefault="009F6DD9" w:rsidP="00AB6980">
      <w:pPr>
        <w:jc w:val="both"/>
        <w:rPr>
          <w:rFonts w:ascii="Arial Narrow" w:hAnsi="Arial Narrow"/>
          <w:lang w:val="es-CR"/>
        </w:rPr>
      </w:pPr>
    </w:p>
    <w:p w14:paraId="37EC000F" w14:textId="77777777" w:rsidR="00692DC8" w:rsidRPr="00A91674" w:rsidRDefault="00692DC8" w:rsidP="005012F5">
      <w:pPr>
        <w:rPr>
          <w:rFonts w:ascii="Arial Narrow" w:hAnsi="Arial Narrow"/>
          <w:i/>
          <w:lang w:val="es-CR"/>
        </w:rPr>
      </w:pPr>
    </w:p>
    <w:p w14:paraId="5305ED00" w14:textId="7537FF6B" w:rsidR="00692DC8" w:rsidRPr="00A91674" w:rsidRDefault="00692DC8" w:rsidP="000F5ACF">
      <w:pPr>
        <w:pStyle w:val="Ttulo2"/>
        <w:jc w:val="center"/>
        <w:rPr>
          <w:rFonts w:ascii="Arial Narrow" w:eastAsia="Times New Roman" w:hAnsi="Arial Narrow"/>
          <w:b/>
          <w:lang w:val="es-CR"/>
        </w:rPr>
      </w:pPr>
      <w:bookmarkStart w:id="389" w:name="_Toc14344754"/>
      <w:bookmarkStart w:id="390" w:name="_Toc33601251"/>
      <w:bookmarkStart w:id="391" w:name="_Toc82768968"/>
      <w:bookmarkStart w:id="392" w:name="_Toc128061115"/>
      <w:r w:rsidRPr="00A91674">
        <w:rPr>
          <w:rFonts w:ascii="Arial Narrow" w:eastAsia="Times New Roman" w:hAnsi="Arial Narrow"/>
          <w:b/>
          <w:lang w:val="es-CR"/>
        </w:rPr>
        <w:lastRenderedPageBreak/>
        <w:t>NOTAS EXPLICATIVAS AL ESTADO DE RENDIMIENTO FINANCIERO</w:t>
      </w:r>
      <w:bookmarkEnd w:id="389"/>
      <w:bookmarkEnd w:id="390"/>
      <w:bookmarkEnd w:id="391"/>
      <w:bookmarkEnd w:id="392"/>
    </w:p>
    <w:p w14:paraId="004E9FB7" w14:textId="6351DC10" w:rsidR="00AB6980" w:rsidRPr="00A91674" w:rsidRDefault="00AB6980" w:rsidP="00AB6980">
      <w:pPr>
        <w:rPr>
          <w:rFonts w:ascii="Arial Narrow" w:hAnsi="Arial Narrow"/>
          <w:lang w:val="es-CR"/>
        </w:rPr>
      </w:pPr>
    </w:p>
    <w:p w14:paraId="2561FC22" w14:textId="4F3D99D8" w:rsidR="00692DC8" w:rsidRPr="00A91674" w:rsidRDefault="000F5ACF" w:rsidP="000F5ACF">
      <w:pPr>
        <w:pStyle w:val="Ttulo3"/>
        <w:spacing w:after="240"/>
        <w:rPr>
          <w:rFonts w:ascii="Arial Narrow" w:eastAsia="Times New Roman" w:hAnsi="Arial Narrow"/>
          <w:lang w:val="es-CR" w:eastAsia="es-CR"/>
        </w:rPr>
      </w:pPr>
      <w:bookmarkStart w:id="393" w:name="_Toc14344755"/>
      <w:bookmarkStart w:id="394" w:name="_Toc33601252"/>
      <w:bookmarkStart w:id="395" w:name="_Toc82768969"/>
      <w:bookmarkStart w:id="396" w:name="_Toc128061116"/>
      <w:r w:rsidRPr="00A91674">
        <w:rPr>
          <w:rFonts w:ascii="Arial Narrow" w:eastAsia="Times New Roman" w:hAnsi="Arial Narrow"/>
          <w:lang w:val="es-CR" w:eastAsia="es-CR"/>
        </w:rPr>
        <w:t xml:space="preserve">4. </w:t>
      </w:r>
      <w:r w:rsidR="00692DC8" w:rsidRPr="00A91674">
        <w:rPr>
          <w:rFonts w:ascii="Arial Narrow" w:eastAsia="Times New Roman" w:hAnsi="Arial Narrow"/>
          <w:lang w:val="es-CR" w:eastAsia="es-CR"/>
        </w:rPr>
        <w:t>INGRESOS</w:t>
      </w:r>
      <w:bookmarkStart w:id="397" w:name="_Toc54976760"/>
      <w:bookmarkStart w:id="398" w:name="_Toc54977040"/>
      <w:bookmarkStart w:id="399" w:name="_Toc54977319"/>
      <w:bookmarkStart w:id="400" w:name="_Toc54977600"/>
      <w:bookmarkStart w:id="401" w:name="_Toc54977881"/>
      <w:bookmarkStart w:id="402" w:name="_Toc54978162"/>
      <w:bookmarkStart w:id="403" w:name="_Toc54978471"/>
      <w:bookmarkStart w:id="404" w:name="_Toc54978780"/>
      <w:bookmarkStart w:id="405" w:name="_Toc54979090"/>
      <w:bookmarkStart w:id="406" w:name="_Toc55059377"/>
      <w:bookmarkStart w:id="407" w:name="_Toc55059688"/>
      <w:bookmarkStart w:id="408" w:name="_Toc55060355"/>
      <w:bookmarkStart w:id="409" w:name="_Toc55060740"/>
      <w:bookmarkStart w:id="410" w:name="_Toc55062728"/>
      <w:bookmarkStart w:id="411" w:name="_Toc55062998"/>
      <w:bookmarkStart w:id="412" w:name="_Toc55063249"/>
      <w:bookmarkStart w:id="413" w:name="_Toc55063502"/>
      <w:bookmarkStart w:id="414" w:name="_Toc55063756"/>
      <w:bookmarkStart w:id="415" w:name="_Toc55064029"/>
      <w:bookmarkStart w:id="416" w:name="_Toc55069832"/>
      <w:bookmarkStart w:id="417" w:name="_Toc55070100"/>
      <w:bookmarkStart w:id="418" w:name="_Toc55070367"/>
      <w:bookmarkStart w:id="419" w:name="_Toc55070635"/>
      <w:bookmarkStart w:id="420" w:name="_Toc55070902"/>
      <w:bookmarkStart w:id="421" w:name="_Toc55201425"/>
      <w:bookmarkStart w:id="422" w:name="_Toc55824655"/>
      <w:bookmarkStart w:id="423" w:name="_Toc55825040"/>
      <w:bookmarkStart w:id="424" w:name="_Toc55828974"/>
      <w:bookmarkStart w:id="425" w:name="_Toc56002228"/>
      <w:bookmarkStart w:id="426" w:name="_Toc56002504"/>
      <w:bookmarkStart w:id="427" w:name="_Toc56004697"/>
      <w:bookmarkStart w:id="428" w:name="_Toc56065374"/>
      <w:bookmarkStart w:id="429" w:name="_Toc71563855"/>
      <w:bookmarkStart w:id="430" w:name="_Toc54976761"/>
      <w:bookmarkStart w:id="431" w:name="_Toc54977041"/>
      <w:bookmarkStart w:id="432" w:name="_Toc54977320"/>
      <w:bookmarkStart w:id="433" w:name="_Toc54977601"/>
      <w:bookmarkStart w:id="434" w:name="_Toc54977882"/>
      <w:bookmarkStart w:id="435" w:name="_Toc54978163"/>
      <w:bookmarkStart w:id="436" w:name="_Toc54978472"/>
      <w:bookmarkStart w:id="437" w:name="_Toc54978781"/>
      <w:bookmarkStart w:id="438" w:name="_Toc54979091"/>
      <w:bookmarkStart w:id="439" w:name="_Toc55059378"/>
      <w:bookmarkStart w:id="440" w:name="_Toc55059689"/>
      <w:bookmarkStart w:id="441" w:name="_Toc55060356"/>
      <w:bookmarkStart w:id="442" w:name="_Toc55060741"/>
      <w:bookmarkStart w:id="443" w:name="_Toc55062729"/>
      <w:bookmarkStart w:id="444" w:name="_Toc55062999"/>
      <w:bookmarkStart w:id="445" w:name="_Toc55063250"/>
      <w:bookmarkStart w:id="446" w:name="_Toc55063503"/>
      <w:bookmarkStart w:id="447" w:name="_Toc55063757"/>
      <w:bookmarkStart w:id="448" w:name="_Toc55064030"/>
      <w:bookmarkStart w:id="449" w:name="_Toc55069833"/>
      <w:bookmarkStart w:id="450" w:name="_Toc55070101"/>
      <w:bookmarkStart w:id="451" w:name="_Toc55070368"/>
      <w:bookmarkStart w:id="452" w:name="_Toc55070636"/>
      <w:bookmarkStart w:id="453" w:name="_Toc55070903"/>
      <w:bookmarkStart w:id="454" w:name="_Toc55201426"/>
      <w:bookmarkStart w:id="455" w:name="_Toc55824656"/>
      <w:bookmarkStart w:id="456" w:name="_Toc55825041"/>
      <w:bookmarkStart w:id="457" w:name="_Toc55828975"/>
      <w:bookmarkStart w:id="458" w:name="_Toc56002229"/>
      <w:bookmarkStart w:id="459" w:name="_Toc56002505"/>
      <w:bookmarkStart w:id="460" w:name="_Toc56004698"/>
      <w:bookmarkStart w:id="461" w:name="_Toc56065375"/>
      <w:bookmarkStart w:id="462" w:name="_Toc71563856"/>
      <w:bookmarkStart w:id="463" w:name="_Toc14344756"/>
      <w:bookmarkStart w:id="464" w:name="_Toc3360125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B1263BE" w14:textId="77777777" w:rsidR="00692DC8" w:rsidRPr="00A91674" w:rsidRDefault="00692DC8" w:rsidP="000F5ACF">
      <w:pPr>
        <w:pStyle w:val="Ttulo3"/>
        <w:spacing w:after="240"/>
        <w:rPr>
          <w:rFonts w:ascii="Arial Narrow" w:eastAsia="Calibri" w:hAnsi="Arial Narrow"/>
          <w:lang w:val="es-CR" w:eastAsia="es-CR"/>
        </w:rPr>
      </w:pPr>
      <w:bookmarkStart w:id="465" w:name="_Toc82768970"/>
      <w:bookmarkStart w:id="466" w:name="_Toc128061117"/>
      <w:bookmarkEnd w:id="463"/>
      <w:bookmarkEnd w:id="464"/>
      <w:r w:rsidRPr="00A91674">
        <w:rPr>
          <w:rFonts w:ascii="Arial Narrow" w:eastAsia="Calibri" w:hAnsi="Arial Narrow"/>
          <w:lang w:val="es-CR" w:eastAsia="es-CR"/>
        </w:rPr>
        <w:t>4.1 IMPUESTOS</w:t>
      </w:r>
      <w:bookmarkEnd w:id="465"/>
      <w:bookmarkEnd w:id="466"/>
    </w:p>
    <w:p w14:paraId="4B893D20" w14:textId="77777777" w:rsidR="00692DC8" w:rsidRPr="00A91674" w:rsidRDefault="00692DC8" w:rsidP="000F5ACF">
      <w:pPr>
        <w:pStyle w:val="Ttulo4"/>
        <w:spacing w:after="240"/>
        <w:rPr>
          <w:rFonts w:ascii="Arial Narrow" w:eastAsia="Times New Roman" w:hAnsi="Arial Narrow"/>
          <w:lang w:val="es-CR"/>
        </w:rPr>
      </w:pPr>
      <w:bookmarkStart w:id="467" w:name="_Toc14344757"/>
      <w:bookmarkStart w:id="468" w:name="_Toc33601254"/>
      <w:bookmarkStart w:id="469" w:name="_Toc82768971"/>
      <w:bookmarkStart w:id="470" w:name="_Toc128061118"/>
      <w:r w:rsidRPr="00A91674">
        <w:rPr>
          <w:rFonts w:ascii="Arial Narrow" w:eastAsia="Times New Roman" w:hAnsi="Arial Narrow"/>
          <w:lang w:val="es-CR"/>
        </w:rPr>
        <w:t>NOTA N° 31</w:t>
      </w:r>
      <w:bookmarkEnd w:id="467"/>
      <w:bookmarkEnd w:id="468"/>
      <w:bookmarkEnd w:id="469"/>
      <w:bookmarkEnd w:id="470"/>
    </w:p>
    <w:p w14:paraId="435F250A" w14:textId="2BF29F9D" w:rsidR="00C75039" w:rsidRPr="007E247B" w:rsidRDefault="00692DC8" w:rsidP="007E247B">
      <w:pPr>
        <w:rPr>
          <w:rFonts w:ascii="Arial Narrow" w:hAnsi="Arial Narrow"/>
          <w:lang w:val="es-CR"/>
        </w:rPr>
      </w:pPr>
      <w:bookmarkStart w:id="471" w:name="_Toc14344758"/>
      <w:bookmarkStart w:id="472" w:name="_Toc33601255"/>
      <w:bookmarkStart w:id="473" w:name="_Toc82768972"/>
      <w:r w:rsidRPr="00A91674">
        <w:rPr>
          <w:rFonts w:ascii="Arial Narrow" w:hAnsi="Arial Narrow"/>
          <w:lang w:val="es-CR"/>
        </w:rPr>
        <w:t>Impuestos sobre los ingresos, las utilidades y las ganancias de capital</w:t>
      </w:r>
      <w:bookmarkEnd w:id="471"/>
      <w:bookmarkEnd w:id="472"/>
      <w:bookmarkEnd w:id="473"/>
      <w:r w:rsidR="00B67FFA" w:rsidRPr="00A91674">
        <w:rPr>
          <w:rFonts w:ascii="Arial Narrow" w:eastAsiaTheme="majorEastAsia" w:hAnsi="Arial Narrow" w:cstheme="majorBidi"/>
          <w:iCs/>
          <w:lang w:val="es-ES"/>
        </w:rPr>
        <w:fldChar w:fldCharType="begin"/>
      </w:r>
      <w:r w:rsidR="00B67FF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67FFA" w:rsidRPr="00A91674">
        <w:rPr>
          <w:rFonts w:ascii="Arial Narrow" w:hAnsi="Arial Narrow"/>
          <w:b/>
          <w:lang w:val="es-ES"/>
        </w:rPr>
        <w:fldChar w:fldCharType="separate"/>
      </w:r>
    </w:p>
    <w:p w14:paraId="752D3762" w14:textId="2E45C52D" w:rsidR="003A0622" w:rsidRDefault="00B67FFA" w:rsidP="007E247B">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7E247B">
        <w:rPr>
          <w:rFonts w:ascii="Arial Narrow" w:hAnsi="Arial Narrow"/>
          <w:b/>
          <w:bCs/>
          <w:lang w:val="es-ES"/>
        </w:rPr>
        <w:fldChar w:fldCharType="begin"/>
      </w:r>
      <w:r w:rsidR="007E247B">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ER!R5C1:R7C6" </w:instrText>
      </w:r>
      <w:r w:rsidR="007E247B">
        <w:rPr>
          <w:rFonts w:ascii="Arial Narrow" w:hAnsi="Arial Narrow"/>
          <w:b/>
          <w:bCs/>
          <w:lang w:val="es-ES"/>
        </w:rPr>
        <w:instrText xml:space="preserve">\a \f 4 \h </w:instrText>
      </w:r>
      <w:r w:rsidR="007E247B">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1F41FCB" w14:textId="77777777" w:rsidTr="003A0622">
        <w:trPr>
          <w:divId w:val="171607700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4E553" w14:textId="1C9AAEB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5E801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64AB2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06C4D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BB605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F6C1F2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A8597A9" w14:textId="77777777" w:rsidTr="003A0622">
        <w:trPr>
          <w:divId w:val="171607700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D74758D"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7CE950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B37786C"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A138308"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9967B7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D0A2DA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0A60774" w14:textId="77777777" w:rsidTr="003A0622">
        <w:trPr>
          <w:divId w:val="1716077001"/>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18193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4.1.1.</w:t>
            </w:r>
          </w:p>
        </w:tc>
        <w:tc>
          <w:tcPr>
            <w:tcW w:w="3380" w:type="dxa"/>
            <w:tcBorders>
              <w:top w:val="nil"/>
              <w:left w:val="nil"/>
              <w:bottom w:val="single" w:sz="8" w:space="0" w:color="auto"/>
              <w:right w:val="single" w:sz="8" w:space="0" w:color="auto"/>
            </w:tcBorders>
            <w:shd w:val="clear" w:color="auto" w:fill="auto"/>
            <w:vAlign w:val="center"/>
            <w:hideMark/>
          </w:tcPr>
          <w:p w14:paraId="018D3A1E"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21FB352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31</w:t>
            </w:r>
          </w:p>
        </w:tc>
        <w:tc>
          <w:tcPr>
            <w:tcW w:w="1260" w:type="dxa"/>
            <w:tcBorders>
              <w:top w:val="nil"/>
              <w:left w:val="nil"/>
              <w:bottom w:val="single" w:sz="8" w:space="0" w:color="auto"/>
              <w:right w:val="single" w:sz="8" w:space="0" w:color="auto"/>
            </w:tcBorders>
            <w:shd w:val="clear" w:color="auto" w:fill="auto"/>
            <w:noWrap/>
            <w:vAlign w:val="center"/>
            <w:hideMark/>
          </w:tcPr>
          <w:p w14:paraId="3D3362CD" w14:textId="6D4ABEF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77622FF1" w14:textId="46A10F9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CD6346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DA2E51A" w14:textId="01E1D8B9" w:rsidR="00AB6980" w:rsidRPr="00A91674" w:rsidRDefault="007E247B" w:rsidP="007E247B">
      <w:pPr>
        <w:rPr>
          <w:rFonts w:ascii="Arial Narrow" w:hAnsi="Arial Narrow"/>
          <w:b/>
          <w:bCs/>
          <w:lang w:val="es-ES"/>
        </w:rPr>
      </w:pPr>
      <w:r>
        <w:rPr>
          <w:rFonts w:ascii="Arial Narrow" w:hAnsi="Arial Narrow"/>
          <w:b/>
          <w:bCs/>
          <w:lang w:val="es-ES"/>
        </w:rPr>
        <w:fldChar w:fldCharType="end"/>
      </w:r>
    </w:p>
    <w:p w14:paraId="6FE84D67" w14:textId="60EAA99A" w:rsidR="00AB6980" w:rsidRPr="007E247B"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67FFA" w:rsidRPr="00A91674">
        <w:rPr>
          <w:rFonts w:ascii="Arial Narrow" w:hAnsi="Arial Narrow" w:cs="Calibri"/>
          <w:color w:val="000000"/>
          <w:lang w:eastAsia="es-CR"/>
        </w:rPr>
        <w:fldChar w:fldCharType="begin"/>
      </w:r>
      <w:r w:rsidR="00B67FFA" w:rsidRPr="007E247B">
        <w:rPr>
          <w:rFonts w:ascii="Arial Narrow" w:hAnsi="Arial Narrow" w:cs="Calibri"/>
          <w:color w:val="000000"/>
          <w:lang w:val="es-CR" w:eastAsia="es-CR"/>
        </w:rPr>
        <w:instrText xml:space="preserve"> LINK </w:instrText>
      </w:r>
      <w:r w:rsidR="00C75039" w:rsidRPr="007E24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NOTAS_POR_CUENTA!F230C8 </w:instrText>
      </w:r>
      <w:r w:rsidR="00B67FFA" w:rsidRPr="007E247B">
        <w:rPr>
          <w:rFonts w:ascii="Arial Narrow" w:hAnsi="Arial Narrow" w:cs="Calibri"/>
          <w:color w:val="000000"/>
          <w:lang w:val="es-CR" w:eastAsia="es-CR"/>
        </w:rPr>
        <w:instrText xml:space="preserve">\a \f 5 \h  \* MERGEFORMAT </w:instrText>
      </w:r>
      <w:r w:rsidR="00B67FFA" w:rsidRPr="00A91674">
        <w:rPr>
          <w:rFonts w:ascii="Arial Narrow" w:hAnsi="Arial Narrow" w:cs="Calibri"/>
          <w:color w:val="000000"/>
          <w:lang w:eastAsia="es-CR"/>
        </w:rPr>
        <w:fldChar w:fldCharType="separate"/>
      </w:r>
    </w:p>
    <w:p w14:paraId="0050DD9A" w14:textId="1E4AF45F" w:rsidR="00517937" w:rsidRDefault="00B67FFA" w:rsidP="007E247B">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E247B">
        <w:rPr>
          <w:rFonts w:ascii="Arial Narrow" w:hAnsi="Arial Narrow" w:cs="Calibri"/>
          <w:color w:val="000000"/>
          <w:lang w:eastAsia="es-CR"/>
        </w:rPr>
        <w:fldChar w:fldCharType="begin"/>
      </w:r>
      <w:r w:rsidR="007E247B" w:rsidRPr="007E247B">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AnalisisER!R10C15 </w:instrText>
      </w:r>
      <w:r w:rsidR="007E247B" w:rsidRPr="007E247B">
        <w:rPr>
          <w:rFonts w:ascii="Arial Narrow" w:hAnsi="Arial Narrow" w:cs="Calibri"/>
          <w:color w:val="000000"/>
          <w:lang w:val="es-CR" w:eastAsia="es-CR"/>
        </w:rPr>
        <w:instrText xml:space="preserve">\a \f 5 \h  \* MERGEFORMAT </w:instrText>
      </w:r>
      <w:r w:rsidR="007E247B">
        <w:rPr>
          <w:rFonts w:ascii="Arial Narrow" w:hAnsi="Arial Narrow" w:cs="Calibri"/>
          <w:color w:val="000000"/>
          <w:lang w:eastAsia="es-CR"/>
        </w:rPr>
        <w:fldChar w:fldCharType="separate"/>
      </w:r>
    </w:p>
    <w:p w14:paraId="73F5A584"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Impuestos sobre los ingresos, las utilidades y las ganancias de capital, representa el 0 % del total de Ingresos, que comparado al periodo anterior genera una variación absoluta de ¢0,00 que corresponde a un(a) Aumento del 0 % de recursos disponibles.</w:t>
      </w:r>
    </w:p>
    <w:p w14:paraId="7E448CAD" w14:textId="01D66A8D" w:rsidR="00AB6980" w:rsidRPr="00A91674" w:rsidRDefault="007E247B" w:rsidP="007E247B">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7202375" w14:textId="2BDEF190" w:rsidR="00692DC8"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2E5EA85" w14:textId="6962B58C" w:rsidR="009F6DD9" w:rsidRDefault="009F6DD9" w:rsidP="00AB6980">
      <w:pPr>
        <w:jc w:val="both"/>
        <w:rPr>
          <w:rFonts w:ascii="Arial Narrow" w:hAnsi="Arial Narrow"/>
          <w:lang w:val="es-CR"/>
        </w:rPr>
      </w:pPr>
    </w:p>
    <w:p w14:paraId="0ADBB5C5" w14:textId="77777777" w:rsidR="009F6DD9" w:rsidRPr="00A91674" w:rsidRDefault="009F6DD9" w:rsidP="00AB6980">
      <w:pPr>
        <w:jc w:val="both"/>
        <w:rPr>
          <w:rFonts w:ascii="Arial Narrow" w:eastAsiaTheme="minorEastAsia" w:hAnsi="Arial Narrow" w:cs="Arial Narrow"/>
          <w:color w:val="000000"/>
          <w:lang w:val="es-CR" w:eastAsia="es-CR"/>
        </w:rPr>
      </w:pPr>
    </w:p>
    <w:p w14:paraId="06FD354C" w14:textId="77777777" w:rsidR="00692DC8" w:rsidRPr="00A91674" w:rsidRDefault="00692DC8" w:rsidP="005C6064">
      <w:pPr>
        <w:pStyle w:val="Ttulo4"/>
        <w:spacing w:after="240"/>
        <w:rPr>
          <w:rFonts w:ascii="Arial Narrow" w:eastAsia="Times New Roman" w:hAnsi="Arial Narrow"/>
          <w:lang w:val="es-CR"/>
        </w:rPr>
      </w:pPr>
      <w:bookmarkStart w:id="474" w:name="_Toc14344763"/>
      <w:bookmarkStart w:id="475" w:name="_Toc33601256"/>
      <w:bookmarkStart w:id="476" w:name="_Toc82768973"/>
      <w:bookmarkStart w:id="477" w:name="_Toc128061119"/>
      <w:r w:rsidRPr="00A91674">
        <w:rPr>
          <w:rFonts w:ascii="Arial Narrow" w:eastAsia="Times New Roman" w:hAnsi="Arial Narrow"/>
          <w:lang w:val="es-CR"/>
        </w:rPr>
        <w:t>NOTA N° 32</w:t>
      </w:r>
      <w:bookmarkEnd w:id="474"/>
      <w:bookmarkEnd w:id="475"/>
      <w:bookmarkEnd w:id="476"/>
      <w:bookmarkEnd w:id="477"/>
    </w:p>
    <w:p w14:paraId="36CF10AB" w14:textId="695B963E" w:rsidR="005063A4" w:rsidRPr="005063A4" w:rsidRDefault="00692DC8" w:rsidP="005063A4">
      <w:pPr>
        <w:spacing w:before="240"/>
        <w:rPr>
          <w:rFonts w:ascii="Arial Narrow" w:hAnsi="Arial Narrow"/>
          <w:lang w:val="es-CR"/>
        </w:rPr>
      </w:pPr>
      <w:bookmarkStart w:id="478" w:name="_Toc14344764"/>
      <w:bookmarkStart w:id="479" w:name="_Toc33601257"/>
      <w:bookmarkStart w:id="480" w:name="_Toc82768974"/>
      <w:r w:rsidRPr="00A91674">
        <w:rPr>
          <w:rFonts w:ascii="Arial Narrow" w:hAnsi="Arial Narrow"/>
          <w:lang w:val="es-CR"/>
        </w:rPr>
        <w:t>Impuestos sobre la propiedad</w:t>
      </w:r>
      <w:bookmarkEnd w:id="478"/>
      <w:bookmarkEnd w:id="479"/>
      <w:bookmarkEnd w:id="480"/>
      <w:r w:rsidR="008877FC" w:rsidRPr="00A91674">
        <w:rPr>
          <w:rFonts w:eastAsiaTheme="minorHAnsi"/>
        </w:rPr>
        <w:fldChar w:fldCharType="begin"/>
      </w:r>
      <w:r w:rsidR="008877FC" w:rsidRPr="00A91674">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ER!R9C1:R11C6" </w:instrText>
      </w:r>
      <w:r w:rsidR="008877FC" w:rsidRPr="00A91674">
        <w:rPr>
          <w:lang w:val="es-CR"/>
        </w:rPr>
        <w:instrText xml:space="preserve">\a \f 4 \h </w:instrText>
      </w:r>
      <w:r w:rsidR="00C20673" w:rsidRPr="00A91674">
        <w:rPr>
          <w:lang w:val="es-CR"/>
        </w:rPr>
        <w:instrText xml:space="preserve"> \* MERGEFORMAT </w:instrText>
      </w:r>
      <w:r w:rsidR="008877FC" w:rsidRPr="00A91674">
        <w:fldChar w:fldCharType="separate"/>
      </w:r>
    </w:p>
    <w:p w14:paraId="5E420C06" w14:textId="302530E8" w:rsidR="003A0622" w:rsidRDefault="008877FC" w:rsidP="00AB6980">
      <w:pPr>
        <w:rPr>
          <w:rFonts w:asciiTheme="minorHAnsi" w:eastAsiaTheme="minorHAnsi" w:hAnsiTheme="minorHAnsi" w:cstheme="minorBidi"/>
          <w:sz w:val="22"/>
          <w:szCs w:val="22"/>
          <w:lang w:val="es-CR"/>
        </w:rPr>
      </w:pPr>
      <w:r w:rsidRPr="00A91674">
        <w:rPr>
          <w:rFonts w:ascii="Arial Narrow" w:hAnsi="Arial Narrow"/>
        </w:rPr>
        <w:fldChar w:fldCharType="end"/>
      </w:r>
      <w:r w:rsidR="007E247B">
        <w:rPr>
          <w:rFonts w:ascii="Arial Narrow" w:hAnsi="Arial Narrow"/>
        </w:rPr>
        <w:fldChar w:fldCharType="begin"/>
      </w:r>
      <w:r w:rsidR="007E247B" w:rsidRPr="007E247B">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ER!R9C1:R11C6" </w:instrText>
      </w:r>
      <w:r w:rsidR="007E247B" w:rsidRPr="007E247B">
        <w:rPr>
          <w:rFonts w:ascii="Arial Narrow" w:hAnsi="Arial Narrow"/>
          <w:lang w:val="es-CR"/>
        </w:rPr>
        <w:instrText xml:space="preserve">\a \f 4 \h </w:instrText>
      </w:r>
      <w:r w:rsidR="007E247B">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2CC5732F" w14:textId="77777777" w:rsidTr="003A0622">
        <w:trPr>
          <w:divId w:val="1205407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1B781D" w14:textId="73033CD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DBC16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96A61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DAF5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ED972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CC32C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7820B05" w14:textId="77777777" w:rsidTr="003A0622">
        <w:trPr>
          <w:divId w:val="1205407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E098F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C58C267"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426A344"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95223DF"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F36F661"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A96D55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7B16F6B" w14:textId="77777777" w:rsidTr="003A0622">
        <w:trPr>
          <w:divId w:val="1205407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ED980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4.1.2.</w:t>
            </w:r>
          </w:p>
        </w:tc>
        <w:tc>
          <w:tcPr>
            <w:tcW w:w="3380" w:type="dxa"/>
            <w:tcBorders>
              <w:top w:val="nil"/>
              <w:left w:val="nil"/>
              <w:bottom w:val="single" w:sz="8" w:space="0" w:color="auto"/>
              <w:right w:val="single" w:sz="8" w:space="0" w:color="auto"/>
            </w:tcBorders>
            <w:shd w:val="clear" w:color="auto" w:fill="auto"/>
            <w:vAlign w:val="center"/>
            <w:hideMark/>
          </w:tcPr>
          <w:p w14:paraId="5FEF37BC"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773A21A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32</w:t>
            </w:r>
          </w:p>
        </w:tc>
        <w:tc>
          <w:tcPr>
            <w:tcW w:w="1260" w:type="dxa"/>
            <w:tcBorders>
              <w:top w:val="nil"/>
              <w:left w:val="nil"/>
              <w:bottom w:val="single" w:sz="8" w:space="0" w:color="auto"/>
              <w:right w:val="single" w:sz="8" w:space="0" w:color="auto"/>
            </w:tcBorders>
            <w:shd w:val="clear" w:color="auto" w:fill="auto"/>
            <w:noWrap/>
            <w:vAlign w:val="center"/>
            <w:hideMark/>
          </w:tcPr>
          <w:p w14:paraId="0C29F543" w14:textId="6F44B91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223 936,53 </w:t>
            </w:r>
          </w:p>
        </w:tc>
        <w:tc>
          <w:tcPr>
            <w:tcW w:w="1380" w:type="dxa"/>
            <w:tcBorders>
              <w:top w:val="nil"/>
              <w:left w:val="nil"/>
              <w:bottom w:val="single" w:sz="8" w:space="0" w:color="auto"/>
              <w:right w:val="single" w:sz="8" w:space="0" w:color="auto"/>
            </w:tcBorders>
            <w:shd w:val="clear" w:color="auto" w:fill="auto"/>
            <w:noWrap/>
            <w:vAlign w:val="center"/>
            <w:hideMark/>
          </w:tcPr>
          <w:p w14:paraId="40B2CCE7" w14:textId="2EB2830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66B9149"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C7C021E" w14:textId="496CB0CC" w:rsidR="00AB6980" w:rsidRPr="00A91674" w:rsidRDefault="007E247B" w:rsidP="00AB6980">
      <w:pPr>
        <w:rPr>
          <w:rFonts w:ascii="Arial Narrow" w:hAnsi="Arial Narrow"/>
        </w:rPr>
      </w:pPr>
      <w:r>
        <w:rPr>
          <w:rFonts w:ascii="Arial Narrow" w:hAnsi="Arial Narrow"/>
        </w:rPr>
        <w:fldChar w:fldCharType="end"/>
      </w:r>
    </w:p>
    <w:p w14:paraId="68167F9A" w14:textId="72B347C7" w:rsidR="00AB6980" w:rsidRPr="007E247B" w:rsidRDefault="00692DC8" w:rsidP="007E247B">
      <w:pPr>
        <w:spacing w:before="120"/>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3629E" w:rsidRPr="00A91674">
        <w:rPr>
          <w:rFonts w:ascii="Arial Narrow" w:hAnsi="Arial Narrow" w:cs="Calibri"/>
          <w:color w:val="000000"/>
          <w:lang w:eastAsia="es-CR"/>
        </w:rPr>
        <w:fldChar w:fldCharType="begin"/>
      </w:r>
      <w:r w:rsidR="00C3629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A91674">
        <w:rPr>
          <w:rFonts w:ascii="Arial Narrow" w:hAnsi="Arial Narrow" w:cs="Calibri"/>
          <w:color w:val="000000"/>
          <w:lang w:eastAsia="es-CR"/>
        </w:rPr>
        <w:instrText xml:space="preserve">\a \f 5 \h  \* MERGEFORMAT </w:instrText>
      </w:r>
      <w:r w:rsidR="00C3629E" w:rsidRPr="00A91674">
        <w:rPr>
          <w:rFonts w:ascii="Arial Narrow" w:hAnsi="Arial Narrow" w:cs="Calibri"/>
          <w:color w:val="000000"/>
          <w:lang w:eastAsia="es-CR"/>
        </w:rPr>
        <w:fldChar w:fldCharType="separate"/>
      </w:r>
    </w:p>
    <w:p w14:paraId="1D1DECAF" w14:textId="7A998418" w:rsidR="003865CA" w:rsidRDefault="00C3629E" w:rsidP="007E247B">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E247B">
        <w:rPr>
          <w:rFonts w:ascii="Arial Narrow" w:hAnsi="Arial Narrow" w:cs="Calibri"/>
          <w:color w:val="000000"/>
          <w:lang w:eastAsia="es-CR"/>
        </w:rPr>
        <w:fldChar w:fldCharType="begin"/>
      </w:r>
      <w:r w:rsidR="007E247B">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AnalisisER!R15C15 </w:instrText>
      </w:r>
      <w:r w:rsidR="007E247B">
        <w:rPr>
          <w:rFonts w:ascii="Arial Narrow" w:hAnsi="Arial Narrow" w:cs="Calibri"/>
          <w:color w:val="000000"/>
          <w:lang w:eastAsia="es-CR"/>
        </w:rPr>
        <w:instrText xml:space="preserve">\a \f 5 \h  \* MERGEFORMAT </w:instrText>
      </w:r>
      <w:r w:rsidR="007E247B">
        <w:rPr>
          <w:rFonts w:ascii="Arial Narrow" w:hAnsi="Arial Narrow" w:cs="Calibri"/>
          <w:color w:val="000000"/>
          <w:lang w:eastAsia="es-CR"/>
        </w:rPr>
        <w:fldChar w:fldCharType="separate"/>
      </w:r>
    </w:p>
    <w:p w14:paraId="76F7D8C2" w14:textId="77777777" w:rsidR="003865CA" w:rsidRPr="003865CA" w:rsidRDefault="003865CA" w:rsidP="003865CA">
      <w:pPr>
        <w:jc w:val="both"/>
        <w:rPr>
          <w:rFonts w:ascii="Arial Narrow" w:hAnsi="Arial Narrow" w:cs="Calibri"/>
          <w:color w:val="000000"/>
          <w:lang w:val="es-CR" w:eastAsia="es-CR"/>
        </w:rPr>
      </w:pPr>
      <w:r w:rsidRPr="003865CA">
        <w:rPr>
          <w:rFonts w:ascii="Arial Narrow" w:hAnsi="Arial Narrow" w:cs="Calibri"/>
          <w:color w:val="000000"/>
          <w:lang w:val="es-CR" w:eastAsia="es-CR"/>
        </w:rPr>
        <w:t>La cuenta Impuestos sobre la propiedad, representa el 5,29 % del total de Ingresos, que comparado al periodo anterior genera una variación absoluta de ¢223 936,53 que corresponde a un(a) Aumento del 0 % de recursos disponibles.</w:t>
      </w:r>
    </w:p>
    <w:p w14:paraId="6816E409" w14:textId="44E8EB59" w:rsidR="00AB6980" w:rsidRPr="00A91674" w:rsidRDefault="007E247B" w:rsidP="007E247B">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7BAEA04" w14:textId="77777777" w:rsidR="00AB6980"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lang w:val="es-CR"/>
        </w:rPr>
      </w:pPr>
    </w:p>
    <w:p w14:paraId="236B5A01" w14:textId="007AD8D4" w:rsidR="00AB6980" w:rsidRPr="00A91674" w:rsidRDefault="00AB6980" w:rsidP="00AB6980">
      <w:pPr>
        <w:jc w:val="both"/>
        <w:rPr>
          <w:rFonts w:ascii="Arial Narrow" w:hAnsi="Arial Narrow"/>
          <w:lang w:val="es-CR" w:eastAsia="es-CR"/>
        </w:rPr>
      </w:pPr>
      <w:bookmarkStart w:id="481" w:name="_Hlk128392416"/>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w:t>
      </w:r>
      <w:r w:rsidRPr="00A91674">
        <w:rPr>
          <w:rFonts w:ascii="Arial Narrow" w:hAnsi="Arial Narrow"/>
          <w:lang w:val="es-CR"/>
        </w:rPr>
        <w:lastRenderedPageBreak/>
        <w:t xml:space="preserve">contenida en los estados financieros al </w:t>
      </w:r>
      <w:r w:rsidR="007E247B">
        <w:rPr>
          <w:rFonts w:ascii="Arial Narrow" w:hAnsi="Arial Narrow"/>
          <w:lang w:val="es-CR"/>
        </w:rPr>
        <w:t>28</w:t>
      </w:r>
      <w:r w:rsidRPr="00A91674">
        <w:rPr>
          <w:rFonts w:ascii="Arial Narrow" w:hAnsi="Arial Narrow"/>
          <w:lang w:val="es-CR"/>
        </w:rPr>
        <w:t xml:space="preserve"> de </w:t>
      </w:r>
      <w:r w:rsidR="007E247B">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7E247B">
        <w:rPr>
          <w:rFonts w:ascii="Arial Narrow" w:hAnsi="Arial Narrow"/>
          <w:lang w:val="es-CR"/>
        </w:rPr>
        <w:t>febrero</w:t>
      </w:r>
      <w:r w:rsidRPr="00A91674">
        <w:rPr>
          <w:rFonts w:ascii="Arial Narrow" w:hAnsi="Arial Narrow"/>
          <w:lang w:val="es-CR"/>
        </w:rPr>
        <w:t xml:space="preserve"> de 2022.</w:t>
      </w:r>
    </w:p>
    <w:bookmarkEnd w:id="481"/>
    <w:p w14:paraId="43F5EA3B" w14:textId="5F7DC008" w:rsidR="00AB6980" w:rsidRPr="00A91674" w:rsidRDefault="00AB6980" w:rsidP="00C3629E">
      <w:pPr>
        <w:rPr>
          <w:rFonts w:ascii="Arial Narrow" w:hAnsi="Arial Narrow"/>
          <w:lang w:val="es-CR"/>
        </w:rPr>
      </w:pPr>
    </w:p>
    <w:p w14:paraId="20DF4ABF" w14:textId="12D9120F" w:rsidR="00AB6980" w:rsidRPr="00A91674" w:rsidRDefault="00AB6980" w:rsidP="00AB6980">
      <w:pPr>
        <w:jc w:val="both"/>
        <w:rPr>
          <w:rFonts w:ascii="Arial Narrow" w:hAnsi="Arial Narrow"/>
          <w:lang w:val="es-CR"/>
        </w:rPr>
      </w:pPr>
      <w:r w:rsidRPr="00A91674">
        <w:rPr>
          <w:rFonts w:ascii="Arial Narrow" w:hAnsi="Arial Narrow"/>
          <w:lang w:val="es-CR"/>
        </w:rPr>
        <w:t>El saldo que presenta la cuenta de Impuestos sobre la propiedad corresponde a los montos puestos al cobro correspondientes al primer trimestre de 2023, específicamente se trata del Impuesto sobre la propiedad de bienes inmuebles, que les corresponde pagar a propietarios de bienes muebles e inmuebles, según la Ley de Impuesto sobre Bienes Inmuebles, Ley Nro. 7509, y como se observa la recaudación fue muy similar a la del año 2021.</w:t>
      </w:r>
    </w:p>
    <w:p w14:paraId="763CDE80" w14:textId="77777777" w:rsidR="00AB6980" w:rsidRPr="00A91674" w:rsidRDefault="00AB6980" w:rsidP="00C3629E">
      <w:pPr>
        <w:rPr>
          <w:rFonts w:ascii="Arial Narrow" w:hAnsi="Arial Narrow"/>
          <w:lang w:val="es-CR"/>
        </w:rPr>
      </w:pPr>
    </w:p>
    <w:p w14:paraId="526E07E8" w14:textId="716ED533" w:rsidR="00692DC8" w:rsidRPr="00A91674" w:rsidRDefault="00692DC8" w:rsidP="00C3629E">
      <w:pPr>
        <w:rPr>
          <w:rFonts w:ascii="Arial Narrow" w:eastAsiaTheme="minorEastAsia" w:hAnsi="Arial Narrow" w:cs="Arial Narrow"/>
          <w:color w:val="000000"/>
          <w:lang w:val="es-CR" w:eastAsia="es-CR"/>
        </w:rPr>
      </w:pPr>
      <w:r w:rsidRPr="00A91674">
        <w:rPr>
          <w:rFonts w:ascii="Arial Narrow" w:hAnsi="Arial Narrow"/>
          <w:lang w:val="es-CR"/>
        </w:rPr>
        <w:t xml:space="preserve"> </w:t>
      </w:r>
    </w:p>
    <w:p w14:paraId="6232236D" w14:textId="77777777" w:rsidR="00692DC8" w:rsidRPr="00A91674" w:rsidRDefault="00692DC8" w:rsidP="00DE6F38">
      <w:pPr>
        <w:pStyle w:val="Ttulo4"/>
        <w:spacing w:after="240"/>
        <w:rPr>
          <w:rFonts w:ascii="Arial Narrow" w:eastAsia="Times New Roman" w:hAnsi="Arial Narrow"/>
          <w:lang w:val="es-CR"/>
        </w:rPr>
      </w:pPr>
      <w:bookmarkStart w:id="482" w:name="_Toc14344771"/>
      <w:bookmarkStart w:id="483" w:name="_Toc33601258"/>
      <w:bookmarkStart w:id="484" w:name="_Toc82768975"/>
      <w:bookmarkStart w:id="485" w:name="_Toc128061120"/>
      <w:r w:rsidRPr="00A91674">
        <w:rPr>
          <w:rFonts w:ascii="Arial Narrow" w:eastAsia="Times New Roman" w:hAnsi="Arial Narrow"/>
          <w:lang w:val="es-CR"/>
        </w:rPr>
        <w:t>NOTA N° 3</w:t>
      </w:r>
      <w:bookmarkEnd w:id="482"/>
      <w:r w:rsidRPr="00A91674">
        <w:rPr>
          <w:rFonts w:ascii="Arial Narrow" w:eastAsia="Times New Roman" w:hAnsi="Arial Narrow"/>
          <w:lang w:val="es-CR"/>
        </w:rPr>
        <w:t>3</w:t>
      </w:r>
      <w:bookmarkEnd w:id="483"/>
      <w:bookmarkEnd w:id="484"/>
      <w:bookmarkEnd w:id="485"/>
    </w:p>
    <w:p w14:paraId="7DBCC378" w14:textId="0E3F637A" w:rsidR="005063A4" w:rsidRPr="005063A4" w:rsidRDefault="00692DC8" w:rsidP="009F6DD9">
      <w:pPr>
        <w:spacing w:before="240"/>
        <w:rPr>
          <w:rFonts w:ascii="Arial Narrow" w:hAnsi="Arial Narrow"/>
          <w:lang w:val="es-CR"/>
        </w:rPr>
      </w:pPr>
      <w:bookmarkStart w:id="486" w:name="_Toc14344772"/>
      <w:bookmarkStart w:id="487" w:name="_Toc33601259"/>
      <w:bookmarkStart w:id="488" w:name="_Toc82768976"/>
      <w:r w:rsidRPr="00A91674">
        <w:rPr>
          <w:rFonts w:ascii="Arial Narrow" w:hAnsi="Arial Narrow"/>
          <w:lang w:val="es-CR"/>
        </w:rPr>
        <w:t>Impuestos sobre bienes y servicios</w:t>
      </w:r>
      <w:bookmarkStart w:id="489" w:name="_Toc14344776"/>
      <w:bookmarkEnd w:id="486"/>
      <w:bookmarkEnd w:id="487"/>
      <w:bookmarkEnd w:id="488"/>
      <w:r w:rsidR="00723BEB" w:rsidRPr="00A91674">
        <w:rPr>
          <w:rFonts w:eastAsiaTheme="minorHAnsi"/>
        </w:rPr>
        <w:fldChar w:fldCharType="begin"/>
      </w:r>
      <w:r w:rsidR="00723BEB" w:rsidRPr="00A91674">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ER!R13C1:R15C6" </w:instrText>
      </w:r>
      <w:r w:rsidR="00723BEB" w:rsidRPr="00A91674">
        <w:rPr>
          <w:lang w:val="es-CR"/>
        </w:rPr>
        <w:instrText xml:space="preserve">\a \f 4 \h </w:instrText>
      </w:r>
      <w:r w:rsidR="00C20673" w:rsidRPr="00A91674">
        <w:rPr>
          <w:lang w:val="es-CR"/>
        </w:rPr>
        <w:instrText xml:space="preserve"> \* MERGEFORMAT </w:instrText>
      </w:r>
      <w:r w:rsidR="00723BEB" w:rsidRPr="00A91674">
        <w:fldChar w:fldCharType="separate"/>
      </w:r>
    </w:p>
    <w:p w14:paraId="295285C5" w14:textId="43B3320C" w:rsidR="003A0622" w:rsidRDefault="00723BEB" w:rsidP="009F6DD9">
      <w:pPr>
        <w:rPr>
          <w:rFonts w:asciiTheme="minorHAnsi" w:eastAsiaTheme="minorHAnsi" w:hAnsiTheme="minorHAnsi" w:cstheme="minorBidi"/>
          <w:sz w:val="22"/>
          <w:szCs w:val="22"/>
          <w:lang w:val="es-CR"/>
        </w:rPr>
      </w:pPr>
      <w:r w:rsidRPr="00A91674">
        <w:rPr>
          <w:rFonts w:ascii="Arial Narrow" w:hAnsi="Arial Narrow"/>
        </w:rPr>
        <w:fldChar w:fldCharType="end"/>
      </w:r>
      <w:r w:rsidR="007E247B">
        <w:rPr>
          <w:rFonts w:ascii="Arial Narrow" w:hAnsi="Arial Narrow"/>
        </w:rPr>
        <w:fldChar w:fldCharType="begin"/>
      </w:r>
      <w:r w:rsidR="007E247B" w:rsidRPr="007E247B">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ER!R13C1:R15C6" </w:instrText>
      </w:r>
      <w:r w:rsidR="007E247B" w:rsidRPr="007E247B">
        <w:rPr>
          <w:rFonts w:ascii="Arial Narrow" w:hAnsi="Arial Narrow"/>
          <w:lang w:val="es-CR"/>
        </w:rPr>
        <w:instrText xml:space="preserve">\a \f 4 \h </w:instrText>
      </w:r>
      <w:r w:rsidR="007E247B">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691AD0A2" w14:textId="77777777" w:rsidTr="003A0622">
        <w:trPr>
          <w:divId w:val="1679881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393642" w14:textId="55188927" w:rsidR="003A0622" w:rsidRPr="003A0622" w:rsidRDefault="003A0622" w:rsidP="009F6DD9">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E350A6" w14:textId="77777777" w:rsidR="003A0622" w:rsidRPr="003A0622" w:rsidRDefault="003A0622" w:rsidP="009F6DD9">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99E5DE" w14:textId="77777777" w:rsidR="003A0622" w:rsidRPr="003A0622" w:rsidRDefault="003A0622" w:rsidP="009F6DD9">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144F56" w14:textId="77777777" w:rsidR="003A0622" w:rsidRPr="003A0622" w:rsidRDefault="003A0622" w:rsidP="009F6DD9">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348058" w14:textId="77777777" w:rsidR="003A0622" w:rsidRPr="003A0622" w:rsidRDefault="003A0622" w:rsidP="009F6DD9">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E2C6B3C" w14:textId="77777777" w:rsidR="003A0622" w:rsidRPr="003A0622" w:rsidRDefault="003A0622" w:rsidP="009F6DD9">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A522371" w14:textId="77777777" w:rsidTr="003A0622">
        <w:trPr>
          <w:divId w:val="1679881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C2D003" w14:textId="77777777" w:rsidR="003A0622" w:rsidRPr="003A0622" w:rsidRDefault="003A0622" w:rsidP="009F6DD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0B2D1EB" w14:textId="77777777" w:rsidR="003A0622" w:rsidRPr="003A0622" w:rsidRDefault="003A0622" w:rsidP="009F6DD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72BDB24" w14:textId="77777777" w:rsidR="003A0622" w:rsidRPr="003A0622" w:rsidRDefault="003A0622" w:rsidP="009F6DD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882EBD1" w14:textId="77777777" w:rsidR="003A0622" w:rsidRPr="003A0622" w:rsidRDefault="003A0622" w:rsidP="009F6DD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19D79E7" w14:textId="77777777" w:rsidR="003A0622" w:rsidRPr="003A0622" w:rsidRDefault="003A0622" w:rsidP="009F6DD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15A8FF9" w14:textId="77777777" w:rsidR="003A0622" w:rsidRPr="003A0622" w:rsidRDefault="003A0622" w:rsidP="009F6DD9">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D550CBE" w14:textId="77777777" w:rsidTr="003A0622">
        <w:trPr>
          <w:divId w:val="16798815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2673AD" w14:textId="77777777" w:rsidR="003A0622" w:rsidRPr="003A0622" w:rsidRDefault="003A0622" w:rsidP="009F6DD9">
            <w:pPr>
              <w:rPr>
                <w:rFonts w:ascii="Arial Narrow" w:hAnsi="Arial Narrow" w:cs="Calibri"/>
                <w:b/>
                <w:bCs/>
                <w:color w:val="000000"/>
                <w:sz w:val="18"/>
                <w:szCs w:val="18"/>
              </w:rPr>
            </w:pPr>
            <w:r w:rsidRPr="003A0622">
              <w:rPr>
                <w:rFonts w:ascii="Arial Narrow" w:hAnsi="Arial Narrow" w:cs="Calibri"/>
                <w:b/>
                <w:bCs/>
                <w:color w:val="000000"/>
                <w:sz w:val="18"/>
                <w:szCs w:val="18"/>
              </w:rPr>
              <w:t>4.1.3.</w:t>
            </w:r>
          </w:p>
        </w:tc>
        <w:tc>
          <w:tcPr>
            <w:tcW w:w="3380" w:type="dxa"/>
            <w:tcBorders>
              <w:top w:val="nil"/>
              <w:left w:val="nil"/>
              <w:bottom w:val="single" w:sz="8" w:space="0" w:color="auto"/>
              <w:right w:val="single" w:sz="8" w:space="0" w:color="auto"/>
            </w:tcBorders>
            <w:shd w:val="clear" w:color="auto" w:fill="auto"/>
            <w:vAlign w:val="center"/>
            <w:hideMark/>
          </w:tcPr>
          <w:p w14:paraId="7A309494" w14:textId="77777777" w:rsidR="003A0622" w:rsidRPr="003A0622" w:rsidRDefault="003A0622" w:rsidP="009F6DD9">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34C0DEB6" w14:textId="77777777" w:rsidR="003A0622" w:rsidRPr="003A0622" w:rsidRDefault="003A0622" w:rsidP="009F6DD9">
            <w:pPr>
              <w:rPr>
                <w:rFonts w:ascii="Arial Narrow" w:hAnsi="Arial Narrow" w:cs="Calibri"/>
                <w:b/>
                <w:bCs/>
                <w:color w:val="000000"/>
                <w:sz w:val="18"/>
                <w:szCs w:val="18"/>
              </w:rPr>
            </w:pPr>
            <w:r w:rsidRPr="003A0622">
              <w:rPr>
                <w:rFonts w:ascii="Arial Narrow" w:hAnsi="Arial Narrow" w:cs="Calibri"/>
                <w:b/>
                <w:bCs/>
                <w:color w:val="000000"/>
                <w:sz w:val="18"/>
                <w:szCs w:val="18"/>
              </w:rPr>
              <w:t>33</w:t>
            </w:r>
          </w:p>
        </w:tc>
        <w:tc>
          <w:tcPr>
            <w:tcW w:w="1260" w:type="dxa"/>
            <w:tcBorders>
              <w:top w:val="nil"/>
              <w:left w:val="nil"/>
              <w:bottom w:val="single" w:sz="8" w:space="0" w:color="auto"/>
              <w:right w:val="single" w:sz="8" w:space="0" w:color="auto"/>
            </w:tcBorders>
            <w:shd w:val="clear" w:color="auto" w:fill="auto"/>
            <w:noWrap/>
            <w:vAlign w:val="center"/>
            <w:hideMark/>
          </w:tcPr>
          <w:p w14:paraId="662CCA26" w14:textId="25E08D93" w:rsidR="003A0622" w:rsidRPr="003A0622" w:rsidRDefault="003A0622" w:rsidP="009F6DD9">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79 905,65 </w:t>
            </w:r>
          </w:p>
        </w:tc>
        <w:tc>
          <w:tcPr>
            <w:tcW w:w="1380" w:type="dxa"/>
            <w:tcBorders>
              <w:top w:val="nil"/>
              <w:left w:val="nil"/>
              <w:bottom w:val="single" w:sz="8" w:space="0" w:color="auto"/>
              <w:right w:val="single" w:sz="8" w:space="0" w:color="auto"/>
            </w:tcBorders>
            <w:shd w:val="clear" w:color="auto" w:fill="auto"/>
            <w:noWrap/>
            <w:vAlign w:val="center"/>
            <w:hideMark/>
          </w:tcPr>
          <w:p w14:paraId="5F54126F" w14:textId="5B701B20" w:rsidR="003A0622" w:rsidRPr="003A0622" w:rsidRDefault="003A0622" w:rsidP="009F6DD9">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754051D" w14:textId="77777777" w:rsidR="003A0622" w:rsidRPr="003A0622" w:rsidRDefault="003A0622" w:rsidP="009F6DD9">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8024D0D" w14:textId="2C4DFF2D" w:rsidR="00AB6980" w:rsidRPr="00A91674" w:rsidRDefault="007E247B" w:rsidP="004A6605">
      <w:pPr>
        <w:rPr>
          <w:rFonts w:ascii="Arial Narrow" w:hAnsi="Arial Narrow"/>
        </w:rPr>
      </w:pPr>
      <w:r>
        <w:rPr>
          <w:rFonts w:ascii="Arial Narrow" w:hAnsi="Arial Narrow"/>
        </w:rPr>
        <w:fldChar w:fldCharType="end"/>
      </w:r>
    </w:p>
    <w:p w14:paraId="528E8A2E" w14:textId="1B1C7649" w:rsidR="00AB6980" w:rsidRPr="007E247B" w:rsidRDefault="00692DC8" w:rsidP="007E247B">
      <w:pPr>
        <w:spacing w:before="120"/>
        <w:jc w:val="both"/>
        <w:rPr>
          <w:rFonts w:ascii="Arial Narrow" w:hAnsi="Arial Narrow"/>
          <w:b/>
          <w:bCs/>
          <w:sz w:val="22"/>
          <w:lang w:val="es-ES" w:eastAsia="es-CR"/>
        </w:rPr>
      </w:pPr>
      <w:r w:rsidRPr="00A91674">
        <w:rPr>
          <w:rFonts w:ascii="Arial Narrow" w:hAnsi="Arial Narrow"/>
          <w:b/>
          <w:bCs/>
          <w:sz w:val="22"/>
          <w:lang w:val="es-ES" w:eastAsia="es-CR"/>
        </w:rPr>
        <w:t>Revelación</w:t>
      </w:r>
      <w:r w:rsidRPr="00A91674">
        <w:rPr>
          <w:rFonts w:ascii="Arial Narrow" w:hAnsi="Arial Narrow"/>
          <w:sz w:val="22"/>
          <w:lang w:val="es-ES" w:eastAsia="es-CR"/>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NOTAS_POR_CUENTA!F238C8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3CCF216C" w14:textId="7315A96E" w:rsidR="003865CA" w:rsidRDefault="00521099" w:rsidP="007E247B">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E247B">
        <w:rPr>
          <w:rFonts w:ascii="Arial Narrow" w:hAnsi="Arial Narrow" w:cs="Calibri"/>
          <w:color w:val="000000"/>
          <w:lang w:eastAsia="es-CR"/>
        </w:rPr>
        <w:fldChar w:fldCharType="begin"/>
      </w:r>
      <w:r w:rsidR="007E247B">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AnalisisER!R22C15 </w:instrText>
      </w:r>
      <w:r w:rsidR="007E247B">
        <w:rPr>
          <w:rFonts w:ascii="Arial Narrow" w:hAnsi="Arial Narrow" w:cs="Calibri"/>
          <w:color w:val="000000"/>
          <w:lang w:eastAsia="es-CR"/>
        </w:rPr>
        <w:instrText xml:space="preserve">\a \f 5 \h  \* MERGEFORMAT </w:instrText>
      </w:r>
      <w:r w:rsidR="007E247B">
        <w:rPr>
          <w:rFonts w:ascii="Arial Narrow" w:hAnsi="Arial Narrow" w:cs="Calibri"/>
          <w:color w:val="000000"/>
          <w:lang w:eastAsia="es-CR"/>
        </w:rPr>
        <w:fldChar w:fldCharType="separate"/>
      </w:r>
    </w:p>
    <w:p w14:paraId="5E33D5E1" w14:textId="77777777" w:rsidR="003865CA" w:rsidRPr="003865CA" w:rsidRDefault="003865CA" w:rsidP="003865CA">
      <w:pPr>
        <w:jc w:val="both"/>
        <w:rPr>
          <w:rFonts w:ascii="Arial Narrow" w:hAnsi="Arial Narrow" w:cs="Calibri"/>
          <w:color w:val="000000"/>
          <w:lang w:val="es-CR" w:eastAsia="es-CR"/>
        </w:rPr>
      </w:pPr>
      <w:r w:rsidRPr="003865CA">
        <w:rPr>
          <w:rFonts w:ascii="Arial Narrow" w:hAnsi="Arial Narrow" w:cs="Calibri"/>
          <w:color w:val="000000"/>
          <w:lang w:val="es-CR" w:eastAsia="es-CR"/>
        </w:rPr>
        <w:t>La cuenta Impuestos sobre bienes y servicios, representa el 1,89 % del total de Ingresos, que comparado al periodo anterior genera una variación absoluta de ¢79 905,65 que corresponde a un(a) Aumento del 0 % de recursos disponibles.</w:t>
      </w:r>
    </w:p>
    <w:p w14:paraId="65569B7C" w14:textId="76D9A2C7" w:rsidR="00AB6980" w:rsidRPr="00A91674" w:rsidRDefault="007E247B" w:rsidP="007E247B">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85C9EA7" w14:textId="58B5952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927A873" w14:textId="11760EDC" w:rsidR="004A6605" w:rsidRPr="00A91674" w:rsidRDefault="004A6605" w:rsidP="004A6605">
      <w:pPr>
        <w:jc w:val="both"/>
        <w:rPr>
          <w:rFonts w:ascii="Arial Narrow" w:hAnsi="Arial Narrow"/>
          <w:lang w:val="es-CR"/>
        </w:rPr>
      </w:pPr>
    </w:p>
    <w:p w14:paraId="5EE35301" w14:textId="53CB28DE" w:rsidR="004A6605" w:rsidRPr="00A91674" w:rsidRDefault="004A6605" w:rsidP="004A6605">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7E247B">
        <w:rPr>
          <w:rFonts w:ascii="Arial Narrow" w:hAnsi="Arial Narrow"/>
          <w:lang w:val="es-CR"/>
        </w:rPr>
        <w:t>28</w:t>
      </w:r>
      <w:r w:rsidRPr="00A91674">
        <w:rPr>
          <w:rFonts w:ascii="Arial Narrow" w:hAnsi="Arial Narrow"/>
          <w:lang w:val="es-CR"/>
        </w:rPr>
        <w:t xml:space="preserve"> de </w:t>
      </w:r>
      <w:r w:rsidR="007E247B">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7E247B">
        <w:rPr>
          <w:rFonts w:ascii="Arial Narrow" w:hAnsi="Arial Narrow"/>
          <w:lang w:val="es-CR"/>
        </w:rPr>
        <w:t>febrero</w:t>
      </w:r>
      <w:r w:rsidRPr="00A91674">
        <w:rPr>
          <w:rFonts w:ascii="Arial Narrow" w:hAnsi="Arial Narrow"/>
          <w:lang w:val="es-CR"/>
        </w:rPr>
        <w:t xml:space="preserve"> de 2022.</w:t>
      </w:r>
    </w:p>
    <w:p w14:paraId="07DBB47C" w14:textId="12A7B179" w:rsidR="00D058BF" w:rsidRPr="00A91674" w:rsidRDefault="00D058BF" w:rsidP="004A6605">
      <w:pPr>
        <w:jc w:val="both"/>
        <w:rPr>
          <w:rFonts w:ascii="Arial Narrow" w:hAnsi="Arial Narrow"/>
          <w:lang w:val="es-CR"/>
        </w:rPr>
      </w:pPr>
    </w:p>
    <w:p w14:paraId="465019D1" w14:textId="39484641" w:rsidR="00D058BF" w:rsidRPr="00A91674" w:rsidRDefault="00D058BF" w:rsidP="004A6605">
      <w:pPr>
        <w:jc w:val="both"/>
        <w:rPr>
          <w:rFonts w:ascii="Arial Narrow" w:hAnsi="Arial Narrow"/>
          <w:lang w:val="es-CR" w:eastAsia="es-CR"/>
        </w:rPr>
      </w:pPr>
      <w:r w:rsidRPr="00A91674">
        <w:rPr>
          <w:rFonts w:ascii="Arial Narrow" w:hAnsi="Arial Narrow"/>
          <w:lang w:val="es-CR"/>
        </w:rPr>
        <w:t xml:space="preserve">La cuenta </w:t>
      </w:r>
      <w:r w:rsidRPr="00A91674">
        <w:rPr>
          <w:rFonts w:ascii="Arial Narrow" w:hAnsi="Arial Narrow" w:cs="Calibri"/>
          <w:color w:val="000000"/>
          <w:lang w:val="es-CR" w:eastAsia="es-CR"/>
        </w:rPr>
        <w:t xml:space="preserve">Impuestos sobre bienes y servicios al </w:t>
      </w:r>
      <w:r w:rsidR="00685829">
        <w:rPr>
          <w:rFonts w:ascii="Arial Narrow" w:hAnsi="Arial Narrow" w:cs="Calibri"/>
          <w:color w:val="000000"/>
          <w:lang w:val="es-CR" w:eastAsia="es-CR"/>
        </w:rPr>
        <w:t>28</w:t>
      </w:r>
      <w:r w:rsidRPr="00A91674">
        <w:rPr>
          <w:rFonts w:ascii="Arial Narrow" w:hAnsi="Arial Narrow" w:cs="Calibri"/>
          <w:color w:val="000000"/>
          <w:lang w:val="es-CR" w:eastAsia="es-CR"/>
        </w:rPr>
        <w:t xml:space="preserve"> de </w:t>
      </w:r>
      <w:r w:rsidR="00685829">
        <w:rPr>
          <w:rFonts w:ascii="Arial Narrow" w:hAnsi="Arial Narrow" w:cs="Calibri"/>
          <w:color w:val="000000"/>
          <w:lang w:val="es-CR" w:eastAsia="es-CR"/>
        </w:rPr>
        <w:t>febrero</w:t>
      </w:r>
      <w:r w:rsidRPr="00A91674">
        <w:rPr>
          <w:rFonts w:ascii="Arial Narrow" w:hAnsi="Arial Narrow" w:cs="Calibri"/>
          <w:color w:val="000000"/>
          <w:lang w:val="es-CR" w:eastAsia="es-CR"/>
        </w:rPr>
        <w:t xml:space="preserve"> de 2023 se encontraba compuesta por las siguientes cuentas:</w:t>
      </w:r>
    </w:p>
    <w:p w14:paraId="7924C18B" w14:textId="740552AD" w:rsidR="004A6605" w:rsidRPr="00A91674" w:rsidRDefault="004A6605" w:rsidP="004A6605">
      <w:pPr>
        <w:jc w:val="both"/>
        <w:rPr>
          <w:rFonts w:ascii="Arial Narrow" w:eastAsiaTheme="minorEastAsia" w:hAnsi="Arial Narrow" w:cs="Arial Narrow"/>
          <w:color w:val="000000"/>
          <w:lang w:val="es-CR" w:eastAsia="es-CR"/>
        </w:rPr>
      </w:pPr>
    </w:p>
    <w:tbl>
      <w:tblPr>
        <w:tblW w:w="8940" w:type="dxa"/>
        <w:tblLook w:val="04A0" w:firstRow="1" w:lastRow="0" w:firstColumn="1" w:lastColumn="0" w:noHBand="0" w:noVBand="1"/>
      </w:tblPr>
      <w:tblGrid>
        <w:gridCol w:w="960"/>
        <w:gridCol w:w="4391"/>
        <w:gridCol w:w="1302"/>
        <w:gridCol w:w="1278"/>
        <w:gridCol w:w="1009"/>
      </w:tblGrid>
      <w:tr w:rsidR="00D058BF" w:rsidRPr="00A91674" w14:paraId="47A84CFE" w14:textId="77777777" w:rsidTr="00F00D4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92387E" w14:textId="77777777" w:rsidR="00D058BF" w:rsidRPr="00A91674" w:rsidRDefault="00D058BF">
            <w:pPr>
              <w:jc w:val="center"/>
              <w:rPr>
                <w:rFonts w:ascii="Arial Narrow" w:hAnsi="Arial Narrow" w:cs="Calibri"/>
                <w:b/>
                <w:bCs/>
                <w:color w:val="FFFFFF"/>
                <w:sz w:val="20"/>
                <w:szCs w:val="20"/>
              </w:rPr>
            </w:pPr>
            <w:r w:rsidRPr="00A91674">
              <w:rPr>
                <w:rFonts w:ascii="Arial Narrow" w:hAnsi="Arial Narrow" w:cs="Calibri"/>
                <w:b/>
                <w:bCs/>
                <w:color w:val="FFFFFF"/>
                <w:sz w:val="20"/>
                <w:szCs w:val="20"/>
                <w:lang w:val="es-CR"/>
              </w:rPr>
              <w:t>Cuenta</w:t>
            </w:r>
          </w:p>
        </w:tc>
        <w:tc>
          <w:tcPr>
            <w:tcW w:w="439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8E2A65" w14:textId="77777777" w:rsidR="00D058BF" w:rsidRPr="00A91674" w:rsidRDefault="00D058BF">
            <w:pPr>
              <w:jc w:val="center"/>
              <w:rPr>
                <w:rFonts w:ascii="Arial Narrow" w:hAnsi="Arial Narrow" w:cs="Calibri"/>
                <w:b/>
                <w:bCs/>
                <w:color w:val="FFFFFF"/>
                <w:sz w:val="20"/>
                <w:szCs w:val="20"/>
              </w:rPr>
            </w:pPr>
            <w:r w:rsidRPr="00A91674">
              <w:rPr>
                <w:rFonts w:ascii="Arial Narrow" w:hAnsi="Arial Narrow" w:cs="Calibri"/>
                <w:b/>
                <w:bCs/>
                <w:color w:val="FFFFFF"/>
                <w:sz w:val="20"/>
                <w:szCs w:val="20"/>
                <w:lang w:val="es-CR"/>
              </w:rPr>
              <w:t>Descripción</w:t>
            </w:r>
          </w:p>
        </w:tc>
        <w:tc>
          <w:tcPr>
            <w:tcW w:w="130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FD1877" w14:textId="77777777" w:rsidR="00D058BF" w:rsidRPr="00A91674" w:rsidRDefault="00D058BF">
            <w:pPr>
              <w:jc w:val="center"/>
              <w:rPr>
                <w:rFonts w:ascii="Arial Narrow" w:hAnsi="Arial Narrow" w:cs="Calibri"/>
                <w:b/>
                <w:bCs/>
                <w:color w:val="FFFFFF"/>
                <w:sz w:val="20"/>
                <w:szCs w:val="20"/>
              </w:rPr>
            </w:pPr>
            <w:r w:rsidRPr="00A91674">
              <w:rPr>
                <w:rFonts w:ascii="Arial Narrow" w:hAnsi="Arial Narrow" w:cs="Calibri"/>
                <w:b/>
                <w:bCs/>
                <w:color w:val="FFFFFF"/>
                <w:sz w:val="20"/>
                <w:szCs w:val="20"/>
                <w:lang w:val="es-CR"/>
              </w:rPr>
              <w:t>Periodo Actual</w:t>
            </w:r>
          </w:p>
        </w:tc>
        <w:tc>
          <w:tcPr>
            <w:tcW w:w="12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A07AC7" w14:textId="77777777" w:rsidR="00D058BF" w:rsidRPr="00A91674" w:rsidRDefault="00D058BF">
            <w:pPr>
              <w:jc w:val="center"/>
              <w:rPr>
                <w:rFonts w:ascii="Arial Narrow" w:hAnsi="Arial Narrow" w:cs="Calibri"/>
                <w:b/>
                <w:bCs/>
                <w:color w:val="FFFFFF"/>
                <w:sz w:val="20"/>
                <w:szCs w:val="20"/>
              </w:rPr>
            </w:pPr>
            <w:r w:rsidRPr="00A91674">
              <w:rPr>
                <w:rFonts w:ascii="Arial Narrow" w:hAnsi="Arial Narrow" w:cs="Calibri"/>
                <w:b/>
                <w:bCs/>
                <w:color w:val="FFFFFF"/>
                <w:sz w:val="20"/>
                <w:szCs w:val="20"/>
                <w:lang w:val="es-CR"/>
              </w:rPr>
              <w:t>Periodo Anterior</w:t>
            </w:r>
          </w:p>
        </w:tc>
        <w:tc>
          <w:tcPr>
            <w:tcW w:w="1009" w:type="dxa"/>
            <w:tcBorders>
              <w:top w:val="single" w:sz="8" w:space="0" w:color="auto"/>
              <w:left w:val="nil"/>
              <w:bottom w:val="single" w:sz="8" w:space="0" w:color="auto"/>
              <w:right w:val="single" w:sz="8" w:space="0" w:color="auto"/>
            </w:tcBorders>
            <w:shd w:val="clear" w:color="000000" w:fill="366092"/>
            <w:noWrap/>
            <w:vAlign w:val="center"/>
            <w:hideMark/>
          </w:tcPr>
          <w:p w14:paraId="4892ED59" w14:textId="77777777" w:rsidR="00D058BF" w:rsidRPr="00A91674" w:rsidRDefault="00D058BF">
            <w:pPr>
              <w:jc w:val="center"/>
              <w:rPr>
                <w:rFonts w:ascii="Arial Narrow" w:hAnsi="Arial Narrow" w:cs="Calibri"/>
                <w:b/>
                <w:bCs/>
                <w:color w:val="FFFFFF"/>
                <w:sz w:val="20"/>
                <w:szCs w:val="20"/>
              </w:rPr>
            </w:pPr>
            <w:r w:rsidRPr="00A91674">
              <w:rPr>
                <w:rFonts w:ascii="Arial Narrow" w:hAnsi="Arial Narrow" w:cs="Calibri"/>
                <w:b/>
                <w:bCs/>
                <w:color w:val="FFFFFF"/>
                <w:sz w:val="20"/>
                <w:szCs w:val="20"/>
                <w:lang w:val="es-CR"/>
              </w:rPr>
              <w:t>Diferencia</w:t>
            </w:r>
          </w:p>
        </w:tc>
      </w:tr>
      <w:tr w:rsidR="00D058BF" w:rsidRPr="00A91674" w14:paraId="7FB4356B" w14:textId="77777777" w:rsidTr="00F00D45">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E9E8810" w14:textId="77777777" w:rsidR="00D058BF" w:rsidRPr="00A91674" w:rsidRDefault="00D058BF">
            <w:pPr>
              <w:rPr>
                <w:rFonts w:ascii="Arial Narrow" w:hAnsi="Arial Narrow" w:cs="Calibri"/>
                <w:b/>
                <w:bCs/>
                <w:color w:val="FFFFFF"/>
                <w:sz w:val="20"/>
                <w:szCs w:val="20"/>
              </w:rPr>
            </w:pPr>
          </w:p>
        </w:tc>
        <w:tc>
          <w:tcPr>
            <w:tcW w:w="4391" w:type="dxa"/>
            <w:vMerge/>
            <w:tcBorders>
              <w:top w:val="single" w:sz="8" w:space="0" w:color="auto"/>
              <w:left w:val="single" w:sz="8" w:space="0" w:color="auto"/>
              <w:bottom w:val="single" w:sz="8" w:space="0" w:color="000000"/>
              <w:right w:val="single" w:sz="8" w:space="0" w:color="auto"/>
            </w:tcBorders>
            <w:vAlign w:val="center"/>
            <w:hideMark/>
          </w:tcPr>
          <w:p w14:paraId="42D694D8" w14:textId="77777777" w:rsidR="00D058BF" w:rsidRPr="00A91674" w:rsidRDefault="00D058BF">
            <w:pPr>
              <w:rPr>
                <w:rFonts w:ascii="Arial Narrow" w:hAnsi="Arial Narrow" w:cs="Calibri"/>
                <w:b/>
                <w:bCs/>
                <w:color w:val="FFFFFF"/>
                <w:sz w:val="20"/>
                <w:szCs w:val="20"/>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14:paraId="3D1903CD" w14:textId="77777777" w:rsidR="00D058BF" w:rsidRPr="00A91674" w:rsidRDefault="00D058BF">
            <w:pPr>
              <w:rPr>
                <w:rFonts w:ascii="Arial Narrow" w:hAnsi="Arial Narrow" w:cs="Calibri"/>
                <w:b/>
                <w:bCs/>
                <w:color w:val="FFFFFF"/>
                <w:sz w:val="20"/>
                <w:szCs w:val="2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14:paraId="03B3A771" w14:textId="77777777" w:rsidR="00D058BF" w:rsidRPr="00A91674" w:rsidRDefault="00D058BF">
            <w:pPr>
              <w:rPr>
                <w:rFonts w:ascii="Arial Narrow" w:hAnsi="Arial Narrow" w:cs="Calibri"/>
                <w:b/>
                <w:bCs/>
                <w:color w:val="FFFFFF"/>
                <w:sz w:val="20"/>
                <w:szCs w:val="20"/>
              </w:rPr>
            </w:pPr>
          </w:p>
        </w:tc>
        <w:tc>
          <w:tcPr>
            <w:tcW w:w="1009" w:type="dxa"/>
            <w:tcBorders>
              <w:top w:val="nil"/>
              <w:left w:val="nil"/>
              <w:bottom w:val="single" w:sz="8" w:space="0" w:color="auto"/>
              <w:right w:val="single" w:sz="8" w:space="0" w:color="auto"/>
            </w:tcBorders>
            <w:shd w:val="clear" w:color="000000" w:fill="366092"/>
            <w:noWrap/>
            <w:vAlign w:val="center"/>
            <w:hideMark/>
          </w:tcPr>
          <w:p w14:paraId="1E2B56F8" w14:textId="77777777" w:rsidR="00D058BF" w:rsidRPr="00A91674" w:rsidRDefault="00D058BF">
            <w:pPr>
              <w:jc w:val="center"/>
              <w:rPr>
                <w:rFonts w:ascii="Arial Narrow" w:hAnsi="Arial Narrow" w:cs="Calibri"/>
                <w:b/>
                <w:bCs/>
                <w:color w:val="FFFFFF"/>
                <w:sz w:val="18"/>
                <w:szCs w:val="18"/>
              </w:rPr>
            </w:pPr>
            <w:r w:rsidRPr="00A91674">
              <w:rPr>
                <w:rFonts w:ascii="Arial Narrow" w:hAnsi="Arial Narrow" w:cs="Calibri"/>
                <w:b/>
                <w:bCs/>
                <w:color w:val="FFFFFF"/>
                <w:sz w:val="18"/>
                <w:szCs w:val="18"/>
                <w:lang w:val="es-CR"/>
              </w:rPr>
              <w:t>%</w:t>
            </w:r>
          </w:p>
        </w:tc>
      </w:tr>
      <w:tr w:rsidR="00D058BF" w:rsidRPr="00A91674" w14:paraId="0B42262A" w14:textId="77777777" w:rsidTr="00F00D45">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723518" w14:textId="77777777" w:rsidR="00D058BF" w:rsidRPr="00A91674" w:rsidRDefault="00D058BF">
            <w:pPr>
              <w:jc w:val="both"/>
              <w:rPr>
                <w:rFonts w:ascii="Arial Narrow" w:hAnsi="Arial Narrow" w:cs="Calibri"/>
                <w:color w:val="000000"/>
                <w:sz w:val="20"/>
                <w:szCs w:val="20"/>
              </w:rPr>
            </w:pPr>
            <w:r w:rsidRPr="00A91674">
              <w:rPr>
                <w:rFonts w:ascii="Arial Narrow" w:hAnsi="Arial Narrow" w:cs="Calibri"/>
                <w:color w:val="000000"/>
                <w:sz w:val="20"/>
                <w:szCs w:val="20"/>
                <w:lang w:val="es-CR" w:eastAsia="es-CR"/>
              </w:rPr>
              <w:t>4.1.3.01</w:t>
            </w:r>
          </w:p>
        </w:tc>
        <w:tc>
          <w:tcPr>
            <w:tcW w:w="4391" w:type="dxa"/>
            <w:tcBorders>
              <w:top w:val="nil"/>
              <w:left w:val="nil"/>
              <w:bottom w:val="single" w:sz="8" w:space="0" w:color="auto"/>
              <w:right w:val="single" w:sz="8" w:space="0" w:color="auto"/>
            </w:tcBorders>
            <w:shd w:val="clear" w:color="auto" w:fill="auto"/>
            <w:vAlign w:val="center"/>
            <w:hideMark/>
          </w:tcPr>
          <w:p w14:paraId="1B6BB0DD" w14:textId="77777777" w:rsidR="00D058BF" w:rsidRPr="00A91674" w:rsidRDefault="00D058BF">
            <w:pPr>
              <w:jc w:val="both"/>
              <w:rPr>
                <w:rFonts w:ascii="Arial Narrow" w:hAnsi="Arial Narrow" w:cs="Calibri"/>
                <w:color w:val="000000"/>
                <w:sz w:val="20"/>
                <w:szCs w:val="20"/>
                <w:lang w:val="es-CR"/>
              </w:rPr>
            </w:pPr>
            <w:r w:rsidRPr="00A91674">
              <w:rPr>
                <w:rFonts w:ascii="Arial Narrow" w:hAnsi="Arial Narrow" w:cs="Calibri"/>
                <w:color w:val="000000"/>
                <w:sz w:val="20"/>
                <w:szCs w:val="20"/>
                <w:lang w:val="es-CR" w:eastAsia="es-CR"/>
              </w:rPr>
              <w:t>Impuestos generales y selectivos sobre ventas y consumo</w:t>
            </w:r>
          </w:p>
        </w:tc>
        <w:tc>
          <w:tcPr>
            <w:tcW w:w="1302" w:type="dxa"/>
            <w:tcBorders>
              <w:top w:val="nil"/>
              <w:left w:val="nil"/>
              <w:bottom w:val="single" w:sz="8" w:space="0" w:color="auto"/>
              <w:right w:val="single" w:sz="8" w:space="0" w:color="auto"/>
            </w:tcBorders>
            <w:shd w:val="clear" w:color="auto" w:fill="auto"/>
            <w:noWrap/>
            <w:vAlign w:val="center"/>
            <w:hideMark/>
          </w:tcPr>
          <w:p w14:paraId="0D6CCB48" w14:textId="75E5BFB7" w:rsidR="00D058BF" w:rsidRPr="00A91674" w:rsidRDefault="00F00D45">
            <w:pPr>
              <w:jc w:val="right"/>
              <w:rPr>
                <w:rFonts w:ascii="Arial Narrow" w:hAnsi="Arial Narrow" w:cs="Calibri"/>
                <w:color w:val="000000"/>
                <w:sz w:val="18"/>
                <w:szCs w:val="18"/>
              </w:rPr>
            </w:pPr>
            <w:r w:rsidRPr="00A91674">
              <w:rPr>
                <w:rFonts w:ascii="Arial" w:hAnsi="Arial" w:cs="Arial"/>
                <w:b/>
                <w:bCs/>
                <w:color w:val="000000"/>
                <w:sz w:val="18"/>
                <w:szCs w:val="18"/>
                <w:lang w:val="es-CR"/>
              </w:rPr>
              <w:t>₡</w:t>
            </w:r>
            <w:r w:rsidRPr="00F00D45">
              <w:rPr>
                <w:rFonts w:ascii="Arial Narrow" w:hAnsi="Arial Narrow" w:cs="Calibri"/>
                <w:color w:val="000000"/>
                <w:sz w:val="18"/>
                <w:szCs w:val="18"/>
              </w:rPr>
              <w:t>71</w:t>
            </w:r>
            <w:r>
              <w:rPr>
                <w:rFonts w:ascii="Arial Narrow" w:hAnsi="Arial Narrow" w:cs="Calibri"/>
                <w:color w:val="000000"/>
                <w:sz w:val="18"/>
                <w:szCs w:val="18"/>
              </w:rPr>
              <w:t xml:space="preserve"> </w:t>
            </w:r>
            <w:r w:rsidRPr="00F00D45">
              <w:rPr>
                <w:rFonts w:ascii="Arial Narrow" w:hAnsi="Arial Narrow" w:cs="Calibri"/>
                <w:color w:val="000000"/>
                <w:sz w:val="18"/>
                <w:szCs w:val="18"/>
              </w:rPr>
              <w:t>452</w:t>
            </w:r>
            <w:r>
              <w:rPr>
                <w:rFonts w:ascii="Arial Narrow" w:hAnsi="Arial Narrow" w:cs="Calibri"/>
                <w:color w:val="000000"/>
                <w:sz w:val="18"/>
                <w:szCs w:val="18"/>
              </w:rPr>
              <w:t>,</w:t>
            </w:r>
            <w:r w:rsidRPr="00F00D45">
              <w:rPr>
                <w:rFonts w:ascii="Arial Narrow" w:hAnsi="Arial Narrow" w:cs="Calibri"/>
                <w:color w:val="000000"/>
                <w:sz w:val="18"/>
                <w:szCs w:val="18"/>
              </w:rPr>
              <w:t>6</w:t>
            </w:r>
            <w:r>
              <w:rPr>
                <w:rFonts w:ascii="Arial Narrow" w:hAnsi="Arial Narrow" w:cs="Calibri"/>
                <w:color w:val="000000"/>
                <w:sz w:val="18"/>
                <w:szCs w:val="18"/>
              </w:rPr>
              <w:t>6</w:t>
            </w:r>
          </w:p>
        </w:tc>
        <w:tc>
          <w:tcPr>
            <w:tcW w:w="1278" w:type="dxa"/>
            <w:tcBorders>
              <w:top w:val="nil"/>
              <w:left w:val="nil"/>
              <w:bottom w:val="single" w:sz="8" w:space="0" w:color="auto"/>
              <w:right w:val="single" w:sz="8" w:space="0" w:color="auto"/>
            </w:tcBorders>
            <w:shd w:val="clear" w:color="auto" w:fill="auto"/>
            <w:noWrap/>
            <w:vAlign w:val="center"/>
            <w:hideMark/>
          </w:tcPr>
          <w:p w14:paraId="21BF3717" w14:textId="77777777" w:rsidR="00D058BF" w:rsidRPr="00A91674" w:rsidRDefault="00D058BF">
            <w:pPr>
              <w:jc w:val="right"/>
              <w:rPr>
                <w:rFonts w:ascii="Arial Narrow" w:hAnsi="Arial Narrow" w:cs="Calibri"/>
                <w:color w:val="000000"/>
                <w:sz w:val="18"/>
                <w:szCs w:val="18"/>
              </w:rPr>
            </w:pPr>
            <w:r w:rsidRPr="00A91674">
              <w:rPr>
                <w:rFonts w:ascii="Arial Narrow" w:hAnsi="Arial Narrow" w:cs="Calibri"/>
                <w:color w:val="000000"/>
                <w:sz w:val="18"/>
                <w:szCs w:val="18"/>
                <w:lang w:val="es-CR"/>
              </w:rPr>
              <w:t>0,00</w:t>
            </w:r>
          </w:p>
        </w:tc>
        <w:tc>
          <w:tcPr>
            <w:tcW w:w="1009" w:type="dxa"/>
            <w:tcBorders>
              <w:top w:val="nil"/>
              <w:left w:val="nil"/>
              <w:bottom w:val="single" w:sz="8" w:space="0" w:color="auto"/>
              <w:right w:val="single" w:sz="8" w:space="0" w:color="auto"/>
            </w:tcBorders>
            <w:shd w:val="clear" w:color="auto" w:fill="auto"/>
            <w:noWrap/>
            <w:vAlign w:val="center"/>
            <w:hideMark/>
          </w:tcPr>
          <w:p w14:paraId="3FB12E18" w14:textId="77777777" w:rsidR="00D058BF" w:rsidRPr="00A91674" w:rsidRDefault="00D058BF">
            <w:pPr>
              <w:jc w:val="right"/>
              <w:rPr>
                <w:rFonts w:ascii="Arial Narrow" w:hAnsi="Arial Narrow" w:cs="Calibri"/>
                <w:color w:val="000000"/>
                <w:sz w:val="20"/>
                <w:szCs w:val="20"/>
              </w:rPr>
            </w:pPr>
            <w:r w:rsidRPr="00A91674">
              <w:rPr>
                <w:rFonts w:ascii="Arial Narrow" w:hAnsi="Arial Narrow" w:cs="Calibri"/>
                <w:color w:val="000000"/>
                <w:sz w:val="20"/>
                <w:szCs w:val="20"/>
                <w:lang w:val="es-CR"/>
              </w:rPr>
              <w:t>0,00%</w:t>
            </w:r>
          </w:p>
        </w:tc>
      </w:tr>
      <w:tr w:rsidR="00D058BF" w:rsidRPr="00A91674" w14:paraId="29F30924" w14:textId="77777777" w:rsidTr="00F00D45">
        <w:trPr>
          <w:trHeight w:val="5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3BECBC3" w14:textId="77777777" w:rsidR="00D058BF" w:rsidRPr="00A91674" w:rsidRDefault="00D058BF">
            <w:pPr>
              <w:jc w:val="both"/>
              <w:rPr>
                <w:rFonts w:ascii="Arial Narrow" w:hAnsi="Arial Narrow" w:cs="Calibri"/>
                <w:color w:val="000000"/>
                <w:sz w:val="20"/>
                <w:szCs w:val="20"/>
              </w:rPr>
            </w:pPr>
            <w:r w:rsidRPr="00A91674">
              <w:rPr>
                <w:rFonts w:ascii="Arial Narrow" w:hAnsi="Arial Narrow" w:cs="Calibri"/>
                <w:color w:val="000000"/>
                <w:sz w:val="20"/>
                <w:szCs w:val="20"/>
                <w:lang w:val="es-CR" w:eastAsia="es-CR"/>
              </w:rPr>
              <w:t>4.1.3.02</w:t>
            </w:r>
          </w:p>
        </w:tc>
        <w:tc>
          <w:tcPr>
            <w:tcW w:w="4391" w:type="dxa"/>
            <w:tcBorders>
              <w:top w:val="nil"/>
              <w:left w:val="nil"/>
              <w:bottom w:val="single" w:sz="8" w:space="0" w:color="auto"/>
              <w:right w:val="single" w:sz="8" w:space="0" w:color="auto"/>
            </w:tcBorders>
            <w:shd w:val="clear" w:color="auto" w:fill="auto"/>
            <w:vAlign w:val="center"/>
            <w:hideMark/>
          </w:tcPr>
          <w:p w14:paraId="499BBBA6" w14:textId="77777777" w:rsidR="00D058BF" w:rsidRPr="00A91674" w:rsidRDefault="00D058BF">
            <w:pPr>
              <w:jc w:val="both"/>
              <w:rPr>
                <w:rFonts w:ascii="Arial Narrow" w:hAnsi="Arial Narrow" w:cs="Calibri"/>
                <w:color w:val="000000"/>
                <w:sz w:val="20"/>
                <w:szCs w:val="20"/>
                <w:lang w:val="es-CR"/>
              </w:rPr>
            </w:pPr>
            <w:r w:rsidRPr="00A91674">
              <w:rPr>
                <w:rFonts w:ascii="Arial Narrow" w:hAnsi="Arial Narrow" w:cs="Calibri"/>
                <w:color w:val="000000"/>
                <w:sz w:val="20"/>
                <w:szCs w:val="20"/>
                <w:lang w:val="es-CR" w:eastAsia="es-CR"/>
              </w:rPr>
              <w:t>Impuestos específicos sobre la producción y consumo de bienes y servicios</w:t>
            </w:r>
          </w:p>
        </w:tc>
        <w:tc>
          <w:tcPr>
            <w:tcW w:w="1302" w:type="dxa"/>
            <w:tcBorders>
              <w:top w:val="nil"/>
              <w:left w:val="nil"/>
              <w:bottom w:val="single" w:sz="8" w:space="0" w:color="auto"/>
              <w:right w:val="single" w:sz="8" w:space="0" w:color="auto"/>
            </w:tcBorders>
            <w:shd w:val="clear" w:color="auto" w:fill="auto"/>
            <w:noWrap/>
            <w:vAlign w:val="center"/>
            <w:hideMark/>
          </w:tcPr>
          <w:p w14:paraId="767AB7E7" w14:textId="30D39BFF" w:rsidR="00D058BF" w:rsidRPr="00A91674" w:rsidRDefault="00F00D45">
            <w:pPr>
              <w:jc w:val="right"/>
              <w:rPr>
                <w:rFonts w:ascii="Arial Narrow" w:hAnsi="Arial Narrow" w:cs="Calibri"/>
                <w:color w:val="000000"/>
                <w:sz w:val="18"/>
                <w:szCs w:val="18"/>
              </w:rPr>
            </w:pPr>
            <w:r w:rsidRPr="00F00D45">
              <w:rPr>
                <w:rFonts w:ascii="Arial Narrow" w:hAnsi="Arial Narrow" w:cs="Calibri"/>
                <w:color w:val="000000"/>
                <w:sz w:val="18"/>
                <w:szCs w:val="18"/>
              </w:rPr>
              <w:t>7</w:t>
            </w:r>
            <w:r>
              <w:rPr>
                <w:rFonts w:ascii="Arial Narrow" w:hAnsi="Arial Narrow" w:cs="Calibri"/>
                <w:color w:val="000000"/>
                <w:sz w:val="18"/>
                <w:szCs w:val="18"/>
              </w:rPr>
              <w:t> </w:t>
            </w:r>
            <w:r w:rsidRPr="00F00D45">
              <w:rPr>
                <w:rFonts w:ascii="Arial Narrow" w:hAnsi="Arial Narrow" w:cs="Calibri"/>
                <w:color w:val="000000"/>
                <w:sz w:val="18"/>
                <w:szCs w:val="18"/>
              </w:rPr>
              <w:t>077</w:t>
            </w:r>
            <w:r>
              <w:rPr>
                <w:rFonts w:ascii="Arial Narrow" w:hAnsi="Arial Narrow" w:cs="Calibri"/>
                <w:color w:val="000000"/>
                <w:sz w:val="18"/>
                <w:szCs w:val="18"/>
              </w:rPr>
              <w:t>,</w:t>
            </w:r>
            <w:r w:rsidRPr="00F00D45">
              <w:rPr>
                <w:rFonts w:ascii="Arial Narrow" w:hAnsi="Arial Narrow" w:cs="Calibri"/>
                <w:color w:val="000000"/>
                <w:sz w:val="18"/>
                <w:szCs w:val="18"/>
              </w:rPr>
              <w:t>9</w:t>
            </w:r>
            <w:r>
              <w:rPr>
                <w:rFonts w:ascii="Arial Narrow" w:hAnsi="Arial Narrow" w:cs="Calibri"/>
                <w:color w:val="000000"/>
                <w:sz w:val="18"/>
                <w:szCs w:val="18"/>
              </w:rPr>
              <w:t>9</w:t>
            </w:r>
          </w:p>
        </w:tc>
        <w:tc>
          <w:tcPr>
            <w:tcW w:w="1278" w:type="dxa"/>
            <w:tcBorders>
              <w:top w:val="nil"/>
              <w:left w:val="nil"/>
              <w:bottom w:val="single" w:sz="8" w:space="0" w:color="auto"/>
              <w:right w:val="single" w:sz="8" w:space="0" w:color="auto"/>
            </w:tcBorders>
            <w:shd w:val="clear" w:color="auto" w:fill="auto"/>
            <w:noWrap/>
            <w:vAlign w:val="center"/>
            <w:hideMark/>
          </w:tcPr>
          <w:p w14:paraId="5CEE08A2" w14:textId="77777777" w:rsidR="00D058BF" w:rsidRPr="00A91674" w:rsidRDefault="00D058BF">
            <w:pPr>
              <w:jc w:val="right"/>
              <w:rPr>
                <w:rFonts w:ascii="Arial Narrow" w:hAnsi="Arial Narrow" w:cs="Calibri"/>
                <w:color w:val="000000"/>
                <w:sz w:val="18"/>
                <w:szCs w:val="18"/>
              </w:rPr>
            </w:pPr>
            <w:r w:rsidRPr="00A91674">
              <w:rPr>
                <w:rFonts w:ascii="Arial Narrow" w:hAnsi="Arial Narrow" w:cs="Calibri"/>
                <w:color w:val="000000"/>
                <w:sz w:val="18"/>
                <w:szCs w:val="18"/>
                <w:lang w:val="es-CR"/>
              </w:rPr>
              <w:t>0,00</w:t>
            </w:r>
          </w:p>
        </w:tc>
        <w:tc>
          <w:tcPr>
            <w:tcW w:w="1009" w:type="dxa"/>
            <w:tcBorders>
              <w:top w:val="nil"/>
              <w:left w:val="nil"/>
              <w:bottom w:val="single" w:sz="8" w:space="0" w:color="auto"/>
              <w:right w:val="single" w:sz="8" w:space="0" w:color="auto"/>
            </w:tcBorders>
            <w:shd w:val="clear" w:color="auto" w:fill="auto"/>
            <w:noWrap/>
            <w:vAlign w:val="center"/>
            <w:hideMark/>
          </w:tcPr>
          <w:p w14:paraId="32CE2876" w14:textId="77777777" w:rsidR="00D058BF" w:rsidRPr="00A91674" w:rsidRDefault="00D058BF">
            <w:pPr>
              <w:jc w:val="right"/>
              <w:rPr>
                <w:rFonts w:ascii="Arial Narrow" w:hAnsi="Arial Narrow" w:cs="Calibri"/>
                <w:color w:val="000000"/>
                <w:sz w:val="20"/>
                <w:szCs w:val="20"/>
              </w:rPr>
            </w:pPr>
            <w:r w:rsidRPr="00A91674">
              <w:rPr>
                <w:rFonts w:ascii="Arial Narrow" w:hAnsi="Arial Narrow" w:cs="Calibri"/>
                <w:color w:val="000000"/>
                <w:sz w:val="20"/>
                <w:szCs w:val="20"/>
                <w:lang w:val="es-CR"/>
              </w:rPr>
              <w:t>0,00%</w:t>
            </w:r>
          </w:p>
        </w:tc>
      </w:tr>
      <w:tr w:rsidR="00D058BF" w:rsidRPr="00A91674" w14:paraId="1CFBF5F0" w14:textId="77777777" w:rsidTr="00F00D45">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BB26E7C" w14:textId="77777777" w:rsidR="00D058BF" w:rsidRPr="00A91674" w:rsidRDefault="00D058BF">
            <w:pPr>
              <w:jc w:val="both"/>
              <w:rPr>
                <w:rFonts w:ascii="Arial Narrow" w:hAnsi="Arial Narrow" w:cs="Calibri"/>
                <w:color w:val="000000"/>
                <w:sz w:val="20"/>
                <w:szCs w:val="20"/>
              </w:rPr>
            </w:pPr>
            <w:r w:rsidRPr="00A91674">
              <w:rPr>
                <w:rFonts w:ascii="Arial Narrow" w:hAnsi="Arial Narrow" w:cs="Calibri"/>
                <w:color w:val="000000"/>
                <w:sz w:val="20"/>
                <w:szCs w:val="20"/>
                <w:lang w:val="es-CR" w:eastAsia="es-CR"/>
              </w:rPr>
              <w:t>4.1.3.99</w:t>
            </w:r>
          </w:p>
        </w:tc>
        <w:tc>
          <w:tcPr>
            <w:tcW w:w="4391" w:type="dxa"/>
            <w:tcBorders>
              <w:top w:val="nil"/>
              <w:left w:val="nil"/>
              <w:bottom w:val="single" w:sz="8" w:space="0" w:color="auto"/>
              <w:right w:val="single" w:sz="8" w:space="0" w:color="auto"/>
            </w:tcBorders>
            <w:shd w:val="clear" w:color="auto" w:fill="auto"/>
            <w:vAlign w:val="center"/>
            <w:hideMark/>
          </w:tcPr>
          <w:p w14:paraId="37458508" w14:textId="77777777" w:rsidR="00D058BF" w:rsidRPr="00A91674" w:rsidRDefault="00D058BF">
            <w:pPr>
              <w:jc w:val="both"/>
              <w:rPr>
                <w:rFonts w:ascii="Arial Narrow" w:hAnsi="Arial Narrow" w:cs="Calibri"/>
                <w:color w:val="000000"/>
                <w:sz w:val="20"/>
                <w:szCs w:val="20"/>
                <w:lang w:val="es-CR"/>
              </w:rPr>
            </w:pPr>
            <w:r w:rsidRPr="00A91674">
              <w:rPr>
                <w:rFonts w:ascii="Arial Narrow" w:hAnsi="Arial Narrow" w:cs="Calibri"/>
                <w:color w:val="000000"/>
                <w:sz w:val="20"/>
                <w:szCs w:val="20"/>
                <w:lang w:val="es-CR" w:eastAsia="es-CR"/>
              </w:rPr>
              <w:t>Otros impuestos sobre bienes y servicios</w:t>
            </w:r>
          </w:p>
        </w:tc>
        <w:tc>
          <w:tcPr>
            <w:tcW w:w="1302" w:type="dxa"/>
            <w:tcBorders>
              <w:top w:val="nil"/>
              <w:left w:val="nil"/>
              <w:bottom w:val="single" w:sz="12" w:space="0" w:color="auto"/>
              <w:right w:val="single" w:sz="8" w:space="0" w:color="auto"/>
            </w:tcBorders>
            <w:shd w:val="clear" w:color="auto" w:fill="auto"/>
            <w:noWrap/>
            <w:vAlign w:val="center"/>
            <w:hideMark/>
          </w:tcPr>
          <w:p w14:paraId="010D52A9" w14:textId="77777777" w:rsidR="00D058BF" w:rsidRPr="00A91674" w:rsidRDefault="00D058BF">
            <w:pPr>
              <w:jc w:val="right"/>
              <w:rPr>
                <w:rFonts w:ascii="Arial Narrow" w:hAnsi="Arial Narrow" w:cs="Calibri"/>
                <w:color w:val="000000"/>
                <w:sz w:val="18"/>
                <w:szCs w:val="18"/>
              </w:rPr>
            </w:pPr>
            <w:r w:rsidRPr="00A91674">
              <w:rPr>
                <w:rFonts w:ascii="Arial Narrow" w:hAnsi="Arial Narrow" w:cs="Calibri"/>
                <w:color w:val="000000"/>
                <w:sz w:val="18"/>
                <w:szCs w:val="18"/>
              </w:rPr>
              <w:t>1 375,00</w:t>
            </w:r>
          </w:p>
        </w:tc>
        <w:tc>
          <w:tcPr>
            <w:tcW w:w="1278" w:type="dxa"/>
            <w:tcBorders>
              <w:top w:val="nil"/>
              <w:left w:val="nil"/>
              <w:bottom w:val="single" w:sz="12" w:space="0" w:color="auto"/>
              <w:right w:val="single" w:sz="8" w:space="0" w:color="auto"/>
            </w:tcBorders>
            <w:shd w:val="clear" w:color="auto" w:fill="auto"/>
            <w:noWrap/>
            <w:vAlign w:val="center"/>
            <w:hideMark/>
          </w:tcPr>
          <w:p w14:paraId="7728CD32" w14:textId="77777777" w:rsidR="00D058BF" w:rsidRPr="00A91674" w:rsidRDefault="00D058BF">
            <w:pPr>
              <w:jc w:val="right"/>
              <w:rPr>
                <w:rFonts w:ascii="Arial Narrow" w:hAnsi="Arial Narrow" w:cs="Calibri"/>
                <w:color w:val="000000"/>
                <w:sz w:val="18"/>
                <w:szCs w:val="18"/>
              </w:rPr>
            </w:pPr>
            <w:r w:rsidRPr="00A91674">
              <w:rPr>
                <w:rFonts w:ascii="Arial Narrow" w:hAnsi="Arial Narrow" w:cs="Calibri"/>
                <w:color w:val="000000"/>
                <w:sz w:val="18"/>
                <w:szCs w:val="18"/>
                <w:lang w:val="es-CR"/>
              </w:rPr>
              <w:t>0,00</w:t>
            </w:r>
          </w:p>
        </w:tc>
        <w:tc>
          <w:tcPr>
            <w:tcW w:w="1009" w:type="dxa"/>
            <w:tcBorders>
              <w:top w:val="nil"/>
              <w:left w:val="nil"/>
              <w:bottom w:val="single" w:sz="12" w:space="0" w:color="auto"/>
              <w:right w:val="single" w:sz="8" w:space="0" w:color="auto"/>
            </w:tcBorders>
            <w:shd w:val="clear" w:color="auto" w:fill="auto"/>
            <w:noWrap/>
            <w:vAlign w:val="center"/>
            <w:hideMark/>
          </w:tcPr>
          <w:p w14:paraId="7354F305" w14:textId="77777777" w:rsidR="00D058BF" w:rsidRPr="00A91674" w:rsidRDefault="00D058BF">
            <w:pPr>
              <w:jc w:val="right"/>
              <w:rPr>
                <w:rFonts w:ascii="Arial Narrow" w:hAnsi="Arial Narrow" w:cs="Calibri"/>
                <w:color w:val="000000"/>
                <w:sz w:val="20"/>
                <w:szCs w:val="20"/>
              </w:rPr>
            </w:pPr>
            <w:r w:rsidRPr="00A91674">
              <w:rPr>
                <w:rFonts w:ascii="Arial Narrow" w:hAnsi="Arial Narrow" w:cs="Calibri"/>
                <w:color w:val="000000"/>
                <w:sz w:val="20"/>
                <w:szCs w:val="20"/>
                <w:lang w:val="es-CR"/>
              </w:rPr>
              <w:t>0,00%</w:t>
            </w:r>
          </w:p>
        </w:tc>
      </w:tr>
      <w:tr w:rsidR="00D058BF" w:rsidRPr="00A91674" w14:paraId="11A7E76D" w14:textId="77777777" w:rsidTr="00F00D45">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916BA0E" w14:textId="77777777" w:rsidR="00D058BF" w:rsidRPr="00A91674" w:rsidRDefault="00D058BF">
            <w:pPr>
              <w:jc w:val="both"/>
              <w:rPr>
                <w:rFonts w:ascii="Arial Narrow" w:hAnsi="Arial Narrow" w:cs="Calibri"/>
                <w:b/>
                <w:bCs/>
                <w:color w:val="000000"/>
                <w:sz w:val="20"/>
                <w:szCs w:val="20"/>
              </w:rPr>
            </w:pPr>
            <w:r w:rsidRPr="00A91674">
              <w:rPr>
                <w:rFonts w:ascii="Arial Narrow" w:hAnsi="Arial Narrow" w:cs="Calibri"/>
                <w:b/>
                <w:bCs/>
                <w:color w:val="000000"/>
                <w:sz w:val="20"/>
                <w:szCs w:val="20"/>
                <w:lang w:val="es-CR" w:eastAsia="es-CR"/>
              </w:rPr>
              <w:t> </w:t>
            </w:r>
          </w:p>
        </w:tc>
        <w:tc>
          <w:tcPr>
            <w:tcW w:w="4391" w:type="dxa"/>
            <w:tcBorders>
              <w:top w:val="nil"/>
              <w:left w:val="nil"/>
              <w:bottom w:val="single" w:sz="8" w:space="0" w:color="auto"/>
              <w:right w:val="single" w:sz="8" w:space="0" w:color="auto"/>
            </w:tcBorders>
            <w:shd w:val="clear" w:color="auto" w:fill="auto"/>
            <w:vAlign w:val="center"/>
            <w:hideMark/>
          </w:tcPr>
          <w:p w14:paraId="47EC5199" w14:textId="77777777" w:rsidR="00D058BF" w:rsidRPr="00A91674" w:rsidRDefault="00D058BF">
            <w:pPr>
              <w:jc w:val="center"/>
              <w:rPr>
                <w:rFonts w:ascii="Arial Narrow" w:hAnsi="Arial Narrow" w:cs="Calibri"/>
                <w:b/>
                <w:bCs/>
                <w:color w:val="000000"/>
                <w:sz w:val="20"/>
                <w:szCs w:val="20"/>
              </w:rPr>
            </w:pPr>
            <w:r w:rsidRPr="00A91674">
              <w:rPr>
                <w:rFonts w:ascii="Arial Narrow" w:hAnsi="Arial Narrow" w:cs="Calibri"/>
                <w:b/>
                <w:bCs/>
                <w:color w:val="000000"/>
                <w:sz w:val="20"/>
                <w:szCs w:val="20"/>
                <w:lang w:val="es-CR" w:eastAsia="es-CR"/>
              </w:rPr>
              <w:t>TOTALES</w:t>
            </w:r>
          </w:p>
        </w:tc>
        <w:tc>
          <w:tcPr>
            <w:tcW w:w="1302" w:type="dxa"/>
            <w:tcBorders>
              <w:top w:val="nil"/>
              <w:left w:val="nil"/>
              <w:bottom w:val="single" w:sz="12" w:space="0" w:color="auto"/>
              <w:right w:val="single" w:sz="8" w:space="0" w:color="auto"/>
            </w:tcBorders>
            <w:shd w:val="clear" w:color="auto" w:fill="auto"/>
            <w:noWrap/>
            <w:vAlign w:val="center"/>
            <w:hideMark/>
          </w:tcPr>
          <w:p w14:paraId="5003425B" w14:textId="4165B536" w:rsidR="00D058BF" w:rsidRPr="00A91674" w:rsidRDefault="00F00D45">
            <w:pPr>
              <w:jc w:val="right"/>
              <w:rPr>
                <w:rFonts w:ascii="Arial Narrow" w:hAnsi="Arial Narrow" w:cs="Arial"/>
                <w:b/>
                <w:bCs/>
                <w:color w:val="000000"/>
                <w:sz w:val="18"/>
                <w:szCs w:val="18"/>
              </w:rPr>
            </w:pPr>
            <w:r w:rsidRPr="00A91674">
              <w:rPr>
                <w:rFonts w:ascii="Arial" w:hAnsi="Arial" w:cs="Arial"/>
                <w:b/>
                <w:bCs/>
                <w:color w:val="000000"/>
                <w:sz w:val="18"/>
                <w:szCs w:val="18"/>
                <w:lang w:val="es-CR"/>
              </w:rPr>
              <w:t>₡</w:t>
            </w:r>
            <w:r w:rsidRPr="007E247B">
              <w:rPr>
                <w:rFonts w:ascii="Arial Narrow" w:hAnsi="Arial Narrow" w:cs="Calibri"/>
                <w:b/>
                <w:bCs/>
                <w:color w:val="000000"/>
                <w:sz w:val="18"/>
                <w:szCs w:val="18"/>
              </w:rPr>
              <w:t>79 905,65</w:t>
            </w:r>
          </w:p>
        </w:tc>
        <w:tc>
          <w:tcPr>
            <w:tcW w:w="1278" w:type="dxa"/>
            <w:tcBorders>
              <w:top w:val="nil"/>
              <w:left w:val="nil"/>
              <w:bottom w:val="single" w:sz="12" w:space="0" w:color="auto"/>
              <w:right w:val="single" w:sz="8" w:space="0" w:color="auto"/>
            </w:tcBorders>
            <w:shd w:val="clear" w:color="auto" w:fill="auto"/>
            <w:noWrap/>
            <w:vAlign w:val="center"/>
            <w:hideMark/>
          </w:tcPr>
          <w:p w14:paraId="28158CDA" w14:textId="77777777" w:rsidR="00D058BF" w:rsidRPr="00A91674" w:rsidRDefault="00D058BF">
            <w:pPr>
              <w:jc w:val="right"/>
              <w:rPr>
                <w:rFonts w:ascii="Arial Narrow" w:hAnsi="Arial Narrow" w:cs="Arial"/>
                <w:b/>
                <w:bCs/>
                <w:color w:val="000000"/>
                <w:sz w:val="18"/>
                <w:szCs w:val="18"/>
              </w:rPr>
            </w:pPr>
            <w:r w:rsidRPr="00A91674">
              <w:rPr>
                <w:rFonts w:ascii="Arial" w:hAnsi="Arial" w:cs="Arial"/>
                <w:b/>
                <w:bCs/>
                <w:color w:val="000000"/>
                <w:sz w:val="18"/>
                <w:szCs w:val="18"/>
                <w:lang w:val="es-CR"/>
              </w:rPr>
              <w:t>₡</w:t>
            </w:r>
            <w:r w:rsidRPr="00A91674">
              <w:rPr>
                <w:rFonts w:ascii="Arial Narrow" w:hAnsi="Arial Narrow" w:cs="Arial"/>
                <w:b/>
                <w:bCs/>
                <w:color w:val="000000"/>
                <w:sz w:val="18"/>
                <w:szCs w:val="18"/>
                <w:lang w:val="es-CR"/>
              </w:rPr>
              <w:t>0,00</w:t>
            </w:r>
          </w:p>
        </w:tc>
        <w:tc>
          <w:tcPr>
            <w:tcW w:w="1009" w:type="dxa"/>
            <w:tcBorders>
              <w:top w:val="nil"/>
              <w:left w:val="nil"/>
              <w:bottom w:val="single" w:sz="12" w:space="0" w:color="auto"/>
              <w:right w:val="single" w:sz="8" w:space="0" w:color="auto"/>
            </w:tcBorders>
            <w:shd w:val="clear" w:color="auto" w:fill="auto"/>
            <w:noWrap/>
            <w:vAlign w:val="center"/>
            <w:hideMark/>
          </w:tcPr>
          <w:p w14:paraId="5DC96155" w14:textId="77777777" w:rsidR="00D058BF" w:rsidRPr="00A91674" w:rsidRDefault="00D058BF">
            <w:pPr>
              <w:jc w:val="right"/>
              <w:rPr>
                <w:rFonts w:ascii="Arial Narrow" w:hAnsi="Arial Narrow" w:cs="Calibri"/>
                <w:b/>
                <w:bCs/>
                <w:color w:val="000000"/>
                <w:sz w:val="18"/>
                <w:szCs w:val="18"/>
              </w:rPr>
            </w:pPr>
            <w:r w:rsidRPr="00A91674">
              <w:rPr>
                <w:rFonts w:ascii="Arial Narrow" w:hAnsi="Arial Narrow" w:cs="Calibri"/>
                <w:b/>
                <w:bCs/>
                <w:color w:val="000000"/>
                <w:sz w:val="18"/>
                <w:szCs w:val="18"/>
                <w:lang w:val="es-CR"/>
              </w:rPr>
              <w:t>0,00%</w:t>
            </w:r>
          </w:p>
        </w:tc>
      </w:tr>
    </w:tbl>
    <w:p w14:paraId="0B41AD76" w14:textId="71A85005" w:rsidR="004A6605" w:rsidRPr="00A91674" w:rsidRDefault="004A6605" w:rsidP="004A6605">
      <w:pPr>
        <w:jc w:val="both"/>
        <w:rPr>
          <w:rFonts w:ascii="Arial Narrow" w:eastAsiaTheme="minorEastAsia" w:hAnsi="Arial Narrow" w:cs="Arial Narrow"/>
          <w:color w:val="000000"/>
          <w:lang w:val="es-CR" w:eastAsia="es-CR"/>
        </w:rPr>
      </w:pPr>
    </w:p>
    <w:p w14:paraId="316EAE96" w14:textId="77777777" w:rsidR="00692DC8" w:rsidRPr="00A91674" w:rsidRDefault="00692DC8" w:rsidP="00DE6F38">
      <w:pPr>
        <w:pStyle w:val="Ttulo4"/>
        <w:spacing w:after="240"/>
        <w:rPr>
          <w:rFonts w:ascii="Arial Narrow" w:eastAsia="Times New Roman" w:hAnsi="Arial Narrow"/>
        </w:rPr>
      </w:pPr>
      <w:bookmarkStart w:id="490" w:name="_Toc33601260"/>
      <w:bookmarkStart w:id="491" w:name="_Toc82768977"/>
      <w:bookmarkStart w:id="492" w:name="_Toc128061121"/>
      <w:r w:rsidRPr="00A91674">
        <w:rPr>
          <w:rFonts w:ascii="Arial Narrow" w:eastAsia="Times New Roman" w:hAnsi="Arial Narrow"/>
        </w:rPr>
        <w:lastRenderedPageBreak/>
        <w:t>NOTA N° 34</w:t>
      </w:r>
      <w:bookmarkEnd w:id="489"/>
      <w:bookmarkEnd w:id="490"/>
      <w:bookmarkEnd w:id="491"/>
      <w:bookmarkEnd w:id="492"/>
    </w:p>
    <w:p w14:paraId="3561A416" w14:textId="47A486C5" w:rsidR="00C75039" w:rsidRPr="00F00D45" w:rsidRDefault="00692DC8" w:rsidP="00F00D45">
      <w:pPr>
        <w:spacing w:before="240"/>
        <w:rPr>
          <w:rFonts w:ascii="Arial Narrow" w:hAnsi="Arial Narrow"/>
          <w:lang w:val="es-CR"/>
        </w:rPr>
      </w:pPr>
      <w:bookmarkStart w:id="493" w:name="_Toc14344777"/>
      <w:bookmarkStart w:id="494" w:name="_Toc33601261"/>
      <w:bookmarkStart w:id="495" w:name="_Toc82768978"/>
      <w:r w:rsidRPr="00A91674">
        <w:rPr>
          <w:rFonts w:ascii="Arial Narrow" w:hAnsi="Arial Narrow"/>
          <w:lang w:val="es-CR"/>
        </w:rPr>
        <w:t>Impuestos sobre el comercio exterior y transacciones internacionales</w:t>
      </w:r>
      <w:bookmarkEnd w:id="493"/>
      <w:bookmarkEnd w:id="494"/>
      <w:bookmarkEnd w:id="495"/>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NOTAS_POR_CUENTA!F240C1:F242C6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1D9078DE" w14:textId="31B00920" w:rsidR="003A0622" w:rsidRDefault="00521099" w:rsidP="004A6605">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F00D45">
        <w:rPr>
          <w:rFonts w:ascii="Arial Narrow" w:hAnsi="Arial Narrow"/>
          <w:b/>
          <w:bCs/>
          <w:lang w:val="es-ES"/>
        </w:rPr>
        <w:fldChar w:fldCharType="begin"/>
      </w:r>
      <w:r w:rsidR="00F00D45">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ER!R17C1:R19C6" </w:instrText>
      </w:r>
      <w:r w:rsidR="00F00D45">
        <w:rPr>
          <w:rFonts w:ascii="Arial Narrow" w:hAnsi="Arial Narrow"/>
          <w:b/>
          <w:bCs/>
          <w:lang w:val="es-ES"/>
        </w:rPr>
        <w:instrText xml:space="preserve">\a \f 4 \h </w:instrText>
      </w:r>
      <w:r w:rsidR="00F00D45">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5C545BED" w14:textId="77777777" w:rsidTr="003A0622">
        <w:trPr>
          <w:divId w:val="9860116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AFE024" w14:textId="688DA8C5"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36A89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EE3E5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DB2E4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8B6F5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3B987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4A9D1FE" w14:textId="77777777" w:rsidTr="003A0622">
        <w:trPr>
          <w:divId w:val="9860116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B577F8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6C3E4C9"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42CDA32"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7BB8E93"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597226"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7CDFF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3328C13" w14:textId="77777777" w:rsidTr="003A0622">
        <w:trPr>
          <w:divId w:val="98601168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1E9B20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4.1.4.</w:t>
            </w:r>
          </w:p>
        </w:tc>
        <w:tc>
          <w:tcPr>
            <w:tcW w:w="3380" w:type="dxa"/>
            <w:tcBorders>
              <w:top w:val="nil"/>
              <w:left w:val="nil"/>
              <w:bottom w:val="single" w:sz="8" w:space="0" w:color="auto"/>
              <w:right w:val="single" w:sz="8" w:space="0" w:color="auto"/>
            </w:tcBorders>
            <w:shd w:val="clear" w:color="auto" w:fill="auto"/>
            <w:vAlign w:val="center"/>
            <w:hideMark/>
          </w:tcPr>
          <w:p w14:paraId="7D5F6538"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4FBB1BC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34</w:t>
            </w:r>
          </w:p>
        </w:tc>
        <w:tc>
          <w:tcPr>
            <w:tcW w:w="1260" w:type="dxa"/>
            <w:tcBorders>
              <w:top w:val="nil"/>
              <w:left w:val="nil"/>
              <w:bottom w:val="single" w:sz="8" w:space="0" w:color="auto"/>
              <w:right w:val="single" w:sz="8" w:space="0" w:color="auto"/>
            </w:tcBorders>
            <w:shd w:val="clear" w:color="auto" w:fill="auto"/>
            <w:noWrap/>
            <w:vAlign w:val="center"/>
            <w:hideMark/>
          </w:tcPr>
          <w:p w14:paraId="582519E0" w14:textId="7D9C23A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25E80E4" w14:textId="1923ECE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836E7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E27EBB5" w14:textId="30AF0394" w:rsidR="004A6605" w:rsidRPr="00A91674" w:rsidRDefault="00F00D45" w:rsidP="004A6605">
      <w:pPr>
        <w:jc w:val="both"/>
        <w:rPr>
          <w:rFonts w:ascii="Arial Narrow" w:hAnsi="Arial Narrow"/>
          <w:b/>
          <w:bCs/>
          <w:lang w:val="es-ES"/>
        </w:rPr>
      </w:pPr>
      <w:r>
        <w:rPr>
          <w:rFonts w:ascii="Arial Narrow" w:hAnsi="Arial Narrow"/>
          <w:b/>
          <w:bCs/>
          <w:lang w:val="es-ES"/>
        </w:rPr>
        <w:fldChar w:fldCharType="end"/>
      </w:r>
    </w:p>
    <w:p w14:paraId="15B44B85" w14:textId="27F87FAD" w:rsidR="004A6605" w:rsidRPr="00F00D45"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7715B99" w14:textId="363D1FB9" w:rsidR="00517937" w:rsidRDefault="00521099" w:rsidP="00F00D4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0D45">
        <w:rPr>
          <w:rFonts w:ascii="Arial Narrow" w:hAnsi="Arial Narrow" w:cs="Calibri"/>
          <w:color w:val="000000"/>
          <w:lang w:eastAsia="es-CR"/>
        </w:rPr>
        <w:fldChar w:fldCharType="begin"/>
      </w:r>
      <w:r w:rsidR="00F00D45">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AnalisisER!R26C15 </w:instrText>
      </w:r>
      <w:r w:rsidR="00F00D45">
        <w:rPr>
          <w:rFonts w:ascii="Arial Narrow" w:hAnsi="Arial Narrow" w:cs="Calibri"/>
          <w:color w:val="000000"/>
          <w:lang w:eastAsia="es-CR"/>
        </w:rPr>
        <w:instrText xml:space="preserve">\a \f 5 \h  \* MERGEFORMAT </w:instrText>
      </w:r>
      <w:r w:rsidR="00F00D45">
        <w:rPr>
          <w:rFonts w:ascii="Arial Narrow" w:hAnsi="Arial Narrow" w:cs="Calibri"/>
          <w:color w:val="000000"/>
          <w:lang w:eastAsia="es-CR"/>
        </w:rPr>
        <w:fldChar w:fldCharType="separate"/>
      </w:r>
    </w:p>
    <w:p w14:paraId="19511E70"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67AAEEDA" w:rsidR="004A6605" w:rsidRPr="00A91674" w:rsidRDefault="00F00D45" w:rsidP="00F00D4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716F67B" w14:textId="19473C32" w:rsidR="004A6605" w:rsidRPr="00A91674" w:rsidRDefault="004A6605" w:rsidP="004A6605">
      <w:pPr>
        <w:jc w:val="both"/>
        <w:rPr>
          <w:rFonts w:ascii="Arial Narrow" w:hAnsi="Arial Narrow"/>
          <w:lang w:val="es-CR"/>
        </w:rPr>
      </w:pPr>
    </w:p>
    <w:p w14:paraId="179DC596" w14:textId="77777777" w:rsidR="00692DC8" w:rsidRPr="00A91674" w:rsidRDefault="00692DC8" w:rsidP="00DE6F38">
      <w:pPr>
        <w:rPr>
          <w:rFonts w:ascii="Arial Narrow" w:hAnsi="Arial Narrow"/>
          <w:lang w:val="es-CR"/>
        </w:rPr>
      </w:pPr>
    </w:p>
    <w:p w14:paraId="1AB1D0A8" w14:textId="77777777" w:rsidR="00692DC8" w:rsidRPr="00A91674" w:rsidRDefault="00692DC8" w:rsidP="00623120">
      <w:pPr>
        <w:pStyle w:val="Ttulo4"/>
        <w:spacing w:after="240"/>
        <w:rPr>
          <w:rFonts w:ascii="Arial Narrow" w:eastAsia="Times New Roman" w:hAnsi="Arial Narrow"/>
        </w:rPr>
      </w:pPr>
      <w:bookmarkStart w:id="496" w:name="_Toc14344781"/>
      <w:bookmarkStart w:id="497" w:name="_Toc33601262"/>
      <w:bookmarkStart w:id="498" w:name="_Toc82768979"/>
      <w:bookmarkStart w:id="499" w:name="_Toc128061122"/>
      <w:r w:rsidRPr="00A91674">
        <w:rPr>
          <w:rFonts w:ascii="Arial Narrow" w:eastAsia="Times New Roman" w:hAnsi="Arial Narrow"/>
        </w:rPr>
        <w:t>NOTA N° 35</w:t>
      </w:r>
      <w:bookmarkEnd w:id="496"/>
      <w:bookmarkEnd w:id="497"/>
      <w:bookmarkEnd w:id="498"/>
      <w:bookmarkEnd w:id="499"/>
    </w:p>
    <w:p w14:paraId="64D12C28" w14:textId="110351D0" w:rsidR="00C75039" w:rsidRPr="00F00D45" w:rsidRDefault="00692DC8" w:rsidP="00F00D45">
      <w:pPr>
        <w:spacing w:before="240"/>
        <w:rPr>
          <w:rFonts w:ascii="Arial Narrow" w:hAnsi="Arial Narrow"/>
        </w:rPr>
      </w:pPr>
      <w:bookmarkStart w:id="500" w:name="_Toc14344782"/>
      <w:bookmarkStart w:id="501" w:name="_Toc33601263"/>
      <w:bookmarkStart w:id="502" w:name="_Toc82768980"/>
      <w:r w:rsidRPr="00A91674">
        <w:rPr>
          <w:rFonts w:ascii="Arial Narrow" w:hAnsi="Arial Narrow"/>
        </w:rPr>
        <w:t>Otros impuestos</w:t>
      </w:r>
      <w:bookmarkEnd w:id="500"/>
      <w:bookmarkEnd w:id="501"/>
      <w:bookmarkEnd w:id="502"/>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NOTAS_POR_CUENTA!F244C1:F246C6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6777FF8C" w14:textId="32354474" w:rsidR="003A0622" w:rsidRDefault="00521099" w:rsidP="00D058BF">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F00D45">
        <w:rPr>
          <w:rFonts w:ascii="Arial Narrow" w:hAnsi="Arial Narrow"/>
          <w:b/>
          <w:bCs/>
          <w:lang w:val="es-ES"/>
        </w:rPr>
        <w:fldChar w:fldCharType="begin"/>
      </w:r>
      <w:r w:rsidR="00F00D45">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ER!R21C1:R23C6" </w:instrText>
      </w:r>
      <w:r w:rsidR="00F00D45">
        <w:rPr>
          <w:rFonts w:ascii="Arial Narrow" w:hAnsi="Arial Narrow"/>
          <w:b/>
          <w:bCs/>
          <w:lang w:val="es-ES"/>
        </w:rPr>
        <w:instrText xml:space="preserve">\a \f 4 \h </w:instrText>
      </w:r>
      <w:r w:rsidR="00F00D45">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22C0F185" w14:textId="77777777" w:rsidTr="003A0622">
        <w:trPr>
          <w:divId w:val="6298987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31CB7E" w14:textId="627617B2"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58435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1B4A2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F88ED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8C8B5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6C9B21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7CBCE09" w14:textId="77777777" w:rsidTr="003A0622">
        <w:trPr>
          <w:divId w:val="6298987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EFE4FC2"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D46BA8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D6E2926"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2D96C9"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DFE59CA"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1C759C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26BD872" w14:textId="77777777" w:rsidTr="003A0622">
        <w:trPr>
          <w:divId w:val="6298987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ABDF3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4.1.9.</w:t>
            </w:r>
          </w:p>
        </w:tc>
        <w:tc>
          <w:tcPr>
            <w:tcW w:w="3380" w:type="dxa"/>
            <w:tcBorders>
              <w:top w:val="nil"/>
              <w:left w:val="nil"/>
              <w:bottom w:val="single" w:sz="8" w:space="0" w:color="auto"/>
              <w:right w:val="single" w:sz="8" w:space="0" w:color="auto"/>
            </w:tcBorders>
            <w:shd w:val="clear" w:color="auto" w:fill="auto"/>
            <w:vAlign w:val="center"/>
            <w:hideMark/>
          </w:tcPr>
          <w:p w14:paraId="5C9F7123"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6BC426F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35</w:t>
            </w:r>
          </w:p>
        </w:tc>
        <w:tc>
          <w:tcPr>
            <w:tcW w:w="1260" w:type="dxa"/>
            <w:tcBorders>
              <w:top w:val="nil"/>
              <w:left w:val="nil"/>
              <w:bottom w:val="single" w:sz="8" w:space="0" w:color="auto"/>
              <w:right w:val="single" w:sz="8" w:space="0" w:color="auto"/>
            </w:tcBorders>
            <w:shd w:val="clear" w:color="auto" w:fill="auto"/>
            <w:noWrap/>
            <w:vAlign w:val="center"/>
            <w:hideMark/>
          </w:tcPr>
          <w:p w14:paraId="5F183343" w14:textId="47F6435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E7387A7" w14:textId="01CA994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127E43C"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2613DFF" w14:textId="7EDF9F76" w:rsidR="00D058BF" w:rsidRPr="00A91674" w:rsidRDefault="00F00D45" w:rsidP="00D058BF">
      <w:pPr>
        <w:rPr>
          <w:rFonts w:ascii="Arial Narrow" w:hAnsi="Arial Narrow"/>
          <w:b/>
          <w:bCs/>
          <w:lang w:val="es-ES"/>
        </w:rPr>
      </w:pPr>
      <w:r>
        <w:rPr>
          <w:rFonts w:ascii="Arial Narrow" w:hAnsi="Arial Narrow"/>
          <w:b/>
          <w:bCs/>
          <w:lang w:val="es-ES"/>
        </w:rPr>
        <w:fldChar w:fldCharType="end"/>
      </w:r>
    </w:p>
    <w:p w14:paraId="0E64D85D" w14:textId="23C67F03" w:rsidR="00D058BF" w:rsidRPr="00F00D45"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E0B98">
        <w:rPr>
          <w:rFonts w:ascii="Arial Narrow" w:hAnsi="Arial Narrow" w:cs="Calibri"/>
          <w:color w:val="000000"/>
          <w:lang w:val="es-CR" w:eastAsia="es-CR"/>
        </w:rPr>
        <w:instrText xml:space="preserve"> LINK </w:instrText>
      </w:r>
      <w:r w:rsidR="00C75039" w:rsidRPr="00EE0B9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EE0B98">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1F338ED6" w14:textId="09B2433B" w:rsidR="00517937" w:rsidRDefault="00521099" w:rsidP="00F00D4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0D45">
        <w:rPr>
          <w:rFonts w:ascii="Arial Narrow" w:hAnsi="Arial Narrow" w:cs="Calibri"/>
          <w:color w:val="000000"/>
          <w:lang w:eastAsia="es-CR"/>
        </w:rPr>
        <w:fldChar w:fldCharType="begin"/>
      </w:r>
      <w:r w:rsidR="00F00D45" w:rsidRPr="00EE0B98">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AnalisisER!R30C15 </w:instrText>
      </w:r>
      <w:r w:rsidR="00F00D45" w:rsidRPr="00EE0B98">
        <w:rPr>
          <w:rFonts w:ascii="Arial Narrow" w:hAnsi="Arial Narrow" w:cs="Calibri"/>
          <w:color w:val="000000"/>
          <w:lang w:val="es-CR" w:eastAsia="es-CR"/>
        </w:rPr>
        <w:instrText xml:space="preserve">\a \f 5 \h  \* MERGEFORMAT </w:instrText>
      </w:r>
      <w:r w:rsidR="00F00D45">
        <w:rPr>
          <w:rFonts w:ascii="Arial Narrow" w:hAnsi="Arial Narrow" w:cs="Calibri"/>
          <w:color w:val="000000"/>
          <w:lang w:eastAsia="es-CR"/>
        </w:rPr>
        <w:fldChar w:fldCharType="separate"/>
      </w:r>
    </w:p>
    <w:p w14:paraId="6917661D"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Otros impuestos, representa el 0 % del total de Ingresos, que comparado al periodo anterior genera una variación absoluta de ¢0,00 que corresponde a un(a) Aumento del 0 % de recursos disponibles.</w:t>
      </w:r>
    </w:p>
    <w:p w14:paraId="51B55E56" w14:textId="64B83B64" w:rsidR="00D058BF" w:rsidRPr="00A91674" w:rsidRDefault="00F00D45" w:rsidP="00F00D4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94539D6" w14:textId="77777777" w:rsidR="00EB0745" w:rsidRPr="00A91674" w:rsidRDefault="00EB0745" w:rsidP="00EB0745">
      <w:pPr>
        <w:jc w:val="both"/>
        <w:rPr>
          <w:rFonts w:ascii="Arial Narrow" w:eastAsiaTheme="minorEastAsia" w:hAnsi="Arial Narrow" w:cs="Arial Narrow"/>
          <w:color w:val="000000"/>
          <w:lang w:val="es-CR" w:eastAsia="es-CR"/>
        </w:rPr>
      </w:pPr>
    </w:p>
    <w:p w14:paraId="6FB7A8E3" w14:textId="77777777" w:rsidR="00692DC8" w:rsidRPr="00A91674" w:rsidRDefault="00692DC8" w:rsidP="00EB0745">
      <w:pPr>
        <w:rPr>
          <w:rFonts w:ascii="Arial Narrow" w:hAnsi="Arial Narrow"/>
          <w:i/>
          <w:lang w:val="es-CR"/>
        </w:rPr>
      </w:pPr>
    </w:p>
    <w:p w14:paraId="73D70758" w14:textId="77777777" w:rsidR="00692DC8" w:rsidRPr="00A91674" w:rsidRDefault="00692DC8" w:rsidP="00623120">
      <w:pPr>
        <w:pStyle w:val="Ttulo3"/>
        <w:spacing w:before="240" w:after="240"/>
        <w:rPr>
          <w:rFonts w:ascii="Arial Narrow" w:eastAsia="Calibri" w:hAnsi="Arial Narrow"/>
          <w:lang w:val="es-CR" w:eastAsia="es-CR"/>
        </w:rPr>
      </w:pPr>
      <w:bookmarkStart w:id="503" w:name="_Toc82768981"/>
      <w:bookmarkStart w:id="504" w:name="_Toc128061123"/>
      <w:r w:rsidRPr="00A91674">
        <w:rPr>
          <w:rFonts w:ascii="Arial Narrow" w:eastAsia="Calibri" w:hAnsi="Arial Narrow"/>
          <w:lang w:val="es-CR" w:eastAsia="es-CR"/>
        </w:rPr>
        <w:t>4.2 CONTRIBUCIONES SOCIALES</w:t>
      </w:r>
      <w:bookmarkEnd w:id="503"/>
      <w:bookmarkEnd w:id="504"/>
    </w:p>
    <w:p w14:paraId="1B41B6FA" w14:textId="77777777" w:rsidR="00692DC8" w:rsidRPr="00A91674" w:rsidRDefault="00692DC8" w:rsidP="00623120">
      <w:pPr>
        <w:pStyle w:val="Ttulo4"/>
        <w:spacing w:after="240"/>
        <w:rPr>
          <w:rFonts w:ascii="Arial Narrow" w:eastAsia="Times New Roman" w:hAnsi="Arial Narrow"/>
          <w:lang w:val="es-CR"/>
        </w:rPr>
      </w:pPr>
      <w:bookmarkStart w:id="505" w:name="_Toc14344785"/>
      <w:bookmarkStart w:id="506" w:name="_Toc33601265"/>
      <w:bookmarkStart w:id="507" w:name="_Toc82768982"/>
      <w:bookmarkStart w:id="508" w:name="_Toc128061124"/>
      <w:r w:rsidRPr="00A91674">
        <w:rPr>
          <w:rFonts w:ascii="Arial Narrow" w:eastAsia="Times New Roman" w:hAnsi="Arial Narrow"/>
          <w:lang w:val="es-CR"/>
        </w:rPr>
        <w:t>NOTA N°36</w:t>
      </w:r>
      <w:bookmarkEnd w:id="505"/>
      <w:bookmarkEnd w:id="506"/>
      <w:bookmarkEnd w:id="507"/>
      <w:bookmarkEnd w:id="508"/>
    </w:p>
    <w:p w14:paraId="768C2EA0" w14:textId="21DF6B35" w:rsidR="00C75039" w:rsidRPr="00F00D45" w:rsidRDefault="00692DC8" w:rsidP="00F00D45">
      <w:pPr>
        <w:spacing w:before="240"/>
        <w:rPr>
          <w:rFonts w:ascii="Arial Narrow" w:hAnsi="Arial Narrow"/>
          <w:lang w:val="es-CR"/>
        </w:rPr>
      </w:pPr>
      <w:bookmarkStart w:id="509" w:name="_Toc14344786"/>
      <w:bookmarkStart w:id="510" w:name="_Toc33601266"/>
      <w:bookmarkStart w:id="511" w:name="_Toc82768983"/>
      <w:r w:rsidRPr="00A91674">
        <w:rPr>
          <w:rFonts w:ascii="Arial Narrow" w:hAnsi="Arial Narrow"/>
          <w:lang w:val="es-CR"/>
        </w:rPr>
        <w:t>Contribuciones a la seguridad social</w:t>
      </w:r>
      <w:bookmarkEnd w:id="509"/>
      <w:bookmarkEnd w:id="510"/>
      <w:bookmarkEnd w:id="511"/>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4557B434" w14:textId="6CD7FACD" w:rsidR="003A0622" w:rsidRDefault="00521099" w:rsidP="00EB0745">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F00D45">
        <w:rPr>
          <w:rFonts w:ascii="Arial Narrow" w:hAnsi="Arial Narrow"/>
          <w:b/>
          <w:bCs/>
          <w:lang w:val="es-ES"/>
        </w:rPr>
        <w:fldChar w:fldCharType="begin"/>
      </w:r>
      <w:r w:rsidR="00F00D45">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ER!R25C1:R27C6" </w:instrText>
      </w:r>
      <w:r w:rsidR="00F00D45">
        <w:rPr>
          <w:rFonts w:ascii="Arial Narrow" w:hAnsi="Arial Narrow"/>
          <w:b/>
          <w:bCs/>
          <w:lang w:val="es-ES"/>
        </w:rPr>
        <w:instrText xml:space="preserve">\a \f 4 \h </w:instrText>
      </w:r>
      <w:r w:rsidR="00F00D45">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05A0A651" w14:textId="77777777" w:rsidTr="003A0622">
        <w:trPr>
          <w:divId w:val="11089620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4EDF5E" w14:textId="1305173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DC08D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4CFFD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FEE6B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E6DD7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2CBF5C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73B15EE" w14:textId="77777777" w:rsidTr="003A0622">
        <w:trPr>
          <w:divId w:val="11089620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F192ECA"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424F28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878AAF7"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843869E"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19040C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611E2E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87AA2EF" w14:textId="77777777" w:rsidTr="003A0622">
        <w:trPr>
          <w:divId w:val="110896208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C5388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4.2.1.</w:t>
            </w:r>
          </w:p>
        </w:tc>
        <w:tc>
          <w:tcPr>
            <w:tcW w:w="3380" w:type="dxa"/>
            <w:tcBorders>
              <w:top w:val="nil"/>
              <w:left w:val="nil"/>
              <w:bottom w:val="single" w:sz="8" w:space="0" w:color="auto"/>
              <w:right w:val="single" w:sz="8" w:space="0" w:color="auto"/>
            </w:tcBorders>
            <w:shd w:val="clear" w:color="auto" w:fill="auto"/>
            <w:vAlign w:val="center"/>
            <w:hideMark/>
          </w:tcPr>
          <w:p w14:paraId="69161B6F"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1027585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36</w:t>
            </w:r>
          </w:p>
        </w:tc>
        <w:tc>
          <w:tcPr>
            <w:tcW w:w="1260" w:type="dxa"/>
            <w:tcBorders>
              <w:top w:val="nil"/>
              <w:left w:val="nil"/>
              <w:bottom w:val="single" w:sz="8" w:space="0" w:color="auto"/>
              <w:right w:val="single" w:sz="8" w:space="0" w:color="auto"/>
            </w:tcBorders>
            <w:shd w:val="clear" w:color="auto" w:fill="auto"/>
            <w:noWrap/>
            <w:vAlign w:val="center"/>
            <w:hideMark/>
          </w:tcPr>
          <w:p w14:paraId="5075452B" w14:textId="15CECE2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DEB5F9C" w14:textId="3172832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9BFA71C"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7B2FA2B" w14:textId="5DEFF13D" w:rsidR="00EB0745" w:rsidRPr="00A91674" w:rsidRDefault="00F00D45" w:rsidP="00EB0745">
      <w:pPr>
        <w:jc w:val="both"/>
        <w:rPr>
          <w:rFonts w:ascii="Arial Narrow" w:hAnsi="Arial Narrow"/>
          <w:b/>
          <w:bCs/>
          <w:lang w:val="es-ES"/>
        </w:rPr>
      </w:pPr>
      <w:r>
        <w:rPr>
          <w:rFonts w:ascii="Arial Narrow" w:hAnsi="Arial Narrow"/>
          <w:b/>
          <w:bCs/>
          <w:lang w:val="es-ES"/>
        </w:rPr>
        <w:fldChar w:fldCharType="end"/>
      </w:r>
    </w:p>
    <w:p w14:paraId="1D6A4272" w14:textId="02000BAB" w:rsidR="00EB0745" w:rsidRPr="00F00D45" w:rsidRDefault="00692DC8" w:rsidP="00EB0745">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5063A4">
        <w:rPr>
          <w:rFonts w:ascii="Arial Narrow" w:hAnsi="Arial Narrow" w:cs="Calibri"/>
          <w:color w:val="000000"/>
          <w:lang w:val="es-CR" w:eastAsia="es-CR"/>
        </w:rPr>
        <w:instrText xml:space="preserve"> LINK </w:instrText>
      </w:r>
      <w:r w:rsidR="00C75039" w:rsidRPr="005063A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5063A4">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788E7F0C" w14:textId="1CB368FD" w:rsidR="00517937" w:rsidRDefault="00521099" w:rsidP="00F00D4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0D45">
        <w:rPr>
          <w:rFonts w:ascii="Arial Narrow" w:hAnsi="Arial Narrow" w:cs="Calibri"/>
          <w:color w:val="000000"/>
          <w:lang w:eastAsia="es-CR"/>
        </w:rPr>
        <w:fldChar w:fldCharType="begin"/>
      </w:r>
      <w:r w:rsidR="00F00D45" w:rsidRPr="005063A4">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AnalisisER!R33C15 </w:instrText>
      </w:r>
      <w:r w:rsidR="00F00D45" w:rsidRPr="005063A4">
        <w:rPr>
          <w:rFonts w:ascii="Arial Narrow" w:hAnsi="Arial Narrow" w:cs="Calibri"/>
          <w:color w:val="000000"/>
          <w:lang w:val="es-CR" w:eastAsia="es-CR"/>
        </w:rPr>
        <w:instrText xml:space="preserve">\a \f 5 \h  \* MERGEFORMAT </w:instrText>
      </w:r>
      <w:r w:rsidR="00F00D45">
        <w:rPr>
          <w:rFonts w:ascii="Arial Narrow" w:hAnsi="Arial Narrow" w:cs="Calibri"/>
          <w:color w:val="000000"/>
          <w:lang w:eastAsia="es-CR"/>
        </w:rPr>
        <w:fldChar w:fldCharType="separate"/>
      </w:r>
    </w:p>
    <w:p w14:paraId="5447D400"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Contribuciones a la seguridad social, representa el 0 % del total de Ingresos, que comparado al periodo anterior genera una variación absoluta de ¢0,00 que corresponde a un(a) Aumento del 0 % de recursos disponibles.</w:t>
      </w:r>
    </w:p>
    <w:p w14:paraId="2B4E25B0" w14:textId="691D6759" w:rsidR="00EB0745" w:rsidRPr="00A91674" w:rsidRDefault="00F00D45" w:rsidP="00F00D4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7AEE46A" w14:textId="2B7D84F6" w:rsidR="00EB0745" w:rsidRPr="00A91674" w:rsidRDefault="00EB0745" w:rsidP="00623120">
      <w:pPr>
        <w:rPr>
          <w:rFonts w:ascii="Arial Narrow" w:hAnsi="Arial Narrow"/>
          <w:lang w:val="es-CR"/>
        </w:rPr>
      </w:pPr>
    </w:p>
    <w:p w14:paraId="7BD5173C" w14:textId="77777777" w:rsidR="00EB0745" w:rsidRPr="00A91674" w:rsidRDefault="00EB0745" w:rsidP="00623120">
      <w:pPr>
        <w:rPr>
          <w:rFonts w:ascii="Arial Narrow" w:eastAsiaTheme="minorEastAsia" w:hAnsi="Arial Narrow" w:cs="Arial Narrow"/>
          <w:color w:val="000000"/>
          <w:lang w:val="es-CR" w:eastAsia="es-CR"/>
        </w:rPr>
      </w:pPr>
    </w:p>
    <w:p w14:paraId="57245463" w14:textId="77777777" w:rsidR="00692DC8" w:rsidRPr="005063A4" w:rsidRDefault="00692DC8" w:rsidP="00623120">
      <w:pPr>
        <w:pStyle w:val="Ttulo4"/>
        <w:spacing w:after="240"/>
        <w:rPr>
          <w:rFonts w:ascii="Arial Narrow" w:eastAsia="Times New Roman" w:hAnsi="Arial Narrow"/>
          <w:lang w:val="es-CR"/>
        </w:rPr>
      </w:pPr>
      <w:bookmarkStart w:id="512" w:name="_Toc14344790"/>
      <w:bookmarkStart w:id="513" w:name="_Toc33601267"/>
      <w:bookmarkStart w:id="514" w:name="_Toc82768984"/>
      <w:bookmarkStart w:id="515" w:name="_Toc128061125"/>
      <w:r w:rsidRPr="005063A4">
        <w:rPr>
          <w:rFonts w:ascii="Arial Narrow" w:eastAsia="Times New Roman" w:hAnsi="Arial Narrow"/>
          <w:lang w:val="es-CR"/>
        </w:rPr>
        <w:t>NOTA N° 37</w:t>
      </w:r>
      <w:bookmarkEnd w:id="512"/>
      <w:bookmarkEnd w:id="513"/>
      <w:bookmarkEnd w:id="514"/>
      <w:bookmarkEnd w:id="515"/>
    </w:p>
    <w:p w14:paraId="31F4397F" w14:textId="30DF9268" w:rsidR="00C75039" w:rsidRPr="005063A4" w:rsidRDefault="00692DC8" w:rsidP="00F00D45">
      <w:pPr>
        <w:spacing w:before="240"/>
        <w:rPr>
          <w:rFonts w:ascii="Arial Narrow" w:hAnsi="Arial Narrow"/>
          <w:lang w:val="es-CR"/>
        </w:rPr>
      </w:pPr>
      <w:bookmarkStart w:id="516" w:name="_Toc14344791"/>
      <w:bookmarkStart w:id="517" w:name="_Toc33601268"/>
      <w:bookmarkStart w:id="518" w:name="_Toc82768985"/>
      <w:r w:rsidRPr="005063A4">
        <w:rPr>
          <w:rFonts w:ascii="Arial Narrow" w:hAnsi="Arial Narrow"/>
          <w:lang w:val="es-CR"/>
        </w:rPr>
        <w:t xml:space="preserve">Contribuciones </w:t>
      </w:r>
      <w:bookmarkEnd w:id="516"/>
      <w:bookmarkEnd w:id="517"/>
      <w:r w:rsidRPr="005063A4">
        <w:rPr>
          <w:rFonts w:ascii="Arial Narrow" w:hAnsi="Arial Narrow"/>
          <w:lang w:val="es-CR"/>
        </w:rPr>
        <w:t>sociales diversas</w:t>
      </w:r>
      <w:bookmarkEnd w:id="518"/>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NOTAS_POR_CUENTA!F252C1:F254C6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088FBFB4" w14:textId="60A4EA82" w:rsidR="003A0622" w:rsidRDefault="00521099" w:rsidP="00EB0745">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F00D45">
        <w:rPr>
          <w:rFonts w:ascii="Arial Narrow" w:hAnsi="Arial Narrow"/>
          <w:b/>
          <w:bCs/>
          <w:lang w:val="es-ES"/>
        </w:rPr>
        <w:fldChar w:fldCharType="begin"/>
      </w:r>
      <w:r w:rsidR="00F00D45">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ER!R29C1:R31C6" </w:instrText>
      </w:r>
      <w:r w:rsidR="00F00D45">
        <w:rPr>
          <w:rFonts w:ascii="Arial Narrow" w:hAnsi="Arial Narrow"/>
          <w:b/>
          <w:bCs/>
          <w:lang w:val="es-ES"/>
        </w:rPr>
        <w:instrText xml:space="preserve">\a \f 4 \h </w:instrText>
      </w:r>
      <w:r w:rsidR="00F00D45">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7B6BA26A" w14:textId="77777777" w:rsidTr="003A0622">
        <w:trPr>
          <w:divId w:val="1909247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E36A99" w14:textId="2BF59CD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7D3F6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5573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20815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E0F9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679D84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B77ADC1" w14:textId="77777777" w:rsidTr="003A0622">
        <w:trPr>
          <w:divId w:val="1909247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42BCE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A57038C"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301342"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A5FBF7E"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4209A3"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E7862E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59C8FA55" w14:textId="77777777" w:rsidTr="003A0622">
        <w:trPr>
          <w:divId w:val="19092472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51C3F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4.2.9.</w:t>
            </w:r>
          </w:p>
        </w:tc>
        <w:tc>
          <w:tcPr>
            <w:tcW w:w="3380" w:type="dxa"/>
            <w:tcBorders>
              <w:top w:val="nil"/>
              <w:left w:val="nil"/>
              <w:bottom w:val="single" w:sz="8" w:space="0" w:color="auto"/>
              <w:right w:val="single" w:sz="8" w:space="0" w:color="auto"/>
            </w:tcBorders>
            <w:shd w:val="clear" w:color="auto" w:fill="auto"/>
            <w:vAlign w:val="center"/>
            <w:hideMark/>
          </w:tcPr>
          <w:p w14:paraId="00D7C881"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7133B44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37</w:t>
            </w:r>
          </w:p>
        </w:tc>
        <w:tc>
          <w:tcPr>
            <w:tcW w:w="1260" w:type="dxa"/>
            <w:tcBorders>
              <w:top w:val="nil"/>
              <w:left w:val="nil"/>
              <w:bottom w:val="single" w:sz="8" w:space="0" w:color="auto"/>
              <w:right w:val="single" w:sz="8" w:space="0" w:color="auto"/>
            </w:tcBorders>
            <w:shd w:val="clear" w:color="auto" w:fill="auto"/>
            <w:noWrap/>
            <w:vAlign w:val="center"/>
            <w:hideMark/>
          </w:tcPr>
          <w:p w14:paraId="6799246C" w14:textId="7CDF345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79173400" w14:textId="6A9380E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32CC01"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E94E2A5" w14:textId="77777777" w:rsidR="00F00D45" w:rsidRDefault="00F00D45" w:rsidP="00EB0745">
      <w:pPr>
        <w:jc w:val="both"/>
        <w:rPr>
          <w:rFonts w:ascii="Arial Narrow" w:hAnsi="Arial Narrow"/>
          <w:b/>
          <w:bCs/>
          <w:lang w:val="es-ES"/>
        </w:rPr>
      </w:pPr>
      <w:r>
        <w:rPr>
          <w:rFonts w:ascii="Arial Narrow" w:hAnsi="Arial Narrow"/>
          <w:b/>
          <w:bCs/>
          <w:lang w:val="es-ES"/>
        </w:rPr>
        <w:fldChar w:fldCharType="end"/>
      </w:r>
    </w:p>
    <w:p w14:paraId="42D2CCEB" w14:textId="413FBC66" w:rsidR="00EB0745" w:rsidRPr="00F00D45"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44BD30A2" w14:textId="7973E5D1" w:rsidR="00517937" w:rsidRDefault="00521099" w:rsidP="00F00D4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0D45">
        <w:rPr>
          <w:rFonts w:ascii="Arial Narrow" w:hAnsi="Arial Narrow" w:cs="Calibri"/>
          <w:color w:val="000000"/>
          <w:lang w:eastAsia="es-CR"/>
        </w:rPr>
        <w:fldChar w:fldCharType="begin"/>
      </w:r>
      <w:r w:rsidR="00F00D45">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AnalisisER!R37C15 </w:instrText>
      </w:r>
      <w:r w:rsidR="00F00D45">
        <w:rPr>
          <w:rFonts w:ascii="Arial Narrow" w:hAnsi="Arial Narrow" w:cs="Calibri"/>
          <w:color w:val="000000"/>
          <w:lang w:eastAsia="es-CR"/>
        </w:rPr>
        <w:instrText xml:space="preserve">\a \f 5 \h  \* MERGEFORMAT </w:instrText>
      </w:r>
      <w:r w:rsidR="00F00D45">
        <w:rPr>
          <w:rFonts w:ascii="Arial Narrow" w:hAnsi="Arial Narrow" w:cs="Calibri"/>
          <w:color w:val="000000"/>
          <w:lang w:eastAsia="es-CR"/>
        </w:rPr>
        <w:fldChar w:fldCharType="separate"/>
      </w:r>
    </w:p>
    <w:p w14:paraId="3DB21344"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Contribuciones sociales diversas, representa el 0 % del total de Ingresos, que comparado al periodo anterior genera una variación absoluta de ¢0,00 que corresponde a un(a) Aumento del 0 % de recursos disponibles.</w:t>
      </w:r>
    </w:p>
    <w:p w14:paraId="696BCB15" w14:textId="55672277" w:rsidR="00EB0745" w:rsidRPr="00A91674" w:rsidRDefault="00F00D45" w:rsidP="00F00D4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val="es-CR" w:eastAsia="es-CR"/>
        </w:rPr>
      </w:pPr>
    </w:p>
    <w:p w14:paraId="78A830D5" w14:textId="03D6FE17" w:rsidR="00692DC8" w:rsidRPr="00A91674" w:rsidRDefault="00692DC8" w:rsidP="00623120">
      <w:pPr>
        <w:rPr>
          <w:rFonts w:ascii="Arial Narrow" w:hAnsi="Arial Narrow"/>
          <w:lang w:val="es-CR"/>
        </w:rPr>
      </w:pPr>
    </w:p>
    <w:p w14:paraId="69DE5B45" w14:textId="77777777" w:rsidR="00DE143D" w:rsidRPr="00A91674" w:rsidRDefault="00DE143D" w:rsidP="00623120">
      <w:pPr>
        <w:rPr>
          <w:rFonts w:ascii="Arial Narrow" w:hAnsi="Arial Narrow"/>
          <w:lang w:val="es-CR"/>
        </w:rPr>
      </w:pPr>
    </w:p>
    <w:p w14:paraId="67665CA1" w14:textId="5499ED68" w:rsidR="00692DC8" w:rsidRPr="00A91674" w:rsidRDefault="00692DC8" w:rsidP="00623120">
      <w:pPr>
        <w:pStyle w:val="Ttulo3"/>
        <w:rPr>
          <w:rFonts w:ascii="Arial Narrow" w:eastAsia="Calibri" w:hAnsi="Arial Narrow"/>
          <w:lang w:val="es-CR" w:eastAsia="es-CR"/>
        </w:rPr>
      </w:pPr>
      <w:bookmarkStart w:id="519" w:name="_Toc82768986"/>
      <w:bookmarkStart w:id="520" w:name="_Toc128061126"/>
      <w:r w:rsidRPr="00A91674">
        <w:rPr>
          <w:rFonts w:ascii="Arial Narrow" w:eastAsia="Calibri" w:hAnsi="Arial Narrow"/>
          <w:lang w:val="es-CR" w:eastAsia="es-CR"/>
        </w:rPr>
        <w:t>4.3 MULTAS, SANCIONES, REMATES Y CONFISCACIONES DE ORIGEN NO TRIBUTARIO</w:t>
      </w:r>
      <w:bookmarkEnd w:id="519"/>
      <w:bookmarkEnd w:id="520"/>
    </w:p>
    <w:p w14:paraId="30359B0E" w14:textId="77777777" w:rsidR="00EB0745" w:rsidRPr="00A91674" w:rsidRDefault="00EB0745" w:rsidP="00EB0745">
      <w:pPr>
        <w:rPr>
          <w:rFonts w:ascii="Arial Narrow" w:eastAsia="Calibri" w:hAnsi="Arial Narrow"/>
          <w:lang w:val="es-CR" w:eastAsia="es-CR"/>
        </w:rPr>
      </w:pPr>
    </w:p>
    <w:p w14:paraId="5CFC7310" w14:textId="77777777" w:rsidR="00692DC8" w:rsidRPr="00A91674" w:rsidRDefault="00692DC8" w:rsidP="00623120">
      <w:pPr>
        <w:pStyle w:val="Ttulo4"/>
        <w:spacing w:after="240"/>
        <w:rPr>
          <w:rFonts w:ascii="Arial Narrow" w:eastAsia="Times New Roman" w:hAnsi="Arial Narrow"/>
          <w:lang w:val="es-CR"/>
        </w:rPr>
      </w:pPr>
      <w:bookmarkStart w:id="521" w:name="_Toc14344794"/>
      <w:bookmarkStart w:id="522" w:name="_Toc33601269"/>
      <w:bookmarkStart w:id="523" w:name="_Toc82768987"/>
      <w:bookmarkStart w:id="524" w:name="_Toc128061127"/>
      <w:r w:rsidRPr="00A91674">
        <w:rPr>
          <w:rFonts w:ascii="Arial Narrow" w:eastAsia="Times New Roman" w:hAnsi="Arial Narrow"/>
          <w:lang w:val="es-CR"/>
        </w:rPr>
        <w:t>NOTA N° 38</w:t>
      </w:r>
      <w:bookmarkEnd w:id="521"/>
      <w:bookmarkEnd w:id="522"/>
      <w:bookmarkEnd w:id="523"/>
      <w:bookmarkEnd w:id="524"/>
    </w:p>
    <w:p w14:paraId="326D985E" w14:textId="4F65F169" w:rsidR="00C75039" w:rsidRPr="00F06577" w:rsidRDefault="00692DC8" w:rsidP="00F06577">
      <w:pPr>
        <w:spacing w:before="240"/>
        <w:rPr>
          <w:rFonts w:ascii="Arial Narrow" w:hAnsi="Arial Narrow"/>
          <w:lang w:val="es-CR"/>
        </w:rPr>
      </w:pPr>
      <w:bookmarkStart w:id="525" w:name="_Toc14344795"/>
      <w:bookmarkStart w:id="526" w:name="_Toc33601270"/>
      <w:bookmarkStart w:id="527" w:name="_Toc82768988"/>
      <w:r w:rsidRPr="00A91674">
        <w:rPr>
          <w:rFonts w:ascii="Arial Narrow" w:hAnsi="Arial Narrow"/>
          <w:lang w:val="es-CR"/>
        </w:rPr>
        <w:t>Multas y sanciones administrativas</w:t>
      </w:r>
      <w:bookmarkEnd w:id="525"/>
      <w:bookmarkEnd w:id="526"/>
      <w:bookmarkEnd w:id="527"/>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NOTAS_POR_CUENTA!F256C1:F258C6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4E0478D8" w14:textId="10B1C2B2" w:rsidR="003A0622" w:rsidRDefault="00521099" w:rsidP="00EB0745">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F06577">
        <w:rPr>
          <w:rFonts w:ascii="Arial Narrow" w:hAnsi="Arial Narrow"/>
          <w:b/>
          <w:bCs/>
          <w:lang w:val="es-ES"/>
        </w:rPr>
        <w:fldChar w:fldCharType="begin"/>
      </w:r>
      <w:r w:rsidR="00F06577">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ER!R33C1:R35C6" </w:instrText>
      </w:r>
      <w:r w:rsidR="00F06577">
        <w:rPr>
          <w:rFonts w:ascii="Arial Narrow" w:hAnsi="Arial Narrow"/>
          <w:b/>
          <w:bCs/>
          <w:lang w:val="es-ES"/>
        </w:rPr>
        <w:instrText xml:space="preserve">\a \f 4 \h </w:instrText>
      </w:r>
      <w:r w:rsidR="00F06577">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00F31EB7" w14:textId="77777777" w:rsidTr="003A0622">
        <w:trPr>
          <w:divId w:val="199710442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341A91" w14:textId="1B52AEB1"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EC097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32E29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2B404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4CB41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A58BD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CDA74FA" w14:textId="77777777" w:rsidTr="003A0622">
        <w:trPr>
          <w:divId w:val="199710442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EDF0E8"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83F9E0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9DEB77"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45EF48E"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9D8D64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A00B3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AB69079" w14:textId="77777777" w:rsidTr="003A0622">
        <w:trPr>
          <w:divId w:val="199710442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C65F4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4.3.1.</w:t>
            </w:r>
          </w:p>
        </w:tc>
        <w:tc>
          <w:tcPr>
            <w:tcW w:w="3380" w:type="dxa"/>
            <w:tcBorders>
              <w:top w:val="nil"/>
              <w:left w:val="nil"/>
              <w:bottom w:val="single" w:sz="8" w:space="0" w:color="auto"/>
              <w:right w:val="single" w:sz="8" w:space="0" w:color="auto"/>
            </w:tcBorders>
            <w:shd w:val="clear" w:color="auto" w:fill="auto"/>
            <w:vAlign w:val="center"/>
            <w:hideMark/>
          </w:tcPr>
          <w:p w14:paraId="0C430DED"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037A07B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38</w:t>
            </w:r>
          </w:p>
        </w:tc>
        <w:tc>
          <w:tcPr>
            <w:tcW w:w="1260" w:type="dxa"/>
            <w:tcBorders>
              <w:top w:val="nil"/>
              <w:left w:val="nil"/>
              <w:bottom w:val="single" w:sz="8" w:space="0" w:color="auto"/>
              <w:right w:val="single" w:sz="8" w:space="0" w:color="auto"/>
            </w:tcBorders>
            <w:shd w:val="clear" w:color="auto" w:fill="auto"/>
            <w:noWrap/>
            <w:vAlign w:val="center"/>
            <w:hideMark/>
          </w:tcPr>
          <w:p w14:paraId="7B87411C" w14:textId="1CC5E39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ED9C783" w14:textId="59FA5D9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3C7954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03F0F83" w14:textId="64EDA925" w:rsidR="00EB0745" w:rsidRPr="00A91674" w:rsidRDefault="00F06577" w:rsidP="00EB0745">
      <w:pPr>
        <w:jc w:val="both"/>
        <w:rPr>
          <w:rFonts w:ascii="Arial Narrow" w:hAnsi="Arial Narrow"/>
          <w:b/>
          <w:bCs/>
          <w:lang w:val="es-ES"/>
        </w:rPr>
      </w:pPr>
      <w:r>
        <w:rPr>
          <w:rFonts w:ascii="Arial Narrow" w:hAnsi="Arial Narrow"/>
          <w:b/>
          <w:bCs/>
          <w:lang w:val="es-ES"/>
        </w:rPr>
        <w:fldChar w:fldCharType="end"/>
      </w:r>
    </w:p>
    <w:p w14:paraId="5352823A" w14:textId="38BFDBDB" w:rsidR="00EB0745" w:rsidRPr="00F06577"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6BFF0845" w14:textId="7629E8B1" w:rsidR="00517937" w:rsidRDefault="00521099" w:rsidP="00F0657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6577">
        <w:rPr>
          <w:rFonts w:ascii="Arial Narrow" w:hAnsi="Arial Narrow" w:cs="Calibri"/>
          <w:color w:val="000000"/>
          <w:lang w:eastAsia="es-CR"/>
        </w:rPr>
        <w:fldChar w:fldCharType="begin"/>
      </w:r>
      <w:r w:rsidR="00F06577">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AnalisisER!R40C15 </w:instrText>
      </w:r>
      <w:r w:rsidR="00F06577">
        <w:rPr>
          <w:rFonts w:ascii="Arial Narrow" w:hAnsi="Arial Narrow" w:cs="Calibri"/>
          <w:color w:val="000000"/>
          <w:lang w:eastAsia="es-CR"/>
        </w:rPr>
        <w:instrText xml:space="preserve">\a \f 5 \h  \* MERGEFORMAT </w:instrText>
      </w:r>
      <w:r w:rsidR="00F06577">
        <w:rPr>
          <w:rFonts w:ascii="Arial Narrow" w:hAnsi="Arial Narrow" w:cs="Calibri"/>
          <w:color w:val="000000"/>
          <w:lang w:eastAsia="es-CR"/>
        </w:rPr>
        <w:fldChar w:fldCharType="separate"/>
      </w:r>
    </w:p>
    <w:p w14:paraId="03B82D0B"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Multas y sanciones administrativas, representa el 0 % del total de Ingresos, que comparado al periodo anterior genera una variación absoluta de ¢0,00 que corresponde a un(a) Aumento del 0 % de recursos disponibles.</w:t>
      </w:r>
    </w:p>
    <w:p w14:paraId="7824319B" w14:textId="2038330E" w:rsidR="00EB0745" w:rsidRPr="00A91674" w:rsidRDefault="00F06577" w:rsidP="00F0657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DC0943" w14:textId="77777777" w:rsidR="00EB0745" w:rsidRPr="00A91674" w:rsidRDefault="00EB0745" w:rsidP="00EB0745">
      <w:pPr>
        <w:jc w:val="both"/>
        <w:rPr>
          <w:rFonts w:ascii="Arial Narrow" w:eastAsiaTheme="minorEastAsia" w:hAnsi="Arial Narrow" w:cs="Arial Narrow"/>
          <w:color w:val="000000"/>
          <w:lang w:val="es-CR" w:eastAsia="es-CR"/>
        </w:rPr>
      </w:pPr>
    </w:p>
    <w:p w14:paraId="0C9A2B7D" w14:textId="126058A3" w:rsidR="00623120" w:rsidRPr="00A91674" w:rsidRDefault="00623120" w:rsidP="00623120">
      <w:pPr>
        <w:rPr>
          <w:rFonts w:ascii="Arial Narrow" w:eastAsiaTheme="minorEastAsia" w:hAnsi="Arial Narrow" w:cs="Arial Narrow"/>
          <w:color w:val="000000"/>
          <w:lang w:val="es-CR" w:eastAsia="es-CR"/>
        </w:rPr>
      </w:pPr>
    </w:p>
    <w:p w14:paraId="59E05C33" w14:textId="77777777" w:rsidR="00692DC8" w:rsidRPr="00A91674" w:rsidRDefault="00692DC8" w:rsidP="00623120">
      <w:pPr>
        <w:pStyle w:val="Ttulo4"/>
        <w:spacing w:after="240"/>
        <w:rPr>
          <w:rFonts w:ascii="Arial Narrow" w:eastAsia="Times New Roman" w:hAnsi="Arial Narrow"/>
          <w:lang w:val="es-CR"/>
        </w:rPr>
      </w:pPr>
      <w:bookmarkStart w:id="528" w:name="_Toc14344800"/>
      <w:bookmarkStart w:id="529" w:name="_Toc33601271"/>
      <w:bookmarkStart w:id="530" w:name="_Toc82768989"/>
      <w:bookmarkStart w:id="531" w:name="_Toc128061128"/>
      <w:r w:rsidRPr="00A91674">
        <w:rPr>
          <w:rFonts w:ascii="Arial Narrow" w:eastAsia="Times New Roman" w:hAnsi="Arial Narrow"/>
          <w:lang w:val="es-CR"/>
        </w:rPr>
        <w:lastRenderedPageBreak/>
        <w:t>NOTA N° 39</w:t>
      </w:r>
      <w:bookmarkEnd w:id="528"/>
      <w:bookmarkEnd w:id="529"/>
      <w:bookmarkEnd w:id="530"/>
      <w:bookmarkEnd w:id="531"/>
    </w:p>
    <w:p w14:paraId="2F5E5DEA" w14:textId="14B23714" w:rsidR="00C75039" w:rsidRPr="00F06577" w:rsidRDefault="00692DC8" w:rsidP="00F06577">
      <w:pPr>
        <w:spacing w:before="240"/>
        <w:rPr>
          <w:rFonts w:ascii="Arial Narrow" w:hAnsi="Arial Narrow"/>
          <w:lang w:val="es-CR"/>
        </w:rPr>
      </w:pPr>
      <w:bookmarkStart w:id="532" w:name="_Toc14344801"/>
      <w:bookmarkStart w:id="533" w:name="_Toc33601272"/>
      <w:bookmarkStart w:id="534" w:name="_Toc82768990"/>
      <w:r w:rsidRPr="00A91674">
        <w:rPr>
          <w:rFonts w:ascii="Arial Narrow" w:hAnsi="Arial Narrow"/>
          <w:lang w:val="es-CR"/>
        </w:rPr>
        <w:t>Remates y confiscaciones de origen no tributario</w:t>
      </w:r>
      <w:bookmarkEnd w:id="532"/>
      <w:bookmarkEnd w:id="533"/>
      <w:bookmarkEnd w:id="534"/>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NOTAS_POR_CUENTA!F260C1:F262C6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454D2F03" w14:textId="0796080B" w:rsidR="003A0622" w:rsidRDefault="00521099" w:rsidP="00EB0745">
      <w:pPr>
        <w:jc w:val="both"/>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F06577">
        <w:rPr>
          <w:rFonts w:ascii="Arial Narrow" w:hAnsi="Arial Narrow"/>
          <w:b/>
          <w:lang w:val="es-ES"/>
        </w:rPr>
        <w:fldChar w:fldCharType="begin"/>
      </w:r>
      <w:r w:rsidR="00F06577">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ER!R37C1:R39C6" </w:instrText>
      </w:r>
      <w:r w:rsidR="00F06577">
        <w:rPr>
          <w:rFonts w:ascii="Arial Narrow" w:hAnsi="Arial Narrow"/>
          <w:b/>
          <w:lang w:val="es-ES"/>
        </w:rPr>
        <w:instrText xml:space="preserve">\a \f 4 \h </w:instrText>
      </w:r>
      <w:r w:rsidR="00F06577">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D6980A1" w14:textId="77777777" w:rsidTr="003A0622">
        <w:trPr>
          <w:divId w:val="12975618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5FF81" w14:textId="631204C0"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7BDB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253A9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5A66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0D4DF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6754F2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3205E86" w14:textId="77777777" w:rsidTr="003A0622">
        <w:trPr>
          <w:divId w:val="12975618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378599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1192B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C35DAAF"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9133694"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1219EC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1D568C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5BA78A18" w14:textId="77777777" w:rsidTr="003A0622">
        <w:trPr>
          <w:divId w:val="129756185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BD70D2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4.3.2.</w:t>
            </w:r>
          </w:p>
        </w:tc>
        <w:tc>
          <w:tcPr>
            <w:tcW w:w="3380" w:type="dxa"/>
            <w:tcBorders>
              <w:top w:val="nil"/>
              <w:left w:val="nil"/>
              <w:bottom w:val="single" w:sz="8" w:space="0" w:color="auto"/>
              <w:right w:val="single" w:sz="8" w:space="0" w:color="auto"/>
            </w:tcBorders>
            <w:shd w:val="clear" w:color="auto" w:fill="auto"/>
            <w:vAlign w:val="center"/>
            <w:hideMark/>
          </w:tcPr>
          <w:p w14:paraId="142150AA"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5D20510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39</w:t>
            </w:r>
          </w:p>
        </w:tc>
        <w:tc>
          <w:tcPr>
            <w:tcW w:w="1260" w:type="dxa"/>
            <w:tcBorders>
              <w:top w:val="nil"/>
              <w:left w:val="nil"/>
              <w:bottom w:val="single" w:sz="8" w:space="0" w:color="auto"/>
              <w:right w:val="single" w:sz="8" w:space="0" w:color="auto"/>
            </w:tcBorders>
            <w:shd w:val="clear" w:color="auto" w:fill="auto"/>
            <w:noWrap/>
            <w:vAlign w:val="center"/>
            <w:hideMark/>
          </w:tcPr>
          <w:p w14:paraId="3BD0D654" w14:textId="099C568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5BB201E" w14:textId="1FE48F2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6CC034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0286B86" w14:textId="781DDCB2" w:rsidR="00EB0745" w:rsidRPr="00A91674" w:rsidRDefault="00F06577" w:rsidP="00EB0745">
      <w:pPr>
        <w:jc w:val="both"/>
        <w:rPr>
          <w:rFonts w:ascii="Arial Narrow" w:hAnsi="Arial Narrow"/>
          <w:b/>
          <w:lang w:val="es-ES"/>
        </w:rPr>
      </w:pPr>
      <w:r>
        <w:rPr>
          <w:rFonts w:ascii="Arial Narrow" w:hAnsi="Arial Narrow"/>
          <w:b/>
          <w:lang w:val="es-ES"/>
        </w:rPr>
        <w:fldChar w:fldCharType="end"/>
      </w:r>
    </w:p>
    <w:p w14:paraId="1C6F9D59" w14:textId="0C9CEC09" w:rsidR="00EB0745" w:rsidRPr="00F06577" w:rsidRDefault="00692DC8" w:rsidP="00EB0745">
      <w:pPr>
        <w:jc w:val="both"/>
        <w:rPr>
          <w:rFonts w:ascii="Arial Narrow" w:hAnsi="Arial Narrow"/>
          <w:b/>
          <w:lang w:val="es-ES"/>
        </w:rPr>
      </w:pPr>
      <w:r w:rsidRPr="00A91674">
        <w:rPr>
          <w:rFonts w:ascii="Arial Narrow" w:hAnsi="Arial Narrow"/>
          <w:b/>
          <w:lang w:val="es-ES"/>
        </w:rPr>
        <w:t xml:space="preserve">Revelación: </w:t>
      </w:r>
      <w:bookmarkStart w:id="535" w:name="_Toc14344804"/>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4A6EA25" w14:textId="0F73EEE0" w:rsidR="00517937" w:rsidRDefault="00521099" w:rsidP="00F0657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6577">
        <w:rPr>
          <w:rFonts w:ascii="Arial Narrow" w:hAnsi="Arial Narrow" w:cs="Calibri"/>
          <w:color w:val="000000"/>
          <w:lang w:eastAsia="es-CR"/>
        </w:rPr>
        <w:fldChar w:fldCharType="begin"/>
      </w:r>
      <w:r w:rsidR="00F06577">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AnalisisER!R45C15 </w:instrText>
      </w:r>
      <w:r w:rsidR="00F06577">
        <w:rPr>
          <w:rFonts w:ascii="Arial Narrow" w:hAnsi="Arial Narrow" w:cs="Calibri"/>
          <w:color w:val="000000"/>
          <w:lang w:eastAsia="es-CR"/>
        </w:rPr>
        <w:instrText xml:space="preserve">\a \f 5 \h  \* MERGEFORMAT </w:instrText>
      </w:r>
      <w:r w:rsidR="00F06577">
        <w:rPr>
          <w:rFonts w:ascii="Arial Narrow" w:hAnsi="Arial Narrow" w:cs="Calibri"/>
          <w:color w:val="000000"/>
          <w:lang w:eastAsia="es-CR"/>
        </w:rPr>
        <w:fldChar w:fldCharType="separate"/>
      </w:r>
    </w:p>
    <w:p w14:paraId="327CC9E9"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329A4F07" w:rsidR="00EB0745" w:rsidRPr="00A91674" w:rsidRDefault="00F06577" w:rsidP="00F0657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A73AF4C" w14:textId="7318E6A0" w:rsidR="00EB0745" w:rsidRPr="00A91674" w:rsidRDefault="00EB0745" w:rsidP="00EB0745">
      <w:pPr>
        <w:jc w:val="both"/>
        <w:rPr>
          <w:rFonts w:ascii="Arial Narrow" w:hAnsi="Arial Narrow"/>
          <w:lang w:val="es-CR"/>
        </w:rPr>
      </w:pPr>
    </w:p>
    <w:p w14:paraId="7B7C6F36" w14:textId="77777777" w:rsidR="00692DC8" w:rsidRPr="00A91674" w:rsidRDefault="00692DC8" w:rsidP="00623120">
      <w:pPr>
        <w:pStyle w:val="Ttulo4"/>
        <w:spacing w:after="240"/>
        <w:rPr>
          <w:rFonts w:ascii="Arial Narrow" w:eastAsia="Times New Roman" w:hAnsi="Arial Narrow"/>
          <w:lang w:val="es-CR"/>
        </w:rPr>
      </w:pPr>
      <w:bookmarkStart w:id="536" w:name="_Toc128061129"/>
      <w:r w:rsidRPr="00A91674">
        <w:rPr>
          <w:rFonts w:ascii="Arial Narrow" w:eastAsia="Times New Roman" w:hAnsi="Arial Narrow"/>
          <w:lang w:val="es-CR"/>
        </w:rPr>
        <w:t>NOTA N° 40</w:t>
      </w:r>
      <w:bookmarkEnd w:id="536"/>
    </w:p>
    <w:p w14:paraId="6A26F86E" w14:textId="43811832" w:rsidR="00C75039" w:rsidRPr="00F06577" w:rsidRDefault="00692DC8" w:rsidP="00F06577">
      <w:pPr>
        <w:spacing w:before="240"/>
        <w:rPr>
          <w:rFonts w:ascii="Arial Narrow" w:hAnsi="Arial Narrow"/>
          <w:lang w:val="es-CR"/>
        </w:rPr>
      </w:pPr>
      <w:r w:rsidRPr="00A91674">
        <w:rPr>
          <w:rFonts w:ascii="Arial Narrow" w:hAnsi="Arial Narrow"/>
          <w:lang w:val="es-CR"/>
        </w:rPr>
        <w:t>Remates y confiscaciones de origen no tributario</w:t>
      </w:r>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478ED3DC" w14:textId="4688584A" w:rsidR="003A0622" w:rsidRDefault="00521099" w:rsidP="00EB0745">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F06577">
        <w:rPr>
          <w:rFonts w:ascii="Arial Narrow" w:hAnsi="Arial Narrow"/>
          <w:b/>
          <w:bCs/>
          <w:lang w:val="es-ES"/>
        </w:rPr>
        <w:fldChar w:fldCharType="begin"/>
      </w:r>
      <w:r w:rsidR="00F06577">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ER!R41C1:R43C6" </w:instrText>
      </w:r>
      <w:r w:rsidR="00F06577">
        <w:rPr>
          <w:rFonts w:ascii="Arial Narrow" w:hAnsi="Arial Narrow"/>
          <w:b/>
          <w:bCs/>
          <w:lang w:val="es-ES"/>
        </w:rPr>
        <w:instrText xml:space="preserve">\a \f 4 \h </w:instrText>
      </w:r>
      <w:r w:rsidR="00F06577">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A619E5C" w14:textId="77777777" w:rsidTr="003A0622">
        <w:trPr>
          <w:divId w:val="87851441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9D2F4B" w14:textId="28E72BFA"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2C3F3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81FB4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915B2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64011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88B12E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469F19B" w14:textId="77777777" w:rsidTr="003A0622">
        <w:trPr>
          <w:divId w:val="87851441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E04F2DC"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E5A7AF"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B5E9C2C"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79A1549"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D2F481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9EC970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DDF7CE1" w14:textId="77777777" w:rsidTr="003A0622">
        <w:trPr>
          <w:divId w:val="87851441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66A4E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4.3.3.</w:t>
            </w:r>
          </w:p>
        </w:tc>
        <w:tc>
          <w:tcPr>
            <w:tcW w:w="3380" w:type="dxa"/>
            <w:tcBorders>
              <w:top w:val="nil"/>
              <w:left w:val="nil"/>
              <w:bottom w:val="single" w:sz="8" w:space="0" w:color="auto"/>
              <w:right w:val="single" w:sz="8" w:space="0" w:color="auto"/>
            </w:tcBorders>
            <w:shd w:val="clear" w:color="auto" w:fill="auto"/>
            <w:vAlign w:val="center"/>
            <w:hideMark/>
          </w:tcPr>
          <w:p w14:paraId="7FD0BA02"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057CD03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40</w:t>
            </w:r>
          </w:p>
        </w:tc>
        <w:tc>
          <w:tcPr>
            <w:tcW w:w="1260" w:type="dxa"/>
            <w:tcBorders>
              <w:top w:val="nil"/>
              <w:left w:val="nil"/>
              <w:bottom w:val="single" w:sz="8" w:space="0" w:color="auto"/>
              <w:right w:val="single" w:sz="8" w:space="0" w:color="auto"/>
            </w:tcBorders>
            <w:shd w:val="clear" w:color="auto" w:fill="auto"/>
            <w:noWrap/>
            <w:vAlign w:val="center"/>
            <w:hideMark/>
          </w:tcPr>
          <w:p w14:paraId="204DBB8F" w14:textId="2383E29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121190A" w14:textId="7E277DE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DCA886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98065DC" w14:textId="51925245" w:rsidR="00EB0745" w:rsidRPr="00A91674" w:rsidRDefault="00F06577" w:rsidP="00EB0745">
      <w:pPr>
        <w:jc w:val="both"/>
        <w:rPr>
          <w:rFonts w:ascii="Arial Narrow" w:hAnsi="Arial Narrow"/>
          <w:b/>
          <w:bCs/>
          <w:lang w:val="es-ES"/>
        </w:rPr>
      </w:pPr>
      <w:r>
        <w:rPr>
          <w:rFonts w:ascii="Arial Narrow" w:hAnsi="Arial Narrow"/>
          <w:b/>
          <w:bCs/>
          <w:lang w:val="es-ES"/>
        </w:rPr>
        <w:fldChar w:fldCharType="end"/>
      </w:r>
    </w:p>
    <w:p w14:paraId="108EE309" w14:textId="03C5A9A1" w:rsidR="00EB0745" w:rsidRPr="00F06577"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388EF2E2" w14:textId="5CC89BC9" w:rsidR="00517937" w:rsidRDefault="00521099" w:rsidP="00F0657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6577">
        <w:rPr>
          <w:rFonts w:ascii="Arial Narrow" w:hAnsi="Arial Narrow" w:cs="Calibri"/>
          <w:color w:val="000000"/>
          <w:lang w:eastAsia="es-CR"/>
        </w:rPr>
        <w:fldChar w:fldCharType="begin"/>
      </w:r>
      <w:r w:rsidR="00F06577">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AnalisisER!R47C15 </w:instrText>
      </w:r>
      <w:r w:rsidR="00F06577">
        <w:rPr>
          <w:rFonts w:ascii="Arial Narrow" w:hAnsi="Arial Narrow" w:cs="Calibri"/>
          <w:color w:val="000000"/>
          <w:lang w:eastAsia="es-CR"/>
        </w:rPr>
        <w:instrText xml:space="preserve">\a \f 5 \h  \* MERGEFORMAT </w:instrText>
      </w:r>
      <w:r w:rsidR="00F06577">
        <w:rPr>
          <w:rFonts w:ascii="Arial Narrow" w:hAnsi="Arial Narrow" w:cs="Calibri"/>
          <w:color w:val="000000"/>
          <w:lang w:eastAsia="es-CR"/>
        </w:rPr>
        <w:fldChar w:fldCharType="separate"/>
      </w:r>
    </w:p>
    <w:p w14:paraId="54931684"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Intereses Moratorios, representa el 0 % del total de Ingresos, que comparado al periodo anterior genera una variación absoluta de ¢0,00 que corresponde a un(a) Aumento del 0 % de recursos disponibles.</w:t>
      </w:r>
    </w:p>
    <w:p w14:paraId="31C4F9D1" w14:textId="64E17232" w:rsidR="00EB0745" w:rsidRPr="00A91674" w:rsidRDefault="00F06577" w:rsidP="00F0657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D8E385F" w14:textId="5CFDF003"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ED8686" w14:textId="77777777" w:rsidR="00EB0745" w:rsidRPr="00A91674" w:rsidRDefault="00EB0745" w:rsidP="00EB0745">
      <w:pPr>
        <w:jc w:val="both"/>
        <w:rPr>
          <w:rFonts w:ascii="Arial Narrow" w:eastAsiaTheme="minorEastAsia" w:hAnsi="Arial Narrow" w:cs="Arial Narrow"/>
          <w:color w:val="000000"/>
          <w:lang w:val="es-CR" w:eastAsia="es-CR"/>
        </w:rPr>
      </w:pPr>
    </w:p>
    <w:p w14:paraId="16F472E0" w14:textId="77777777" w:rsidR="00DE143D" w:rsidRPr="00A91674" w:rsidRDefault="00DE143D" w:rsidP="00623120">
      <w:pPr>
        <w:rPr>
          <w:rFonts w:ascii="Arial Narrow" w:eastAsiaTheme="minorEastAsia" w:hAnsi="Arial Narrow" w:cs="Arial Narrow"/>
          <w:color w:val="000000"/>
          <w:lang w:val="es-CR" w:eastAsia="es-CR"/>
        </w:rPr>
      </w:pPr>
    </w:p>
    <w:p w14:paraId="44156103" w14:textId="77777777" w:rsidR="00692DC8" w:rsidRPr="00A91674" w:rsidRDefault="00692DC8" w:rsidP="00623120">
      <w:pPr>
        <w:rPr>
          <w:rFonts w:ascii="Arial Narrow" w:hAnsi="Arial Narrow"/>
          <w:lang w:val="es-CR"/>
        </w:rPr>
      </w:pPr>
    </w:p>
    <w:p w14:paraId="03379B64" w14:textId="77777777" w:rsidR="00692DC8" w:rsidRPr="00A91674" w:rsidRDefault="00692DC8" w:rsidP="00623120">
      <w:pPr>
        <w:pStyle w:val="Ttulo3"/>
        <w:spacing w:after="240"/>
        <w:rPr>
          <w:rFonts w:ascii="Arial Narrow" w:eastAsia="Calibri" w:hAnsi="Arial Narrow"/>
          <w:sz w:val="26"/>
          <w:szCs w:val="26"/>
          <w:lang w:val="es-CR" w:eastAsia="es-CR"/>
        </w:rPr>
      </w:pPr>
      <w:bookmarkStart w:id="537" w:name="_Toc82768991"/>
      <w:bookmarkStart w:id="538" w:name="_Toc128061130"/>
      <w:r w:rsidRPr="00A91674">
        <w:rPr>
          <w:rFonts w:ascii="Arial Narrow" w:eastAsia="Calibri" w:hAnsi="Arial Narrow"/>
          <w:lang w:val="es-CR" w:eastAsia="es-CR"/>
        </w:rPr>
        <w:t>4.4 INGRESOS Y RESULTADOS POSITIVOS POR VENTAS</w:t>
      </w:r>
      <w:bookmarkStart w:id="539" w:name="_Toc54976783"/>
      <w:bookmarkStart w:id="540" w:name="_Toc54977063"/>
      <w:bookmarkStart w:id="541" w:name="_Toc54977342"/>
      <w:bookmarkStart w:id="542" w:name="_Toc54977623"/>
      <w:bookmarkStart w:id="543" w:name="_Toc54977904"/>
      <w:bookmarkStart w:id="544" w:name="_Toc54978185"/>
      <w:bookmarkStart w:id="545" w:name="_Toc54978494"/>
      <w:bookmarkStart w:id="546" w:name="_Toc54978803"/>
      <w:bookmarkStart w:id="547" w:name="_Toc54979113"/>
      <w:bookmarkStart w:id="548" w:name="_Toc55059400"/>
      <w:bookmarkStart w:id="549" w:name="_Toc55059711"/>
      <w:bookmarkStart w:id="550" w:name="_Toc55060378"/>
      <w:bookmarkStart w:id="551" w:name="_Toc55060763"/>
      <w:bookmarkStart w:id="552" w:name="_Toc55062748"/>
      <w:bookmarkStart w:id="553" w:name="_Toc55063018"/>
      <w:bookmarkStart w:id="554" w:name="_Toc55063269"/>
      <w:bookmarkStart w:id="555" w:name="_Toc55063522"/>
      <w:bookmarkStart w:id="556" w:name="_Toc55063780"/>
      <w:bookmarkStart w:id="557" w:name="_Toc55064053"/>
      <w:bookmarkStart w:id="558" w:name="_Toc55069856"/>
      <w:bookmarkStart w:id="559" w:name="_Toc55070124"/>
      <w:bookmarkStart w:id="560" w:name="_Toc55070391"/>
      <w:bookmarkStart w:id="561" w:name="_Toc55070659"/>
      <w:bookmarkStart w:id="562" w:name="_Toc55070926"/>
      <w:bookmarkStart w:id="563" w:name="_Toc55201449"/>
      <w:bookmarkStart w:id="564" w:name="_Toc55824679"/>
      <w:bookmarkStart w:id="565" w:name="_Toc55825064"/>
      <w:bookmarkStart w:id="566" w:name="_Toc55828998"/>
      <w:bookmarkStart w:id="567" w:name="_Toc56002252"/>
      <w:bookmarkStart w:id="568" w:name="_Toc56002528"/>
      <w:bookmarkStart w:id="569" w:name="_Toc56004721"/>
      <w:bookmarkStart w:id="570" w:name="_Toc56065398"/>
      <w:bookmarkStart w:id="571" w:name="_Toc71563879"/>
      <w:bookmarkStart w:id="572" w:name="_Toc54976790"/>
      <w:bookmarkStart w:id="573" w:name="_Toc54977070"/>
      <w:bookmarkStart w:id="574" w:name="_Toc54977349"/>
      <w:bookmarkStart w:id="575" w:name="_Toc54977630"/>
      <w:bookmarkStart w:id="576" w:name="_Toc54977911"/>
      <w:bookmarkStart w:id="577" w:name="_Toc54978192"/>
      <w:bookmarkStart w:id="578" w:name="_Toc54978501"/>
      <w:bookmarkStart w:id="579" w:name="_Toc54978810"/>
      <w:bookmarkStart w:id="580" w:name="_Toc54979120"/>
      <w:bookmarkStart w:id="581" w:name="_Toc55059407"/>
      <w:bookmarkStart w:id="582" w:name="_Toc55059718"/>
      <w:bookmarkStart w:id="583" w:name="_Toc55060385"/>
      <w:bookmarkStart w:id="584" w:name="_Toc55060770"/>
      <w:bookmarkStart w:id="585" w:name="_Toc55062755"/>
      <w:bookmarkStart w:id="586" w:name="_Toc55063025"/>
      <w:bookmarkStart w:id="587" w:name="_Toc55063276"/>
      <w:bookmarkStart w:id="588" w:name="_Toc55063529"/>
      <w:bookmarkStart w:id="589" w:name="_Toc55063787"/>
      <w:bookmarkStart w:id="590" w:name="_Toc55064060"/>
      <w:bookmarkStart w:id="591" w:name="_Toc55069863"/>
      <w:bookmarkStart w:id="592" w:name="_Toc55070131"/>
      <w:bookmarkStart w:id="593" w:name="_Toc55070398"/>
      <w:bookmarkStart w:id="594" w:name="_Toc55070666"/>
      <w:bookmarkStart w:id="595" w:name="_Toc55070933"/>
      <w:bookmarkStart w:id="596" w:name="_Toc55201456"/>
      <w:bookmarkStart w:id="597" w:name="_Toc55824686"/>
      <w:bookmarkStart w:id="598" w:name="_Toc55825071"/>
      <w:bookmarkStart w:id="599" w:name="_Toc55829005"/>
      <w:bookmarkStart w:id="600" w:name="_Toc56002259"/>
      <w:bookmarkStart w:id="601" w:name="_Toc56002535"/>
      <w:bookmarkStart w:id="602" w:name="_Toc56004728"/>
      <w:bookmarkStart w:id="603" w:name="_Toc56065405"/>
      <w:bookmarkStart w:id="604" w:name="_Toc7156388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7510301" w14:textId="77777777" w:rsidR="00692DC8" w:rsidRPr="00A91674" w:rsidRDefault="00692DC8" w:rsidP="00623120">
      <w:pPr>
        <w:pStyle w:val="Ttulo4"/>
        <w:spacing w:after="240"/>
        <w:rPr>
          <w:rFonts w:ascii="Arial Narrow" w:eastAsia="Times New Roman" w:hAnsi="Arial Narrow"/>
          <w:lang w:val="es-CR"/>
        </w:rPr>
      </w:pPr>
      <w:bookmarkStart w:id="605" w:name="_Toc33601273"/>
      <w:bookmarkStart w:id="606" w:name="_Toc82768992"/>
      <w:bookmarkStart w:id="607" w:name="_Toc128061131"/>
      <w:r w:rsidRPr="00A91674">
        <w:rPr>
          <w:rFonts w:ascii="Arial Narrow" w:eastAsia="Times New Roman" w:hAnsi="Arial Narrow"/>
          <w:lang w:val="es-CR"/>
        </w:rPr>
        <w:t>NOTA N° 4</w:t>
      </w:r>
      <w:bookmarkEnd w:id="535"/>
      <w:bookmarkEnd w:id="605"/>
      <w:bookmarkEnd w:id="606"/>
      <w:r w:rsidRPr="00A91674">
        <w:rPr>
          <w:rFonts w:ascii="Arial Narrow" w:eastAsia="Times New Roman" w:hAnsi="Arial Narrow"/>
          <w:lang w:val="es-CR"/>
        </w:rPr>
        <w:t>1</w:t>
      </w:r>
      <w:bookmarkEnd w:id="607"/>
    </w:p>
    <w:p w14:paraId="6133C064" w14:textId="77777777" w:rsidR="005063A4" w:rsidRDefault="00692DC8" w:rsidP="005063A4">
      <w:pPr>
        <w:spacing w:before="240"/>
        <w:rPr>
          <w:rFonts w:ascii="Arial Narrow" w:hAnsi="Arial Narrow"/>
          <w:lang w:val="es-CR"/>
        </w:rPr>
      </w:pPr>
      <w:bookmarkStart w:id="608" w:name="_Toc14344805"/>
      <w:bookmarkStart w:id="609" w:name="_Toc33601274"/>
      <w:bookmarkStart w:id="610" w:name="_Toc82768993"/>
      <w:r w:rsidRPr="00A91674">
        <w:rPr>
          <w:rFonts w:ascii="Arial Narrow" w:hAnsi="Arial Narrow"/>
          <w:lang w:val="es-CR"/>
        </w:rPr>
        <w:t>Ventas de bienes y servicios</w:t>
      </w:r>
      <w:bookmarkEnd w:id="608"/>
      <w:bookmarkEnd w:id="609"/>
      <w:bookmarkEnd w:id="610"/>
    </w:p>
    <w:p w14:paraId="7F88CFA9" w14:textId="5C6A4DAF" w:rsidR="003A0622" w:rsidRDefault="00F06577" w:rsidP="00EB0745">
      <w:pPr>
        <w:rPr>
          <w:rFonts w:asciiTheme="minorHAnsi" w:eastAsiaTheme="minorHAnsi" w:hAnsiTheme="minorHAnsi" w:cstheme="minorBidi"/>
          <w:sz w:val="22"/>
          <w:szCs w:val="22"/>
          <w:lang w:val="es-CR"/>
        </w:rPr>
      </w:pPr>
      <w:r>
        <w:rPr>
          <w:rFonts w:ascii="Arial Narrow" w:hAnsi="Arial Narrow"/>
        </w:rPr>
        <w:fldChar w:fldCharType="begin"/>
      </w:r>
      <w:r w:rsidRPr="0056610D">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ER!R45C1:R47C6" </w:instrText>
      </w:r>
      <w:r w:rsidRPr="0056610D">
        <w:rPr>
          <w:rFonts w:ascii="Arial Narrow" w:hAnsi="Arial Narrow"/>
          <w:lang w:val="es-CR"/>
        </w:rPr>
        <w:instrText xml:space="preserve">\a \f 4 \h </w:instrText>
      </w:r>
      <w:r>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29FFE4FB" w14:textId="77777777" w:rsidTr="003A0622">
        <w:trPr>
          <w:divId w:val="23882708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297297" w14:textId="11C64D1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B1DFBC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50AA8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A9ECF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F4418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82BFA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4F6CE90" w14:textId="77777777" w:rsidTr="003A0622">
        <w:trPr>
          <w:divId w:val="23882708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9002D33"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6D2EA5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474421B"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B18B217"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D75039C"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D1836A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0BE3431" w14:textId="77777777" w:rsidTr="003A0622">
        <w:trPr>
          <w:divId w:val="23882708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B5F2EE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4.4.1.</w:t>
            </w:r>
          </w:p>
        </w:tc>
        <w:tc>
          <w:tcPr>
            <w:tcW w:w="3380" w:type="dxa"/>
            <w:tcBorders>
              <w:top w:val="nil"/>
              <w:left w:val="nil"/>
              <w:bottom w:val="single" w:sz="8" w:space="0" w:color="auto"/>
              <w:right w:val="single" w:sz="8" w:space="0" w:color="auto"/>
            </w:tcBorders>
            <w:shd w:val="clear" w:color="auto" w:fill="auto"/>
            <w:vAlign w:val="center"/>
            <w:hideMark/>
          </w:tcPr>
          <w:p w14:paraId="5D960291"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5EED618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41</w:t>
            </w:r>
          </w:p>
        </w:tc>
        <w:tc>
          <w:tcPr>
            <w:tcW w:w="1260" w:type="dxa"/>
            <w:tcBorders>
              <w:top w:val="nil"/>
              <w:left w:val="nil"/>
              <w:bottom w:val="single" w:sz="8" w:space="0" w:color="auto"/>
              <w:right w:val="single" w:sz="8" w:space="0" w:color="auto"/>
            </w:tcBorders>
            <w:shd w:val="clear" w:color="auto" w:fill="auto"/>
            <w:noWrap/>
            <w:vAlign w:val="center"/>
            <w:hideMark/>
          </w:tcPr>
          <w:p w14:paraId="53C40EC6" w14:textId="4AAF19D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103 768,56 </w:t>
            </w:r>
          </w:p>
        </w:tc>
        <w:tc>
          <w:tcPr>
            <w:tcW w:w="1380" w:type="dxa"/>
            <w:tcBorders>
              <w:top w:val="nil"/>
              <w:left w:val="nil"/>
              <w:bottom w:val="single" w:sz="8" w:space="0" w:color="auto"/>
              <w:right w:val="single" w:sz="8" w:space="0" w:color="auto"/>
            </w:tcBorders>
            <w:shd w:val="clear" w:color="auto" w:fill="auto"/>
            <w:noWrap/>
            <w:vAlign w:val="center"/>
            <w:hideMark/>
          </w:tcPr>
          <w:p w14:paraId="2377B6BF" w14:textId="4047271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AA77A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9160888" w14:textId="1F36D934" w:rsidR="00EB0745" w:rsidRPr="00A91674" w:rsidRDefault="00F06577" w:rsidP="00EB0745">
      <w:pPr>
        <w:rPr>
          <w:rFonts w:ascii="Arial Narrow" w:hAnsi="Arial Narrow"/>
        </w:rPr>
      </w:pPr>
      <w:r>
        <w:rPr>
          <w:rFonts w:ascii="Arial Narrow" w:hAnsi="Arial Narrow"/>
        </w:rPr>
        <w:fldChar w:fldCharType="end"/>
      </w:r>
    </w:p>
    <w:p w14:paraId="4A0EAD39" w14:textId="77777777" w:rsidR="005F5AA7" w:rsidRDefault="005F5AA7" w:rsidP="00EB0745">
      <w:pPr>
        <w:jc w:val="both"/>
        <w:rPr>
          <w:rFonts w:ascii="Arial Narrow" w:hAnsi="Arial Narrow"/>
          <w:b/>
          <w:bCs/>
          <w:lang w:val="es-ES"/>
        </w:rPr>
      </w:pPr>
    </w:p>
    <w:p w14:paraId="056C3F0D" w14:textId="04B25FB7" w:rsidR="00EB0745" w:rsidRPr="00F06577" w:rsidRDefault="00692DC8" w:rsidP="00EB0745">
      <w:pPr>
        <w:jc w:val="both"/>
        <w:rPr>
          <w:rFonts w:ascii="Arial Narrow" w:hAnsi="Arial Narrow"/>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NOTAS_POR_CUENTA!F270C8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6FFC0AB5" w14:textId="65E0DC0C" w:rsidR="00517937" w:rsidRDefault="00AA098E" w:rsidP="00F0657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F06577">
        <w:rPr>
          <w:rFonts w:ascii="Arial Narrow" w:hAnsi="Arial Narrow" w:cs="Calibri"/>
          <w:color w:val="000000"/>
          <w:lang w:eastAsia="es-CR"/>
        </w:rPr>
        <w:fldChar w:fldCharType="begin"/>
      </w:r>
      <w:r w:rsidR="00F06577">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AnalisisER!R51C15 </w:instrText>
      </w:r>
      <w:r w:rsidR="00F06577">
        <w:rPr>
          <w:rFonts w:ascii="Arial Narrow" w:hAnsi="Arial Narrow" w:cs="Calibri"/>
          <w:color w:val="000000"/>
          <w:lang w:eastAsia="es-CR"/>
        </w:rPr>
        <w:instrText xml:space="preserve">\a \f 5 \h  \* MERGEFORMAT </w:instrText>
      </w:r>
      <w:r w:rsidR="00F06577">
        <w:rPr>
          <w:rFonts w:ascii="Arial Narrow" w:hAnsi="Arial Narrow" w:cs="Calibri"/>
          <w:color w:val="000000"/>
          <w:lang w:eastAsia="es-CR"/>
        </w:rPr>
        <w:fldChar w:fldCharType="separate"/>
      </w:r>
    </w:p>
    <w:p w14:paraId="794D4717"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Ventas de bienes y servicios, representa el 2,45 % del total de Ingresos, que comparado al periodo anterior genera una variación absoluta de ¢103 768,56 que corresponde a un(a) Aumento del 0 % de recursos disponibles.</w:t>
      </w:r>
    </w:p>
    <w:p w14:paraId="554ABE5A" w14:textId="196A6459" w:rsidR="00EB0745" w:rsidRPr="00A91674" w:rsidRDefault="00F06577" w:rsidP="00F0657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6163BF7" w14:textId="4B8D13BA"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3A96F7" w14:textId="28BE7E1D" w:rsidR="00EB0745" w:rsidRPr="00A91674" w:rsidRDefault="00EB0745" w:rsidP="00EB0745">
      <w:pPr>
        <w:jc w:val="both"/>
        <w:rPr>
          <w:rFonts w:ascii="Arial Narrow" w:hAnsi="Arial Narrow"/>
          <w:lang w:val="es-CR"/>
        </w:rPr>
      </w:pPr>
    </w:p>
    <w:p w14:paraId="20EB6824" w14:textId="127E2DB0" w:rsidR="00542FBC" w:rsidRPr="00A91674" w:rsidRDefault="00542FBC" w:rsidP="00542FBC">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F06577">
        <w:rPr>
          <w:rFonts w:ascii="Arial Narrow" w:hAnsi="Arial Narrow"/>
          <w:lang w:val="es-CR"/>
        </w:rPr>
        <w:t>28</w:t>
      </w:r>
      <w:r w:rsidRPr="00A91674">
        <w:rPr>
          <w:rFonts w:ascii="Arial Narrow" w:hAnsi="Arial Narrow"/>
          <w:lang w:val="es-CR"/>
        </w:rPr>
        <w:t xml:space="preserve"> de </w:t>
      </w:r>
      <w:r w:rsidR="00F06577">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F06577">
        <w:rPr>
          <w:rFonts w:ascii="Arial Narrow" w:hAnsi="Arial Narrow"/>
          <w:lang w:val="es-CR"/>
        </w:rPr>
        <w:t>febrero</w:t>
      </w:r>
      <w:r w:rsidRPr="00A91674">
        <w:rPr>
          <w:rFonts w:ascii="Arial Narrow" w:hAnsi="Arial Narrow"/>
          <w:lang w:val="es-CR"/>
        </w:rPr>
        <w:t xml:space="preserve"> de 2022.</w:t>
      </w:r>
    </w:p>
    <w:p w14:paraId="1385F980" w14:textId="77777777" w:rsidR="00542FBC" w:rsidRPr="00A91674" w:rsidRDefault="00542FBC" w:rsidP="00EB0745">
      <w:pPr>
        <w:jc w:val="both"/>
        <w:rPr>
          <w:rFonts w:ascii="Arial Narrow" w:hAnsi="Arial Narrow"/>
          <w:lang w:val="es-CR"/>
        </w:rPr>
      </w:pPr>
    </w:p>
    <w:p w14:paraId="49D6CF47" w14:textId="10CD254C" w:rsidR="00D058BF" w:rsidRDefault="00EB0745" w:rsidP="00F06577">
      <w:pPr>
        <w:jc w:val="both"/>
        <w:rPr>
          <w:rFonts w:ascii="Arial Narrow" w:hAnsi="Arial Narrow"/>
          <w:lang w:val="es-CR"/>
        </w:rPr>
      </w:pPr>
      <w:r w:rsidRPr="00A91674">
        <w:rPr>
          <w:rFonts w:ascii="Arial Narrow" w:hAnsi="Arial Narrow"/>
          <w:lang w:val="es-CR"/>
        </w:rPr>
        <w:t xml:space="preserve">Al </w:t>
      </w:r>
      <w:r w:rsidR="005F5AA7">
        <w:rPr>
          <w:rFonts w:ascii="Arial Narrow" w:hAnsi="Arial Narrow"/>
          <w:lang w:val="es-CR"/>
        </w:rPr>
        <w:t>28</w:t>
      </w:r>
      <w:r w:rsidRPr="00A91674">
        <w:rPr>
          <w:rFonts w:ascii="Arial Narrow" w:hAnsi="Arial Narrow"/>
          <w:lang w:val="es-CR"/>
        </w:rPr>
        <w:t xml:space="preserve"> de </w:t>
      </w:r>
      <w:r w:rsidR="005F5AA7">
        <w:rPr>
          <w:rFonts w:ascii="Arial Narrow" w:hAnsi="Arial Narrow"/>
          <w:lang w:val="es-CR"/>
        </w:rPr>
        <w:t>febrero</w:t>
      </w:r>
      <w:r w:rsidRPr="00A91674">
        <w:rPr>
          <w:rFonts w:ascii="Arial Narrow" w:hAnsi="Arial Narrow"/>
          <w:lang w:val="es-CR"/>
        </w:rPr>
        <w:t xml:space="preserve"> de 2023 la cuenta </w:t>
      </w:r>
      <w:r w:rsidRPr="00A91674">
        <w:rPr>
          <w:rFonts w:ascii="Arial Narrow" w:hAnsi="Arial Narrow" w:cs="Calibri"/>
          <w:color w:val="000000"/>
          <w:lang w:val="es-CR" w:eastAsia="es-CR"/>
        </w:rPr>
        <w:t>Ventas de bienes y servicios se encuentra conformada por las siguientes partidas:</w:t>
      </w:r>
    </w:p>
    <w:p w14:paraId="0D940687" w14:textId="77777777" w:rsidR="00F06577" w:rsidRPr="00A91674" w:rsidRDefault="00F06577" w:rsidP="00F06577">
      <w:pPr>
        <w:jc w:val="both"/>
        <w:rPr>
          <w:rFonts w:ascii="Arial Narrow" w:hAnsi="Arial Narrow"/>
          <w:lang w:val="es-CR"/>
        </w:rPr>
      </w:pPr>
    </w:p>
    <w:tbl>
      <w:tblPr>
        <w:tblW w:w="8495" w:type="dxa"/>
        <w:tblLook w:val="04A0" w:firstRow="1" w:lastRow="0" w:firstColumn="1" w:lastColumn="0" w:noHBand="0" w:noVBand="1"/>
      </w:tblPr>
      <w:tblGrid>
        <w:gridCol w:w="1553"/>
        <w:gridCol w:w="5383"/>
        <w:gridCol w:w="1559"/>
      </w:tblGrid>
      <w:tr w:rsidR="00D058BF" w:rsidRPr="005F5AA7" w14:paraId="3F597F45" w14:textId="77777777" w:rsidTr="005F5AA7">
        <w:trPr>
          <w:trHeight w:val="300"/>
        </w:trPr>
        <w:tc>
          <w:tcPr>
            <w:tcW w:w="1553"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3C9A3CD1" w14:textId="77777777" w:rsidR="00D058BF" w:rsidRPr="005F5AA7" w:rsidRDefault="00D058BF">
            <w:pPr>
              <w:jc w:val="center"/>
              <w:rPr>
                <w:rFonts w:ascii="Arial Narrow" w:hAnsi="Arial Narrow" w:cs="Calibri"/>
                <w:b/>
                <w:bCs/>
                <w:color w:val="FFFFFF"/>
                <w:sz w:val="20"/>
                <w:szCs w:val="20"/>
              </w:rPr>
            </w:pPr>
            <w:r w:rsidRPr="005F5AA7">
              <w:rPr>
                <w:rFonts w:ascii="Arial Narrow" w:hAnsi="Arial Narrow" w:cs="Calibri"/>
                <w:b/>
                <w:bCs/>
                <w:color w:val="FFFFFF"/>
                <w:sz w:val="20"/>
                <w:szCs w:val="20"/>
              </w:rPr>
              <w:t>CUENTA</w:t>
            </w:r>
          </w:p>
        </w:tc>
        <w:tc>
          <w:tcPr>
            <w:tcW w:w="5383" w:type="dxa"/>
            <w:tcBorders>
              <w:top w:val="single" w:sz="8" w:space="0" w:color="auto"/>
              <w:left w:val="nil"/>
              <w:bottom w:val="single" w:sz="8" w:space="0" w:color="auto"/>
              <w:right w:val="single" w:sz="4" w:space="0" w:color="auto"/>
            </w:tcBorders>
            <w:shd w:val="clear" w:color="000000" w:fill="1F4E78"/>
            <w:noWrap/>
            <w:vAlign w:val="bottom"/>
            <w:hideMark/>
          </w:tcPr>
          <w:p w14:paraId="041BFEF6" w14:textId="77777777" w:rsidR="00D058BF" w:rsidRPr="005F5AA7" w:rsidRDefault="00D058BF">
            <w:pPr>
              <w:jc w:val="center"/>
              <w:rPr>
                <w:rFonts w:ascii="Arial Narrow" w:hAnsi="Arial Narrow" w:cs="Calibri"/>
                <w:b/>
                <w:bCs/>
                <w:color w:val="FFFFFF"/>
                <w:sz w:val="20"/>
                <w:szCs w:val="20"/>
              </w:rPr>
            </w:pPr>
            <w:r w:rsidRPr="005F5AA7">
              <w:rPr>
                <w:rFonts w:ascii="Arial Narrow" w:hAnsi="Arial Narrow" w:cs="Calibri"/>
                <w:b/>
                <w:bCs/>
                <w:color w:val="FFFFFF"/>
                <w:sz w:val="20"/>
                <w:szCs w:val="20"/>
              </w:rPr>
              <w:t>NOMBRE CUENTA</w:t>
            </w:r>
          </w:p>
        </w:tc>
        <w:tc>
          <w:tcPr>
            <w:tcW w:w="1559" w:type="dxa"/>
            <w:tcBorders>
              <w:top w:val="single" w:sz="8" w:space="0" w:color="auto"/>
              <w:left w:val="nil"/>
              <w:bottom w:val="single" w:sz="8" w:space="0" w:color="auto"/>
              <w:right w:val="single" w:sz="8" w:space="0" w:color="auto"/>
            </w:tcBorders>
            <w:shd w:val="clear" w:color="000000" w:fill="1F4E78"/>
            <w:noWrap/>
            <w:vAlign w:val="bottom"/>
            <w:hideMark/>
          </w:tcPr>
          <w:p w14:paraId="4110DF76" w14:textId="77777777" w:rsidR="00D058BF" w:rsidRPr="005F5AA7" w:rsidRDefault="00D058BF">
            <w:pPr>
              <w:jc w:val="center"/>
              <w:rPr>
                <w:rFonts w:ascii="Arial Narrow" w:hAnsi="Arial Narrow" w:cs="Calibri"/>
                <w:b/>
                <w:bCs/>
                <w:color w:val="FFFFFF"/>
                <w:sz w:val="20"/>
                <w:szCs w:val="20"/>
              </w:rPr>
            </w:pPr>
            <w:r w:rsidRPr="005F5AA7">
              <w:rPr>
                <w:rFonts w:ascii="Arial Narrow" w:hAnsi="Arial Narrow" w:cs="Calibri"/>
                <w:b/>
                <w:bCs/>
                <w:color w:val="FFFFFF"/>
                <w:sz w:val="20"/>
                <w:szCs w:val="20"/>
              </w:rPr>
              <w:t>MONTO</w:t>
            </w:r>
          </w:p>
        </w:tc>
      </w:tr>
      <w:tr w:rsidR="00D058BF" w:rsidRPr="00A91674" w14:paraId="5C79895D" w14:textId="77777777" w:rsidTr="005F5AA7">
        <w:trPr>
          <w:trHeight w:val="300"/>
        </w:trPr>
        <w:tc>
          <w:tcPr>
            <w:tcW w:w="1553" w:type="dxa"/>
            <w:tcBorders>
              <w:top w:val="nil"/>
              <w:left w:val="single" w:sz="8" w:space="0" w:color="auto"/>
              <w:bottom w:val="single" w:sz="8" w:space="0" w:color="auto"/>
              <w:right w:val="single" w:sz="8" w:space="0" w:color="auto"/>
            </w:tcBorders>
            <w:shd w:val="clear" w:color="000000" w:fill="C6E0B4"/>
            <w:noWrap/>
            <w:vAlign w:val="bottom"/>
            <w:hideMark/>
          </w:tcPr>
          <w:p w14:paraId="677445E4" w14:textId="77777777" w:rsidR="00D058BF" w:rsidRPr="00A91674" w:rsidRDefault="00D058BF">
            <w:pPr>
              <w:rPr>
                <w:rFonts w:ascii="Arial Narrow" w:hAnsi="Arial Narrow" w:cs="Calibri"/>
                <w:b/>
                <w:bCs/>
                <w:color w:val="000000"/>
                <w:sz w:val="22"/>
                <w:szCs w:val="22"/>
              </w:rPr>
            </w:pPr>
            <w:r w:rsidRPr="00A91674">
              <w:rPr>
                <w:rFonts w:ascii="Arial Narrow" w:hAnsi="Arial Narrow" w:cs="Calibri"/>
                <w:b/>
                <w:bCs/>
                <w:color w:val="000000"/>
                <w:sz w:val="22"/>
                <w:szCs w:val="22"/>
              </w:rPr>
              <w:t>4.4.1.02.</w:t>
            </w:r>
          </w:p>
        </w:tc>
        <w:tc>
          <w:tcPr>
            <w:tcW w:w="5383" w:type="dxa"/>
            <w:tcBorders>
              <w:top w:val="nil"/>
              <w:left w:val="nil"/>
              <w:bottom w:val="single" w:sz="8" w:space="0" w:color="auto"/>
              <w:right w:val="nil"/>
            </w:tcBorders>
            <w:shd w:val="clear" w:color="000000" w:fill="C6E0B4"/>
            <w:noWrap/>
            <w:vAlign w:val="bottom"/>
            <w:hideMark/>
          </w:tcPr>
          <w:p w14:paraId="72AA3522" w14:textId="77777777" w:rsidR="00D058BF" w:rsidRPr="00A91674" w:rsidRDefault="00D058BF">
            <w:pPr>
              <w:rPr>
                <w:rFonts w:ascii="Arial Narrow" w:hAnsi="Arial Narrow" w:cs="Calibri"/>
                <w:b/>
                <w:bCs/>
                <w:color w:val="000000"/>
                <w:sz w:val="22"/>
                <w:szCs w:val="22"/>
              </w:rPr>
            </w:pPr>
            <w:r w:rsidRPr="00A91674">
              <w:rPr>
                <w:rFonts w:ascii="Arial Narrow" w:hAnsi="Arial Narrow" w:cs="Calibri"/>
                <w:b/>
                <w:bCs/>
                <w:color w:val="000000"/>
                <w:sz w:val="22"/>
                <w:szCs w:val="22"/>
              </w:rPr>
              <w:t>Ventas de servicios</w:t>
            </w:r>
          </w:p>
        </w:tc>
        <w:tc>
          <w:tcPr>
            <w:tcW w:w="1559" w:type="dxa"/>
            <w:tcBorders>
              <w:top w:val="nil"/>
              <w:left w:val="single" w:sz="8" w:space="0" w:color="auto"/>
              <w:bottom w:val="single" w:sz="8" w:space="0" w:color="auto"/>
              <w:right w:val="single" w:sz="8" w:space="0" w:color="auto"/>
            </w:tcBorders>
            <w:shd w:val="clear" w:color="000000" w:fill="C6E0B4"/>
            <w:noWrap/>
            <w:vAlign w:val="bottom"/>
            <w:hideMark/>
          </w:tcPr>
          <w:p w14:paraId="06C55C7B" w14:textId="24D376F6" w:rsidR="00D058BF" w:rsidRPr="00A91674" w:rsidRDefault="00D058BF">
            <w:pPr>
              <w:jc w:val="right"/>
              <w:rPr>
                <w:rFonts w:ascii="Arial Narrow" w:hAnsi="Arial Narrow" w:cs="Calibri"/>
                <w:b/>
                <w:bCs/>
                <w:color w:val="000000"/>
                <w:sz w:val="22"/>
                <w:szCs w:val="22"/>
              </w:rPr>
            </w:pPr>
          </w:p>
        </w:tc>
      </w:tr>
      <w:tr w:rsidR="00D058BF" w:rsidRPr="00A91674" w14:paraId="112E058F" w14:textId="77777777" w:rsidTr="005F5AA7">
        <w:trPr>
          <w:trHeight w:val="290"/>
        </w:trPr>
        <w:tc>
          <w:tcPr>
            <w:tcW w:w="1553" w:type="dxa"/>
            <w:tcBorders>
              <w:top w:val="nil"/>
              <w:left w:val="single" w:sz="8" w:space="0" w:color="auto"/>
              <w:bottom w:val="single" w:sz="4" w:space="0" w:color="auto"/>
              <w:right w:val="single" w:sz="8" w:space="0" w:color="auto"/>
            </w:tcBorders>
            <w:shd w:val="clear" w:color="000000" w:fill="E2EFDA"/>
            <w:noWrap/>
            <w:vAlign w:val="bottom"/>
            <w:hideMark/>
          </w:tcPr>
          <w:p w14:paraId="3D9794D8"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4.4.1.02.04.</w:t>
            </w:r>
          </w:p>
        </w:tc>
        <w:tc>
          <w:tcPr>
            <w:tcW w:w="5383" w:type="dxa"/>
            <w:tcBorders>
              <w:top w:val="nil"/>
              <w:left w:val="nil"/>
              <w:bottom w:val="single" w:sz="4" w:space="0" w:color="auto"/>
              <w:right w:val="nil"/>
            </w:tcBorders>
            <w:shd w:val="clear" w:color="000000" w:fill="E2EFDA"/>
            <w:noWrap/>
            <w:vAlign w:val="bottom"/>
            <w:hideMark/>
          </w:tcPr>
          <w:p w14:paraId="7B35F70F"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Servicios comunitarios</w:t>
            </w:r>
          </w:p>
        </w:tc>
        <w:tc>
          <w:tcPr>
            <w:tcW w:w="1559" w:type="dxa"/>
            <w:tcBorders>
              <w:top w:val="nil"/>
              <w:left w:val="single" w:sz="8" w:space="0" w:color="auto"/>
              <w:bottom w:val="single" w:sz="4" w:space="0" w:color="auto"/>
              <w:right w:val="single" w:sz="8" w:space="0" w:color="auto"/>
            </w:tcBorders>
            <w:shd w:val="clear" w:color="000000" w:fill="E2EFDA"/>
            <w:noWrap/>
            <w:vAlign w:val="bottom"/>
            <w:hideMark/>
          </w:tcPr>
          <w:p w14:paraId="6053FD6C" w14:textId="7DEB2496" w:rsidR="00D058BF" w:rsidRPr="00A91674" w:rsidRDefault="00F06577">
            <w:pPr>
              <w:jc w:val="right"/>
              <w:rPr>
                <w:rFonts w:ascii="Arial Narrow" w:hAnsi="Arial Narrow" w:cs="Calibri"/>
                <w:b/>
                <w:bCs/>
                <w:color w:val="000000"/>
                <w:sz w:val="22"/>
                <w:szCs w:val="22"/>
              </w:rPr>
            </w:pPr>
            <w:r w:rsidRPr="00F06577">
              <w:rPr>
                <w:rFonts w:ascii="Arial" w:hAnsi="Arial" w:cs="Arial"/>
                <w:b/>
                <w:bCs/>
                <w:color w:val="000000"/>
                <w:sz w:val="18"/>
                <w:szCs w:val="18"/>
              </w:rPr>
              <w:t>₡</w:t>
            </w:r>
            <w:r w:rsidRPr="00F06577">
              <w:rPr>
                <w:rFonts w:ascii="Arial Narrow" w:hAnsi="Arial Narrow" w:cs="Calibri"/>
                <w:b/>
                <w:bCs/>
                <w:color w:val="000000"/>
                <w:sz w:val="22"/>
                <w:szCs w:val="22"/>
              </w:rPr>
              <w:t>92</w:t>
            </w:r>
            <w:r>
              <w:rPr>
                <w:rFonts w:ascii="Arial Narrow" w:hAnsi="Arial Narrow" w:cs="Calibri"/>
                <w:b/>
                <w:bCs/>
                <w:color w:val="000000"/>
                <w:sz w:val="22"/>
                <w:szCs w:val="22"/>
              </w:rPr>
              <w:t xml:space="preserve"> </w:t>
            </w:r>
            <w:r w:rsidRPr="00F06577">
              <w:rPr>
                <w:rFonts w:ascii="Arial Narrow" w:hAnsi="Arial Narrow" w:cs="Calibri"/>
                <w:b/>
                <w:bCs/>
                <w:color w:val="000000"/>
                <w:sz w:val="22"/>
                <w:szCs w:val="22"/>
              </w:rPr>
              <w:t>936</w:t>
            </w:r>
            <w:r>
              <w:rPr>
                <w:rFonts w:ascii="Arial Narrow" w:hAnsi="Arial Narrow" w:cs="Calibri"/>
                <w:b/>
                <w:bCs/>
                <w:color w:val="000000"/>
                <w:sz w:val="22"/>
                <w:szCs w:val="22"/>
              </w:rPr>
              <w:t>,</w:t>
            </w:r>
            <w:r w:rsidRPr="00F06577">
              <w:rPr>
                <w:rFonts w:ascii="Arial Narrow" w:hAnsi="Arial Narrow" w:cs="Calibri"/>
                <w:b/>
                <w:bCs/>
                <w:color w:val="000000"/>
                <w:sz w:val="22"/>
                <w:szCs w:val="22"/>
              </w:rPr>
              <w:t>8</w:t>
            </w:r>
            <w:r>
              <w:rPr>
                <w:rFonts w:ascii="Arial Narrow" w:hAnsi="Arial Narrow" w:cs="Calibri"/>
                <w:b/>
                <w:bCs/>
                <w:color w:val="000000"/>
                <w:sz w:val="22"/>
                <w:szCs w:val="22"/>
              </w:rPr>
              <w:t>5</w:t>
            </w:r>
          </w:p>
        </w:tc>
      </w:tr>
      <w:tr w:rsidR="00D058BF" w:rsidRPr="00A91674" w14:paraId="72775125" w14:textId="77777777" w:rsidTr="005F5AA7">
        <w:trPr>
          <w:trHeight w:val="290"/>
        </w:trPr>
        <w:tc>
          <w:tcPr>
            <w:tcW w:w="1553" w:type="dxa"/>
            <w:tcBorders>
              <w:top w:val="nil"/>
              <w:left w:val="single" w:sz="8" w:space="0" w:color="auto"/>
              <w:bottom w:val="nil"/>
              <w:right w:val="single" w:sz="8" w:space="0" w:color="auto"/>
            </w:tcBorders>
            <w:shd w:val="clear" w:color="auto" w:fill="auto"/>
            <w:noWrap/>
            <w:vAlign w:val="bottom"/>
            <w:hideMark/>
          </w:tcPr>
          <w:p w14:paraId="2D97F2F3"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4.4.1.02.04.03.</w:t>
            </w:r>
          </w:p>
        </w:tc>
        <w:tc>
          <w:tcPr>
            <w:tcW w:w="5383" w:type="dxa"/>
            <w:tcBorders>
              <w:top w:val="nil"/>
              <w:left w:val="nil"/>
              <w:bottom w:val="nil"/>
              <w:right w:val="nil"/>
            </w:tcBorders>
            <w:shd w:val="clear" w:color="auto" w:fill="auto"/>
            <w:noWrap/>
            <w:vAlign w:val="bottom"/>
            <w:hideMark/>
          </w:tcPr>
          <w:p w14:paraId="3950305D"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Servicios de cementerio</w:t>
            </w:r>
          </w:p>
        </w:tc>
        <w:tc>
          <w:tcPr>
            <w:tcW w:w="1559" w:type="dxa"/>
            <w:tcBorders>
              <w:top w:val="nil"/>
              <w:left w:val="single" w:sz="8" w:space="0" w:color="auto"/>
              <w:bottom w:val="nil"/>
              <w:right w:val="single" w:sz="8" w:space="0" w:color="auto"/>
            </w:tcBorders>
            <w:shd w:val="clear" w:color="auto" w:fill="auto"/>
            <w:noWrap/>
            <w:vAlign w:val="bottom"/>
            <w:hideMark/>
          </w:tcPr>
          <w:p w14:paraId="545C42B1" w14:textId="7972EB58" w:rsidR="00D058BF" w:rsidRPr="00A91674" w:rsidRDefault="00F06577">
            <w:pPr>
              <w:jc w:val="right"/>
              <w:rPr>
                <w:rFonts w:ascii="Arial Narrow" w:hAnsi="Arial Narrow" w:cs="Calibri"/>
                <w:color w:val="000000"/>
                <w:sz w:val="22"/>
                <w:szCs w:val="22"/>
              </w:rPr>
            </w:pPr>
            <w:r w:rsidRPr="00F06577">
              <w:rPr>
                <w:rFonts w:ascii="Arial Narrow" w:hAnsi="Arial Narrow" w:cs="Calibri"/>
                <w:color w:val="000000"/>
                <w:sz w:val="22"/>
                <w:szCs w:val="22"/>
              </w:rPr>
              <w:t>5</w:t>
            </w:r>
            <w:r>
              <w:rPr>
                <w:rFonts w:ascii="Arial Narrow" w:hAnsi="Arial Narrow" w:cs="Calibri"/>
                <w:color w:val="000000"/>
                <w:sz w:val="22"/>
                <w:szCs w:val="22"/>
              </w:rPr>
              <w:t xml:space="preserve"> </w:t>
            </w:r>
            <w:r w:rsidRPr="00F06577">
              <w:rPr>
                <w:rFonts w:ascii="Arial Narrow" w:hAnsi="Arial Narrow" w:cs="Calibri"/>
                <w:color w:val="000000"/>
                <w:sz w:val="22"/>
                <w:szCs w:val="22"/>
              </w:rPr>
              <w:t>013</w:t>
            </w:r>
            <w:r>
              <w:rPr>
                <w:rFonts w:ascii="Arial Narrow" w:hAnsi="Arial Narrow" w:cs="Calibri"/>
                <w:color w:val="000000"/>
                <w:sz w:val="22"/>
                <w:szCs w:val="22"/>
              </w:rPr>
              <w:t>,</w:t>
            </w:r>
            <w:r w:rsidRPr="00F06577">
              <w:rPr>
                <w:rFonts w:ascii="Arial Narrow" w:hAnsi="Arial Narrow" w:cs="Calibri"/>
                <w:color w:val="000000"/>
                <w:sz w:val="22"/>
                <w:szCs w:val="22"/>
              </w:rPr>
              <w:t>3</w:t>
            </w:r>
            <w:r>
              <w:rPr>
                <w:rFonts w:ascii="Arial Narrow" w:hAnsi="Arial Narrow" w:cs="Calibri"/>
                <w:color w:val="000000"/>
                <w:sz w:val="22"/>
                <w:szCs w:val="22"/>
              </w:rPr>
              <w:t>4</w:t>
            </w:r>
          </w:p>
        </w:tc>
      </w:tr>
      <w:tr w:rsidR="00D058BF" w:rsidRPr="00A91674" w14:paraId="10B14198" w14:textId="77777777" w:rsidTr="005F5AA7">
        <w:trPr>
          <w:trHeight w:val="290"/>
        </w:trPr>
        <w:tc>
          <w:tcPr>
            <w:tcW w:w="1553" w:type="dxa"/>
            <w:tcBorders>
              <w:top w:val="nil"/>
              <w:left w:val="single" w:sz="8" w:space="0" w:color="auto"/>
              <w:bottom w:val="nil"/>
              <w:right w:val="single" w:sz="8" w:space="0" w:color="auto"/>
            </w:tcBorders>
            <w:shd w:val="clear" w:color="auto" w:fill="auto"/>
            <w:noWrap/>
            <w:vAlign w:val="bottom"/>
            <w:hideMark/>
          </w:tcPr>
          <w:p w14:paraId="6670F844"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4.4.1.02.04.04.</w:t>
            </w:r>
          </w:p>
        </w:tc>
        <w:tc>
          <w:tcPr>
            <w:tcW w:w="5383" w:type="dxa"/>
            <w:tcBorders>
              <w:top w:val="nil"/>
              <w:left w:val="nil"/>
              <w:bottom w:val="nil"/>
              <w:right w:val="nil"/>
            </w:tcBorders>
            <w:shd w:val="clear" w:color="auto" w:fill="auto"/>
            <w:noWrap/>
            <w:vAlign w:val="bottom"/>
            <w:hideMark/>
          </w:tcPr>
          <w:p w14:paraId="16F1446A"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Servicios de saneamiento ambiental</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40DA45B7" w14:textId="77777777" w:rsidR="00D058BF" w:rsidRPr="00A91674" w:rsidRDefault="00D058BF">
            <w:pPr>
              <w:jc w:val="right"/>
              <w:rPr>
                <w:rFonts w:ascii="Arial Narrow" w:hAnsi="Arial Narrow" w:cs="Calibri"/>
                <w:color w:val="000000"/>
                <w:sz w:val="22"/>
                <w:szCs w:val="22"/>
              </w:rPr>
            </w:pPr>
            <w:r w:rsidRPr="00A91674">
              <w:rPr>
                <w:rFonts w:ascii="Arial Narrow" w:hAnsi="Arial Narrow" w:cs="Calibri"/>
                <w:color w:val="000000"/>
                <w:sz w:val="22"/>
                <w:szCs w:val="22"/>
              </w:rPr>
              <w:t>87 923,51</w:t>
            </w:r>
          </w:p>
        </w:tc>
      </w:tr>
      <w:tr w:rsidR="00D058BF" w:rsidRPr="00A91674" w14:paraId="5C4D7D81" w14:textId="77777777" w:rsidTr="005F5AA7">
        <w:trPr>
          <w:trHeight w:val="290"/>
        </w:trPr>
        <w:tc>
          <w:tcPr>
            <w:tcW w:w="1553" w:type="dxa"/>
            <w:tcBorders>
              <w:top w:val="single" w:sz="4" w:space="0" w:color="auto"/>
              <w:left w:val="single" w:sz="8" w:space="0" w:color="auto"/>
              <w:bottom w:val="single" w:sz="4" w:space="0" w:color="auto"/>
              <w:right w:val="single" w:sz="8" w:space="0" w:color="auto"/>
            </w:tcBorders>
            <w:shd w:val="clear" w:color="000000" w:fill="E2EFDA"/>
            <w:noWrap/>
            <w:vAlign w:val="bottom"/>
            <w:hideMark/>
          </w:tcPr>
          <w:p w14:paraId="7B2E1BF6"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4.4.1.02.99.</w:t>
            </w:r>
          </w:p>
        </w:tc>
        <w:tc>
          <w:tcPr>
            <w:tcW w:w="5383" w:type="dxa"/>
            <w:tcBorders>
              <w:top w:val="single" w:sz="4" w:space="0" w:color="auto"/>
              <w:left w:val="nil"/>
              <w:bottom w:val="single" w:sz="4" w:space="0" w:color="auto"/>
              <w:right w:val="nil"/>
            </w:tcBorders>
            <w:shd w:val="clear" w:color="000000" w:fill="E2EFDA"/>
            <w:noWrap/>
            <w:vAlign w:val="bottom"/>
            <w:hideMark/>
          </w:tcPr>
          <w:p w14:paraId="32F3B1F7"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Otras ventas de servicios</w:t>
            </w:r>
          </w:p>
        </w:tc>
        <w:tc>
          <w:tcPr>
            <w:tcW w:w="1559" w:type="dxa"/>
            <w:tcBorders>
              <w:top w:val="nil"/>
              <w:left w:val="single" w:sz="8" w:space="0" w:color="auto"/>
              <w:bottom w:val="single" w:sz="4" w:space="0" w:color="auto"/>
              <w:right w:val="single" w:sz="8" w:space="0" w:color="auto"/>
            </w:tcBorders>
            <w:shd w:val="clear" w:color="000000" w:fill="E2EFDA"/>
            <w:noWrap/>
            <w:vAlign w:val="bottom"/>
            <w:hideMark/>
          </w:tcPr>
          <w:p w14:paraId="49FF2579" w14:textId="40E79A15" w:rsidR="00D058BF" w:rsidRPr="00A91674" w:rsidRDefault="00F06577">
            <w:pPr>
              <w:jc w:val="right"/>
              <w:rPr>
                <w:rFonts w:ascii="Arial Narrow" w:hAnsi="Arial Narrow" w:cs="Calibri"/>
                <w:b/>
                <w:bCs/>
                <w:color w:val="000000"/>
                <w:sz w:val="22"/>
                <w:szCs w:val="22"/>
              </w:rPr>
            </w:pPr>
            <w:r w:rsidRPr="00F06577">
              <w:rPr>
                <w:rFonts w:ascii="Arial" w:hAnsi="Arial" w:cs="Arial"/>
                <w:b/>
                <w:bCs/>
                <w:color w:val="000000"/>
                <w:sz w:val="18"/>
                <w:szCs w:val="18"/>
              </w:rPr>
              <w:t>₡</w:t>
            </w:r>
            <w:r w:rsidRPr="00F06577">
              <w:rPr>
                <w:rFonts w:ascii="Arial Narrow" w:hAnsi="Arial Narrow" w:cs="Calibri"/>
                <w:b/>
                <w:bCs/>
                <w:color w:val="000000"/>
                <w:sz w:val="22"/>
                <w:szCs w:val="22"/>
              </w:rPr>
              <w:t>10</w:t>
            </w:r>
            <w:r>
              <w:rPr>
                <w:rFonts w:ascii="Arial Narrow" w:hAnsi="Arial Narrow" w:cs="Calibri"/>
                <w:b/>
                <w:bCs/>
                <w:color w:val="000000"/>
                <w:sz w:val="22"/>
                <w:szCs w:val="22"/>
              </w:rPr>
              <w:t xml:space="preserve"> </w:t>
            </w:r>
            <w:r w:rsidRPr="00F06577">
              <w:rPr>
                <w:rFonts w:ascii="Arial Narrow" w:hAnsi="Arial Narrow" w:cs="Calibri"/>
                <w:b/>
                <w:bCs/>
                <w:color w:val="000000"/>
                <w:sz w:val="22"/>
                <w:szCs w:val="22"/>
              </w:rPr>
              <w:t>831</w:t>
            </w:r>
            <w:r>
              <w:rPr>
                <w:rFonts w:ascii="Arial Narrow" w:hAnsi="Arial Narrow" w:cs="Calibri"/>
                <w:b/>
                <w:bCs/>
                <w:color w:val="000000"/>
                <w:sz w:val="22"/>
                <w:szCs w:val="22"/>
              </w:rPr>
              <w:t>,</w:t>
            </w:r>
            <w:r w:rsidRPr="00F06577">
              <w:rPr>
                <w:rFonts w:ascii="Arial Narrow" w:hAnsi="Arial Narrow" w:cs="Calibri"/>
                <w:b/>
                <w:bCs/>
                <w:color w:val="000000"/>
                <w:sz w:val="22"/>
                <w:szCs w:val="22"/>
              </w:rPr>
              <w:t>71</w:t>
            </w:r>
          </w:p>
        </w:tc>
      </w:tr>
      <w:tr w:rsidR="00D058BF" w:rsidRPr="00A91674" w14:paraId="07EBD089" w14:textId="77777777" w:rsidTr="005F5AA7">
        <w:trPr>
          <w:trHeight w:val="300"/>
        </w:trPr>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23D4A2F2" w14:textId="77777777" w:rsidR="00D058BF" w:rsidRPr="00A91674" w:rsidRDefault="00D058BF">
            <w:pPr>
              <w:rPr>
                <w:rFonts w:ascii="Arial Narrow" w:hAnsi="Arial Narrow" w:cs="Calibri"/>
                <w:color w:val="000000"/>
                <w:sz w:val="22"/>
                <w:szCs w:val="22"/>
              </w:rPr>
            </w:pPr>
            <w:r w:rsidRPr="00A91674">
              <w:rPr>
                <w:rFonts w:ascii="Arial Narrow" w:hAnsi="Arial Narrow" w:cs="Calibri"/>
                <w:color w:val="000000"/>
                <w:sz w:val="22"/>
                <w:szCs w:val="22"/>
              </w:rPr>
              <w:t>4.4.1.02.99.99.</w:t>
            </w:r>
          </w:p>
        </w:tc>
        <w:tc>
          <w:tcPr>
            <w:tcW w:w="5383" w:type="dxa"/>
            <w:tcBorders>
              <w:top w:val="nil"/>
              <w:left w:val="nil"/>
              <w:bottom w:val="single" w:sz="8" w:space="0" w:color="auto"/>
              <w:right w:val="nil"/>
            </w:tcBorders>
            <w:shd w:val="clear" w:color="auto" w:fill="auto"/>
            <w:noWrap/>
            <w:vAlign w:val="bottom"/>
            <w:hideMark/>
          </w:tcPr>
          <w:p w14:paraId="2F7BD2AA" w14:textId="77777777" w:rsidR="00D058BF" w:rsidRPr="00A91674" w:rsidRDefault="00D058BF">
            <w:pPr>
              <w:rPr>
                <w:rFonts w:ascii="Arial Narrow" w:hAnsi="Arial Narrow" w:cs="Calibri"/>
                <w:color w:val="000000"/>
                <w:sz w:val="22"/>
                <w:szCs w:val="22"/>
                <w:lang w:val="es-CR"/>
              </w:rPr>
            </w:pPr>
            <w:r w:rsidRPr="00A91674">
              <w:rPr>
                <w:rFonts w:ascii="Arial Narrow" w:hAnsi="Arial Narrow" w:cs="Calibri"/>
                <w:color w:val="000000"/>
                <w:sz w:val="22"/>
                <w:szCs w:val="22"/>
                <w:lang w:val="es-CR"/>
              </w:rPr>
              <w:t>Otras ventas de servicios varios</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C4D98CD" w14:textId="77A70AD7" w:rsidR="00D058BF" w:rsidRPr="00A91674" w:rsidRDefault="00F06577">
            <w:pPr>
              <w:jc w:val="right"/>
              <w:rPr>
                <w:rFonts w:ascii="Arial Narrow" w:hAnsi="Arial Narrow" w:cs="Calibri"/>
                <w:color w:val="000000"/>
                <w:sz w:val="22"/>
                <w:szCs w:val="22"/>
              </w:rPr>
            </w:pPr>
            <w:r w:rsidRPr="00F06577">
              <w:rPr>
                <w:rFonts w:ascii="Arial Narrow" w:hAnsi="Arial Narrow" w:cs="Calibri"/>
                <w:color w:val="000000"/>
                <w:sz w:val="22"/>
                <w:szCs w:val="22"/>
              </w:rPr>
              <w:t>10</w:t>
            </w:r>
            <w:r>
              <w:rPr>
                <w:rFonts w:ascii="Arial Narrow" w:hAnsi="Arial Narrow" w:cs="Calibri"/>
                <w:color w:val="000000"/>
                <w:sz w:val="22"/>
                <w:szCs w:val="22"/>
              </w:rPr>
              <w:t xml:space="preserve"> </w:t>
            </w:r>
            <w:r w:rsidRPr="00F06577">
              <w:rPr>
                <w:rFonts w:ascii="Arial Narrow" w:hAnsi="Arial Narrow" w:cs="Calibri"/>
                <w:color w:val="000000"/>
                <w:sz w:val="22"/>
                <w:szCs w:val="22"/>
              </w:rPr>
              <w:t>831</w:t>
            </w:r>
            <w:r>
              <w:rPr>
                <w:rFonts w:ascii="Arial Narrow" w:hAnsi="Arial Narrow" w:cs="Calibri"/>
                <w:color w:val="000000"/>
                <w:sz w:val="22"/>
                <w:szCs w:val="22"/>
              </w:rPr>
              <w:t>,</w:t>
            </w:r>
            <w:r w:rsidRPr="00F06577">
              <w:rPr>
                <w:rFonts w:ascii="Arial Narrow" w:hAnsi="Arial Narrow" w:cs="Calibri"/>
                <w:color w:val="000000"/>
                <w:sz w:val="22"/>
                <w:szCs w:val="22"/>
              </w:rPr>
              <w:t>71</w:t>
            </w:r>
          </w:p>
        </w:tc>
      </w:tr>
      <w:tr w:rsidR="00D058BF" w:rsidRPr="00A91674" w14:paraId="580DACB7" w14:textId="77777777" w:rsidTr="005F5AA7">
        <w:trPr>
          <w:trHeight w:val="300"/>
        </w:trPr>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08DEBD5C" w14:textId="77777777" w:rsidR="00D058BF" w:rsidRPr="00A91674" w:rsidRDefault="00D058BF">
            <w:pPr>
              <w:rPr>
                <w:rFonts w:ascii="Arial Narrow" w:hAnsi="Arial Narrow" w:cs="Calibri"/>
                <w:b/>
                <w:bCs/>
                <w:color w:val="000000"/>
                <w:sz w:val="22"/>
                <w:szCs w:val="22"/>
              </w:rPr>
            </w:pPr>
            <w:r w:rsidRPr="00A91674">
              <w:rPr>
                <w:rFonts w:ascii="Arial Narrow" w:hAnsi="Arial Narrow" w:cs="Calibri"/>
                <w:b/>
                <w:bCs/>
                <w:color w:val="000000"/>
                <w:sz w:val="22"/>
                <w:szCs w:val="22"/>
              </w:rPr>
              <w:t> </w:t>
            </w:r>
          </w:p>
        </w:tc>
        <w:tc>
          <w:tcPr>
            <w:tcW w:w="5383" w:type="dxa"/>
            <w:tcBorders>
              <w:top w:val="nil"/>
              <w:left w:val="nil"/>
              <w:bottom w:val="single" w:sz="8" w:space="0" w:color="auto"/>
              <w:right w:val="nil"/>
            </w:tcBorders>
            <w:shd w:val="clear" w:color="auto" w:fill="auto"/>
            <w:noWrap/>
            <w:vAlign w:val="bottom"/>
            <w:hideMark/>
          </w:tcPr>
          <w:p w14:paraId="641330AF" w14:textId="77777777" w:rsidR="00D058BF" w:rsidRPr="00A91674" w:rsidRDefault="00D058BF" w:rsidP="00D058BF">
            <w:pPr>
              <w:jc w:val="center"/>
              <w:rPr>
                <w:rFonts w:ascii="Arial Narrow" w:hAnsi="Arial Narrow" w:cs="Calibri"/>
                <w:b/>
                <w:bCs/>
                <w:color w:val="000000"/>
                <w:sz w:val="22"/>
                <w:szCs w:val="22"/>
              </w:rPr>
            </w:pPr>
            <w:r w:rsidRPr="00A91674">
              <w:rPr>
                <w:rFonts w:ascii="Arial Narrow" w:hAnsi="Arial Narrow" w:cs="Calibri"/>
                <w:b/>
                <w:bCs/>
                <w:color w:val="000000"/>
                <w:sz w:val="22"/>
                <w:szCs w:val="22"/>
              </w:rPr>
              <w:t>TOTAL</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3FA79A" w14:textId="100F00C2" w:rsidR="00D058BF" w:rsidRPr="00A91674" w:rsidRDefault="00F06577">
            <w:pPr>
              <w:jc w:val="right"/>
              <w:rPr>
                <w:rFonts w:ascii="Arial Narrow" w:hAnsi="Arial Narrow" w:cs="Calibri"/>
                <w:b/>
                <w:bCs/>
                <w:color w:val="000000"/>
                <w:sz w:val="22"/>
                <w:szCs w:val="22"/>
              </w:rPr>
            </w:pPr>
            <w:r w:rsidRPr="00F06577">
              <w:rPr>
                <w:rFonts w:ascii="Arial" w:hAnsi="Arial" w:cs="Arial"/>
                <w:b/>
                <w:bCs/>
                <w:color w:val="000000"/>
                <w:sz w:val="18"/>
                <w:szCs w:val="18"/>
              </w:rPr>
              <w:t>₡</w:t>
            </w:r>
            <w:r w:rsidRPr="00F06577">
              <w:rPr>
                <w:rFonts w:ascii="Arial Narrow" w:hAnsi="Arial Narrow" w:cs="Calibri"/>
                <w:b/>
                <w:bCs/>
                <w:color w:val="000000"/>
                <w:sz w:val="22"/>
                <w:szCs w:val="22"/>
              </w:rPr>
              <w:t>103</w:t>
            </w:r>
            <w:r>
              <w:rPr>
                <w:rFonts w:ascii="Arial Narrow" w:hAnsi="Arial Narrow" w:cs="Calibri"/>
                <w:b/>
                <w:bCs/>
                <w:color w:val="000000"/>
                <w:sz w:val="22"/>
                <w:szCs w:val="22"/>
              </w:rPr>
              <w:t xml:space="preserve"> </w:t>
            </w:r>
            <w:r w:rsidRPr="00F06577">
              <w:rPr>
                <w:rFonts w:ascii="Arial Narrow" w:hAnsi="Arial Narrow" w:cs="Calibri"/>
                <w:b/>
                <w:bCs/>
                <w:color w:val="000000"/>
                <w:sz w:val="22"/>
                <w:szCs w:val="22"/>
              </w:rPr>
              <w:t>768</w:t>
            </w:r>
            <w:r>
              <w:rPr>
                <w:rFonts w:ascii="Arial Narrow" w:hAnsi="Arial Narrow" w:cs="Calibri"/>
                <w:b/>
                <w:bCs/>
                <w:color w:val="000000"/>
                <w:sz w:val="22"/>
                <w:szCs w:val="22"/>
              </w:rPr>
              <w:t>,</w:t>
            </w:r>
            <w:r w:rsidRPr="00F06577">
              <w:rPr>
                <w:rFonts w:ascii="Arial Narrow" w:hAnsi="Arial Narrow" w:cs="Calibri"/>
                <w:b/>
                <w:bCs/>
                <w:color w:val="000000"/>
                <w:sz w:val="22"/>
                <w:szCs w:val="22"/>
              </w:rPr>
              <w:t>56</w:t>
            </w:r>
          </w:p>
        </w:tc>
      </w:tr>
    </w:tbl>
    <w:p w14:paraId="450B4BD1" w14:textId="77777777" w:rsidR="00D058BF" w:rsidRPr="00A91674" w:rsidRDefault="00D058BF" w:rsidP="00AA098E">
      <w:pPr>
        <w:rPr>
          <w:rFonts w:ascii="Arial Narrow" w:eastAsiaTheme="minorEastAsia" w:hAnsi="Arial Narrow" w:cs="Arial Narrow"/>
          <w:color w:val="000000"/>
          <w:lang w:eastAsia="es-CR"/>
        </w:rPr>
      </w:pPr>
    </w:p>
    <w:p w14:paraId="5C16EED2" w14:textId="3806EA1B" w:rsidR="00692DC8" w:rsidRPr="00A91674" w:rsidRDefault="00692DC8" w:rsidP="00623120">
      <w:pPr>
        <w:rPr>
          <w:rFonts w:ascii="Arial Narrow" w:hAnsi="Arial Narrow"/>
        </w:rPr>
      </w:pPr>
    </w:p>
    <w:p w14:paraId="42FFFFDA" w14:textId="77777777" w:rsidR="00D058BF" w:rsidRPr="00A91674" w:rsidRDefault="00D058BF" w:rsidP="00623120">
      <w:pPr>
        <w:rPr>
          <w:rFonts w:ascii="Arial Narrow" w:hAnsi="Arial Narrow"/>
        </w:rPr>
      </w:pPr>
    </w:p>
    <w:p w14:paraId="76D4D157" w14:textId="77777777" w:rsidR="00692DC8" w:rsidRPr="00A91674" w:rsidRDefault="00692DC8" w:rsidP="00623120">
      <w:pPr>
        <w:pStyle w:val="Ttulo4"/>
        <w:spacing w:after="240"/>
        <w:rPr>
          <w:rFonts w:ascii="Arial Narrow" w:eastAsia="Times New Roman" w:hAnsi="Arial Narrow"/>
        </w:rPr>
      </w:pPr>
      <w:bookmarkStart w:id="611" w:name="_Toc14344808"/>
      <w:bookmarkStart w:id="612" w:name="_Toc33601275"/>
      <w:bookmarkStart w:id="613" w:name="_Toc82768994"/>
      <w:bookmarkStart w:id="614" w:name="_Toc128061132"/>
      <w:r w:rsidRPr="00A91674">
        <w:rPr>
          <w:rFonts w:ascii="Arial Narrow" w:eastAsia="Times New Roman" w:hAnsi="Arial Narrow"/>
        </w:rPr>
        <w:t>NOTA N° 4</w:t>
      </w:r>
      <w:bookmarkEnd w:id="611"/>
      <w:bookmarkEnd w:id="612"/>
      <w:bookmarkEnd w:id="613"/>
      <w:r w:rsidRPr="00A91674">
        <w:rPr>
          <w:rFonts w:ascii="Arial Narrow" w:eastAsia="Times New Roman" w:hAnsi="Arial Narrow"/>
        </w:rPr>
        <w:t>2</w:t>
      </w:r>
      <w:bookmarkEnd w:id="614"/>
    </w:p>
    <w:p w14:paraId="3C8A14A0" w14:textId="37D68196" w:rsidR="005063A4" w:rsidRPr="005063A4" w:rsidRDefault="00692DC8" w:rsidP="005063A4">
      <w:pPr>
        <w:spacing w:before="240"/>
        <w:rPr>
          <w:rFonts w:ascii="Arial Narrow" w:hAnsi="Arial Narrow"/>
        </w:rPr>
      </w:pPr>
      <w:bookmarkStart w:id="615" w:name="_Toc14344809"/>
      <w:bookmarkStart w:id="616" w:name="_Toc33601276"/>
      <w:bookmarkStart w:id="617" w:name="_Toc82768995"/>
      <w:r w:rsidRPr="00A91674">
        <w:rPr>
          <w:rFonts w:ascii="Arial Narrow" w:hAnsi="Arial Narrow"/>
        </w:rPr>
        <w:t>Derechos administrativos</w:t>
      </w:r>
      <w:bookmarkStart w:id="618" w:name="_Toc14344812"/>
      <w:bookmarkEnd w:id="615"/>
      <w:bookmarkEnd w:id="616"/>
      <w:bookmarkEnd w:id="617"/>
      <w:r w:rsidR="00B65B4C" w:rsidRPr="00A91674">
        <w:rPr>
          <w:rFonts w:eastAsiaTheme="minorHAnsi"/>
        </w:rPr>
        <w:fldChar w:fldCharType="begin"/>
      </w:r>
      <w:r w:rsidR="00B65B4C" w:rsidRPr="00A91674">
        <w:instrText xml:space="preserve"> LINK </w:instrText>
      </w:r>
      <w:r w:rsidR="00685829">
        <w:instrText xml:space="preserve">Excel.SheetMacroEnabled.12 "C:\\Users\\arges\\OneDrive\\Desktop\\Municipalidades\\Buenos Aires\\Cierre Enero 2023\\Notas Contables\\15603_P1_2023_ Notas_Contables_Instituciones_Vinculadas.xlsm" "Notas ER!R49C1:R51C6" </w:instrText>
      </w:r>
      <w:r w:rsidR="00B65B4C" w:rsidRPr="00A91674">
        <w:instrText xml:space="preserve">\a \f 4 \h </w:instrText>
      </w:r>
      <w:r w:rsidR="00C20673" w:rsidRPr="00A91674">
        <w:instrText xml:space="preserve"> \* MERGEFORMAT </w:instrText>
      </w:r>
      <w:r w:rsidR="00B65B4C" w:rsidRPr="00A91674">
        <w:fldChar w:fldCharType="separate"/>
      </w:r>
    </w:p>
    <w:p w14:paraId="7023AE97" w14:textId="1B18AE82" w:rsidR="003A0622" w:rsidRDefault="00B65B4C" w:rsidP="00542FBC">
      <w:pPr>
        <w:jc w:val="both"/>
        <w:rPr>
          <w:rFonts w:asciiTheme="minorHAnsi" w:eastAsiaTheme="minorHAnsi" w:hAnsiTheme="minorHAnsi" w:cstheme="minorBidi"/>
          <w:sz w:val="22"/>
          <w:szCs w:val="22"/>
          <w:lang w:val="es-CR"/>
        </w:rPr>
      </w:pPr>
      <w:r w:rsidRPr="00A91674">
        <w:rPr>
          <w:rFonts w:ascii="Arial Narrow" w:hAnsi="Arial Narrow"/>
        </w:rPr>
        <w:fldChar w:fldCharType="end"/>
      </w:r>
      <w:r w:rsidR="0091095B">
        <w:rPr>
          <w:rFonts w:ascii="Arial Narrow" w:hAnsi="Arial Narrow"/>
        </w:rPr>
        <w:fldChar w:fldCharType="begin"/>
      </w:r>
      <w:r w:rsidR="0091095B">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ER!R49C1:R51C6" </w:instrText>
      </w:r>
      <w:r w:rsidR="0091095B">
        <w:rPr>
          <w:rFonts w:ascii="Arial Narrow" w:hAnsi="Arial Narrow"/>
        </w:rPr>
        <w:instrText xml:space="preserve">\a \f 4 \h </w:instrText>
      </w:r>
      <w:r w:rsidR="0091095B">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63E69714" w14:textId="77777777" w:rsidTr="003A0622">
        <w:trPr>
          <w:divId w:val="14228717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FDC4FF" w14:textId="694DFE5A"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7B348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9A898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9B480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2706A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37849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D014590" w14:textId="77777777" w:rsidTr="003A0622">
        <w:trPr>
          <w:divId w:val="14228717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3ECEA2"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89D3B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68B525E"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9E3BFE8"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146065D"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66F0AE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6A63218" w14:textId="77777777" w:rsidTr="003A0622">
        <w:trPr>
          <w:divId w:val="142287172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4D6676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4.4.2.</w:t>
            </w:r>
          </w:p>
        </w:tc>
        <w:tc>
          <w:tcPr>
            <w:tcW w:w="3380" w:type="dxa"/>
            <w:tcBorders>
              <w:top w:val="nil"/>
              <w:left w:val="nil"/>
              <w:bottom w:val="single" w:sz="8" w:space="0" w:color="auto"/>
              <w:right w:val="single" w:sz="8" w:space="0" w:color="auto"/>
            </w:tcBorders>
            <w:shd w:val="clear" w:color="auto" w:fill="auto"/>
            <w:vAlign w:val="center"/>
            <w:hideMark/>
          </w:tcPr>
          <w:p w14:paraId="304995D6"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12060E2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42</w:t>
            </w:r>
          </w:p>
        </w:tc>
        <w:tc>
          <w:tcPr>
            <w:tcW w:w="1260" w:type="dxa"/>
            <w:tcBorders>
              <w:top w:val="nil"/>
              <w:left w:val="nil"/>
              <w:bottom w:val="single" w:sz="8" w:space="0" w:color="auto"/>
              <w:right w:val="single" w:sz="8" w:space="0" w:color="auto"/>
            </w:tcBorders>
            <w:shd w:val="clear" w:color="auto" w:fill="auto"/>
            <w:noWrap/>
            <w:vAlign w:val="center"/>
            <w:hideMark/>
          </w:tcPr>
          <w:p w14:paraId="0D59DF17" w14:textId="698DCF6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129,00 </w:t>
            </w:r>
          </w:p>
        </w:tc>
        <w:tc>
          <w:tcPr>
            <w:tcW w:w="1380" w:type="dxa"/>
            <w:tcBorders>
              <w:top w:val="nil"/>
              <w:left w:val="nil"/>
              <w:bottom w:val="single" w:sz="8" w:space="0" w:color="auto"/>
              <w:right w:val="single" w:sz="8" w:space="0" w:color="auto"/>
            </w:tcBorders>
            <w:shd w:val="clear" w:color="auto" w:fill="auto"/>
            <w:noWrap/>
            <w:vAlign w:val="center"/>
            <w:hideMark/>
          </w:tcPr>
          <w:p w14:paraId="4BD01E91" w14:textId="0652A0C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3176C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C1AF4D5" w14:textId="398FF925" w:rsidR="00542FBC" w:rsidRPr="00A91674" w:rsidRDefault="0091095B" w:rsidP="00542FBC">
      <w:pPr>
        <w:jc w:val="both"/>
        <w:rPr>
          <w:rFonts w:ascii="Arial Narrow" w:hAnsi="Arial Narrow"/>
        </w:rPr>
      </w:pPr>
      <w:r>
        <w:rPr>
          <w:rFonts w:ascii="Arial Narrow" w:hAnsi="Arial Narrow"/>
        </w:rPr>
        <w:fldChar w:fldCharType="end"/>
      </w:r>
    </w:p>
    <w:p w14:paraId="1F4104EB" w14:textId="290CE86F" w:rsidR="00542FBC" w:rsidRPr="0091095B"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67170F55" w14:textId="4AE9F6A0" w:rsidR="00517937" w:rsidRDefault="00AA098E" w:rsidP="0091095B">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1095B">
        <w:rPr>
          <w:rFonts w:ascii="Arial Narrow" w:hAnsi="Arial Narrow" w:cs="Calibri"/>
          <w:color w:val="000000"/>
          <w:lang w:eastAsia="es-CR"/>
        </w:rPr>
        <w:fldChar w:fldCharType="begin"/>
      </w:r>
      <w:r w:rsidR="0091095B">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AnalisisER!R54C15 </w:instrText>
      </w:r>
      <w:r w:rsidR="0091095B">
        <w:rPr>
          <w:rFonts w:ascii="Arial Narrow" w:hAnsi="Arial Narrow" w:cs="Calibri"/>
          <w:color w:val="000000"/>
          <w:lang w:eastAsia="es-CR"/>
        </w:rPr>
        <w:instrText xml:space="preserve">\a \f 5 \h  \* MERGEFORMAT </w:instrText>
      </w:r>
      <w:r w:rsidR="0091095B">
        <w:rPr>
          <w:rFonts w:ascii="Arial Narrow" w:hAnsi="Arial Narrow" w:cs="Calibri"/>
          <w:color w:val="000000"/>
          <w:lang w:eastAsia="es-CR"/>
        </w:rPr>
        <w:fldChar w:fldCharType="separate"/>
      </w:r>
    </w:p>
    <w:p w14:paraId="09D7DCFC"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Derechos administrativos, representa el 0 % del total de Ingresos, que comparado al periodo anterior genera una variación absoluta de ¢129,00 que corresponde a un(a) Aumento del 0 % de recursos disponibles.</w:t>
      </w:r>
    </w:p>
    <w:p w14:paraId="22E08800" w14:textId="0D894CFD" w:rsidR="00542FBC" w:rsidRPr="00A91674" w:rsidRDefault="0091095B" w:rsidP="0091095B">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32CF969" w14:textId="77777777" w:rsidR="00542FBC"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5CC0A4F7" w14:textId="10D7792A" w:rsidR="00542FBC" w:rsidRPr="00A91674" w:rsidRDefault="00542FBC" w:rsidP="00542FBC">
      <w:pPr>
        <w:jc w:val="both"/>
        <w:rPr>
          <w:rFonts w:ascii="Arial Narrow" w:hAnsi="Arial Narrow"/>
          <w:lang w:val="es-CR" w:eastAsia="es-CR"/>
        </w:rPr>
      </w:pPr>
      <w:r w:rsidRPr="00A91674">
        <w:rPr>
          <w:rFonts w:ascii="Arial Narrow" w:hAnsi="Arial Narrow"/>
          <w:lang w:val="es-CR"/>
        </w:rPr>
        <w:lastRenderedPageBreak/>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91095B">
        <w:rPr>
          <w:rFonts w:ascii="Arial Narrow" w:hAnsi="Arial Narrow"/>
          <w:lang w:val="es-CR"/>
        </w:rPr>
        <w:t>28</w:t>
      </w:r>
      <w:r w:rsidRPr="00A91674">
        <w:rPr>
          <w:rFonts w:ascii="Arial Narrow" w:hAnsi="Arial Narrow"/>
          <w:lang w:val="es-CR"/>
        </w:rPr>
        <w:t xml:space="preserve"> de </w:t>
      </w:r>
      <w:r w:rsidR="0091095B">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91095B">
        <w:rPr>
          <w:rFonts w:ascii="Arial Narrow" w:hAnsi="Arial Narrow"/>
          <w:lang w:val="es-CR"/>
        </w:rPr>
        <w:t>febrero</w:t>
      </w:r>
      <w:r w:rsidRPr="00A91674">
        <w:rPr>
          <w:rFonts w:ascii="Arial Narrow" w:hAnsi="Arial Narrow"/>
          <w:lang w:val="es-CR"/>
        </w:rPr>
        <w:t xml:space="preserve"> de 2022.</w:t>
      </w:r>
    </w:p>
    <w:p w14:paraId="46F9FFDB" w14:textId="5F6906B6" w:rsidR="00692DC8" w:rsidRPr="00A91674" w:rsidRDefault="00692DC8" w:rsidP="00542FBC">
      <w:pPr>
        <w:jc w:val="both"/>
        <w:rPr>
          <w:rFonts w:ascii="Arial Narrow" w:eastAsiaTheme="minorEastAsia" w:hAnsi="Arial Narrow" w:cs="Arial Narrow"/>
          <w:color w:val="000000"/>
          <w:lang w:val="es-CR" w:eastAsia="es-CR"/>
        </w:rPr>
      </w:pPr>
      <w:r w:rsidRPr="00A91674">
        <w:rPr>
          <w:rFonts w:ascii="Arial Narrow" w:hAnsi="Arial Narrow"/>
          <w:lang w:val="es-CR"/>
        </w:rPr>
        <w:t xml:space="preserve"> </w:t>
      </w:r>
    </w:p>
    <w:p w14:paraId="16FA5667" w14:textId="7FA6328C" w:rsidR="00542FBC" w:rsidRPr="00A91674" w:rsidRDefault="00542FBC" w:rsidP="00542FBC">
      <w:pPr>
        <w:jc w:val="both"/>
        <w:rPr>
          <w:rFonts w:ascii="Arial Narrow" w:hAnsi="Arial Narrow"/>
          <w:lang w:val="es-CR"/>
        </w:rPr>
      </w:pPr>
      <w:r w:rsidRPr="00A91674">
        <w:rPr>
          <w:rFonts w:ascii="Arial Narrow" w:hAnsi="Arial Narrow"/>
          <w:lang w:val="es-CR"/>
        </w:rPr>
        <w:t xml:space="preserve">Al </w:t>
      </w:r>
      <w:r w:rsidR="005F5AA7">
        <w:rPr>
          <w:rFonts w:ascii="Arial Narrow" w:hAnsi="Arial Narrow"/>
          <w:lang w:val="es-CR"/>
        </w:rPr>
        <w:t>28</w:t>
      </w:r>
      <w:r w:rsidRPr="00A91674">
        <w:rPr>
          <w:rFonts w:ascii="Arial Narrow" w:hAnsi="Arial Narrow"/>
          <w:lang w:val="es-CR"/>
        </w:rPr>
        <w:t xml:space="preserve"> de </w:t>
      </w:r>
      <w:r w:rsidR="005F5AA7">
        <w:rPr>
          <w:rFonts w:ascii="Arial Narrow" w:hAnsi="Arial Narrow"/>
          <w:lang w:val="es-CR"/>
        </w:rPr>
        <w:t>febrero</w:t>
      </w:r>
      <w:r w:rsidRPr="00A91674">
        <w:rPr>
          <w:rFonts w:ascii="Arial Narrow" w:hAnsi="Arial Narrow"/>
          <w:lang w:val="es-CR"/>
        </w:rPr>
        <w:t xml:space="preserve"> de 2023 la cuenta </w:t>
      </w:r>
      <w:r w:rsidRPr="00A91674">
        <w:rPr>
          <w:rFonts w:ascii="Arial Narrow" w:hAnsi="Arial Narrow" w:cs="Calibri"/>
          <w:color w:val="000000"/>
          <w:lang w:val="es-CR" w:eastAsia="es-CR"/>
        </w:rPr>
        <w:t>Ventas de bienes y servicios se encuentra conformada por las siguientes partidas:</w:t>
      </w:r>
    </w:p>
    <w:p w14:paraId="2A9420CF" w14:textId="77777777" w:rsidR="00542FBC" w:rsidRPr="00A91674" w:rsidRDefault="00542FBC" w:rsidP="00623120">
      <w:pPr>
        <w:rPr>
          <w:rFonts w:ascii="Arial Narrow" w:eastAsiaTheme="minorEastAsia" w:hAnsi="Arial Narrow" w:cs="Arial Narrow"/>
          <w:color w:val="000000"/>
          <w:lang w:val="es-CR" w:eastAsia="es-CR"/>
        </w:rPr>
      </w:pPr>
    </w:p>
    <w:tbl>
      <w:tblPr>
        <w:tblW w:w="8686" w:type="dxa"/>
        <w:tblLook w:val="04A0" w:firstRow="1" w:lastRow="0" w:firstColumn="1" w:lastColumn="0" w:noHBand="0" w:noVBand="1"/>
      </w:tblPr>
      <w:tblGrid>
        <w:gridCol w:w="1266"/>
        <w:gridCol w:w="6340"/>
        <w:gridCol w:w="1080"/>
      </w:tblGrid>
      <w:tr w:rsidR="00542FBC" w:rsidRPr="00A91674" w14:paraId="29320468" w14:textId="77777777" w:rsidTr="00542FBC">
        <w:trPr>
          <w:trHeight w:val="300"/>
        </w:trPr>
        <w:tc>
          <w:tcPr>
            <w:tcW w:w="1266"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57D37E48" w14:textId="77777777" w:rsidR="00542FBC" w:rsidRPr="00A91674" w:rsidRDefault="00542FBC">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CUENTA</w:t>
            </w:r>
          </w:p>
        </w:tc>
        <w:tc>
          <w:tcPr>
            <w:tcW w:w="6340" w:type="dxa"/>
            <w:tcBorders>
              <w:top w:val="single" w:sz="8" w:space="0" w:color="auto"/>
              <w:left w:val="nil"/>
              <w:bottom w:val="single" w:sz="8" w:space="0" w:color="auto"/>
              <w:right w:val="single" w:sz="4" w:space="0" w:color="auto"/>
            </w:tcBorders>
            <w:shd w:val="clear" w:color="000000" w:fill="1F4E78"/>
            <w:noWrap/>
            <w:vAlign w:val="bottom"/>
            <w:hideMark/>
          </w:tcPr>
          <w:p w14:paraId="67A072AF" w14:textId="77777777" w:rsidR="00542FBC" w:rsidRPr="00A91674" w:rsidRDefault="00542FBC">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NOMBRE CUENTA</w:t>
            </w:r>
          </w:p>
        </w:tc>
        <w:tc>
          <w:tcPr>
            <w:tcW w:w="1080" w:type="dxa"/>
            <w:tcBorders>
              <w:top w:val="single" w:sz="8" w:space="0" w:color="auto"/>
              <w:left w:val="nil"/>
              <w:bottom w:val="single" w:sz="8" w:space="0" w:color="auto"/>
              <w:right w:val="single" w:sz="8" w:space="0" w:color="auto"/>
            </w:tcBorders>
            <w:shd w:val="clear" w:color="000000" w:fill="1F4E78"/>
            <w:noWrap/>
            <w:vAlign w:val="bottom"/>
            <w:hideMark/>
          </w:tcPr>
          <w:p w14:paraId="115C9E4F" w14:textId="77777777" w:rsidR="00542FBC" w:rsidRPr="00A91674" w:rsidRDefault="00542FBC">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MONTO</w:t>
            </w:r>
          </w:p>
        </w:tc>
      </w:tr>
      <w:tr w:rsidR="00542FBC" w:rsidRPr="00A91674" w14:paraId="6CBF4069" w14:textId="77777777" w:rsidTr="00542FBC">
        <w:trPr>
          <w:trHeight w:val="300"/>
        </w:trPr>
        <w:tc>
          <w:tcPr>
            <w:tcW w:w="1266" w:type="dxa"/>
            <w:tcBorders>
              <w:top w:val="nil"/>
              <w:left w:val="single" w:sz="8" w:space="0" w:color="auto"/>
              <w:bottom w:val="single" w:sz="8" w:space="0" w:color="auto"/>
              <w:right w:val="single" w:sz="8" w:space="0" w:color="auto"/>
            </w:tcBorders>
            <w:shd w:val="clear" w:color="000000" w:fill="DDEBF7"/>
            <w:noWrap/>
            <w:vAlign w:val="bottom"/>
            <w:hideMark/>
          </w:tcPr>
          <w:p w14:paraId="22B2352B" w14:textId="77777777" w:rsidR="00542FBC" w:rsidRPr="00A91674" w:rsidRDefault="00542FBC">
            <w:pPr>
              <w:rPr>
                <w:rFonts w:ascii="Arial Narrow" w:hAnsi="Arial Narrow" w:cs="Calibri"/>
                <w:b/>
                <w:bCs/>
                <w:color w:val="000000"/>
                <w:sz w:val="22"/>
                <w:szCs w:val="22"/>
              </w:rPr>
            </w:pPr>
            <w:r w:rsidRPr="00A91674">
              <w:rPr>
                <w:rFonts w:ascii="Arial Narrow" w:hAnsi="Arial Narrow" w:cs="Calibri"/>
                <w:b/>
                <w:bCs/>
                <w:color w:val="000000"/>
                <w:sz w:val="22"/>
                <w:szCs w:val="22"/>
              </w:rPr>
              <w:t>4.4.2.01.</w:t>
            </w:r>
          </w:p>
        </w:tc>
        <w:tc>
          <w:tcPr>
            <w:tcW w:w="6340" w:type="dxa"/>
            <w:tcBorders>
              <w:top w:val="nil"/>
              <w:left w:val="nil"/>
              <w:bottom w:val="single" w:sz="8" w:space="0" w:color="auto"/>
              <w:right w:val="nil"/>
            </w:tcBorders>
            <w:shd w:val="clear" w:color="000000" w:fill="DDEBF7"/>
            <w:noWrap/>
            <w:vAlign w:val="bottom"/>
            <w:hideMark/>
          </w:tcPr>
          <w:p w14:paraId="29AE7070" w14:textId="77777777" w:rsidR="00542FBC" w:rsidRPr="00A91674" w:rsidRDefault="00542FBC">
            <w:pPr>
              <w:rPr>
                <w:rFonts w:ascii="Arial Narrow" w:hAnsi="Arial Narrow" w:cs="Calibri"/>
                <w:b/>
                <w:bCs/>
                <w:color w:val="000000"/>
                <w:sz w:val="22"/>
                <w:szCs w:val="22"/>
                <w:lang w:val="es-CR"/>
              </w:rPr>
            </w:pPr>
            <w:r w:rsidRPr="00A91674">
              <w:rPr>
                <w:rFonts w:ascii="Arial Narrow" w:hAnsi="Arial Narrow" w:cs="Calibri"/>
                <w:b/>
                <w:bCs/>
                <w:color w:val="000000"/>
                <w:sz w:val="22"/>
                <w:szCs w:val="22"/>
                <w:lang w:val="es-CR"/>
              </w:rPr>
              <w:t>Derechos administrativos a los servicios de transporte</w:t>
            </w:r>
          </w:p>
        </w:tc>
        <w:tc>
          <w:tcPr>
            <w:tcW w:w="1080" w:type="dxa"/>
            <w:tcBorders>
              <w:top w:val="nil"/>
              <w:left w:val="single" w:sz="8" w:space="0" w:color="auto"/>
              <w:bottom w:val="single" w:sz="8" w:space="0" w:color="auto"/>
              <w:right w:val="single" w:sz="8" w:space="0" w:color="auto"/>
            </w:tcBorders>
            <w:shd w:val="clear" w:color="000000" w:fill="DDEBF7"/>
            <w:noWrap/>
            <w:vAlign w:val="bottom"/>
            <w:hideMark/>
          </w:tcPr>
          <w:p w14:paraId="241C4CE9" w14:textId="678DFD13" w:rsidR="00542FBC" w:rsidRPr="00A91674" w:rsidRDefault="007D65FF">
            <w:pPr>
              <w:jc w:val="right"/>
              <w:rPr>
                <w:rFonts w:ascii="Arial Narrow" w:hAnsi="Arial Narrow" w:cs="Calibri"/>
                <w:b/>
                <w:bCs/>
                <w:color w:val="000000"/>
                <w:sz w:val="22"/>
                <w:szCs w:val="22"/>
              </w:rPr>
            </w:pPr>
            <w:r w:rsidRPr="0091095B">
              <w:rPr>
                <w:rFonts w:ascii="Arial" w:hAnsi="Arial" w:cs="Arial"/>
                <w:b/>
                <w:bCs/>
                <w:color w:val="000000"/>
                <w:sz w:val="18"/>
                <w:szCs w:val="18"/>
              </w:rPr>
              <w:t>₡</w:t>
            </w:r>
            <w:r>
              <w:rPr>
                <w:rFonts w:ascii="Arial Narrow" w:hAnsi="Arial Narrow" w:cs="Calibri"/>
                <w:b/>
                <w:bCs/>
                <w:color w:val="000000"/>
                <w:sz w:val="22"/>
                <w:szCs w:val="22"/>
              </w:rPr>
              <w:t>8</w:t>
            </w:r>
            <w:r w:rsidR="00542FBC" w:rsidRPr="00A91674">
              <w:rPr>
                <w:rFonts w:ascii="Arial Narrow" w:hAnsi="Arial Narrow" w:cs="Calibri"/>
                <w:b/>
                <w:bCs/>
                <w:color w:val="000000"/>
                <w:sz w:val="22"/>
                <w:szCs w:val="22"/>
              </w:rPr>
              <w:t>0,00</w:t>
            </w:r>
          </w:p>
        </w:tc>
      </w:tr>
      <w:tr w:rsidR="00542FBC" w:rsidRPr="00A91674" w14:paraId="1D88C771" w14:textId="77777777" w:rsidTr="00542FBC">
        <w:trPr>
          <w:trHeight w:val="300"/>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016FE13" w14:textId="1C04F3EA" w:rsidR="00542FBC" w:rsidRPr="00A91674" w:rsidRDefault="00542FBC">
            <w:pPr>
              <w:rPr>
                <w:rFonts w:ascii="Arial Narrow" w:hAnsi="Arial Narrow" w:cs="Calibri"/>
                <w:color w:val="000000"/>
                <w:sz w:val="22"/>
                <w:szCs w:val="22"/>
              </w:rPr>
            </w:pPr>
            <w:r w:rsidRPr="00A91674">
              <w:rPr>
                <w:rFonts w:ascii="Arial Narrow" w:hAnsi="Arial Narrow" w:cs="Calibri"/>
                <w:color w:val="000000"/>
                <w:sz w:val="22"/>
                <w:szCs w:val="22"/>
              </w:rPr>
              <w:t>4.4.2.01.01</w:t>
            </w:r>
          </w:p>
        </w:tc>
        <w:tc>
          <w:tcPr>
            <w:tcW w:w="6340" w:type="dxa"/>
            <w:tcBorders>
              <w:top w:val="nil"/>
              <w:left w:val="nil"/>
              <w:bottom w:val="single" w:sz="8" w:space="0" w:color="auto"/>
              <w:right w:val="nil"/>
            </w:tcBorders>
            <w:shd w:val="clear" w:color="auto" w:fill="auto"/>
            <w:noWrap/>
            <w:vAlign w:val="bottom"/>
            <w:hideMark/>
          </w:tcPr>
          <w:p w14:paraId="0D1DD12F" w14:textId="77777777" w:rsidR="00542FBC" w:rsidRPr="00A91674" w:rsidRDefault="00542FBC">
            <w:pPr>
              <w:rPr>
                <w:rFonts w:ascii="Arial Narrow" w:hAnsi="Arial Narrow" w:cs="Calibri"/>
                <w:color w:val="000000"/>
                <w:sz w:val="22"/>
                <w:szCs w:val="22"/>
                <w:lang w:val="es-CR"/>
              </w:rPr>
            </w:pPr>
            <w:r w:rsidRPr="00A91674">
              <w:rPr>
                <w:rFonts w:ascii="Arial Narrow" w:hAnsi="Arial Narrow" w:cs="Calibri"/>
                <w:color w:val="000000"/>
                <w:sz w:val="22"/>
                <w:szCs w:val="22"/>
                <w:lang w:val="es-CR"/>
              </w:rPr>
              <w:t>Derechos administrativos a los servicios de transporte por carretera</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BEEA6FB" w14:textId="08F172C2" w:rsidR="00542FBC" w:rsidRPr="00A91674" w:rsidRDefault="007D65FF">
            <w:pPr>
              <w:jc w:val="right"/>
              <w:rPr>
                <w:rFonts w:ascii="Arial Narrow" w:hAnsi="Arial Narrow" w:cs="Calibri"/>
                <w:color w:val="000000"/>
                <w:sz w:val="22"/>
                <w:szCs w:val="22"/>
              </w:rPr>
            </w:pPr>
            <w:r>
              <w:rPr>
                <w:rFonts w:ascii="Arial Narrow" w:hAnsi="Arial Narrow" w:cs="Calibri"/>
                <w:color w:val="000000"/>
                <w:sz w:val="22"/>
                <w:szCs w:val="22"/>
              </w:rPr>
              <w:t>8</w:t>
            </w:r>
            <w:r w:rsidR="00542FBC" w:rsidRPr="00A91674">
              <w:rPr>
                <w:rFonts w:ascii="Arial Narrow" w:hAnsi="Arial Narrow" w:cs="Calibri"/>
                <w:color w:val="000000"/>
                <w:sz w:val="22"/>
                <w:szCs w:val="22"/>
              </w:rPr>
              <w:t>0,00</w:t>
            </w:r>
          </w:p>
        </w:tc>
      </w:tr>
      <w:tr w:rsidR="00542FBC" w:rsidRPr="00A91674" w14:paraId="6CF2A032" w14:textId="77777777" w:rsidTr="00542FBC">
        <w:trPr>
          <w:trHeight w:val="300"/>
        </w:trPr>
        <w:tc>
          <w:tcPr>
            <w:tcW w:w="1266" w:type="dxa"/>
            <w:tcBorders>
              <w:top w:val="nil"/>
              <w:left w:val="single" w:sz="8" w:space="0" w:color="auto"/>
              <w:bottom w:val="single" w:sz="8" w:space="0" w:color="auto"/>
              <w:right w:val="single" w:sz="8" w:space="0" w:color="auto"/>
            </w:tcBorders>
            <w:shd w:val="clear" w:color="000000" w:fill="DDEBF7"/>
            <w:noWrap/>
            <w:vAlign w:val="bottom"/>
            <w:hideMark/>
          </w:tcPr>
          <w:p w14:paraId="2357FCAA" w14:textId="77777777" w:rsidR="00542FBC" w:rsidRPr="00A91674" w:rsidRDefault="00542FBC">
            <w:pPr>
              <w:rPr>
                <w:rFonts w:ascii="Arial Narrow" w:hAnsi="Arial Narrow" w:cs="Calibri"/>
                <w:b/>
                <w:bCs/>
                <w:color w:val="000000"/>
                <w:sz w:val="22"/>
                <w:szCs w:val="22"/>
              </w:rPr>
            </w:pPr>
            <w:r w:rsidRPr="00A91674">
              <w:rPr>
                <w:rFonts w:ascii="Arial Narrow" w:hAnsi="Arial Narrow" w:cs="Calibri"/>
                <w:b/>
                <w:bCs/>
                <w:color w:val="000000"/>
                <w:sz w:val="22"/>
                <w:szCs w:val="22"/>
              </w:rPr>
              <w:t>4.4.2.99.</w:t>
            </w:r>
          </w:p>
        </w:tc>
        <w:tc>
          <w:tcPr>
            <w:tcW w:w="6340" w:type="dxa"/>
            <w:tcBorders>
              <w:top w:val="nil"/>
              <w:left w:val="nil"/>
              <w:bottom w:val="single" w:sz="8" w:space="0" w:color="auto"/>
              <w:right w:val="nil"/>
            </w:tcBorders>
            <w:shd w:val="clear" w:color="000000" w:fill="DDEBF7"/>
            <w:noWrap/>
            <w:vAlign w:val="bottom"/>
            <w:hideMark/>
          </w:tcPr>
          <w:p w14:paraId="0184CB98" w14:textId="77777777" w:rsidR="00542FBC" w:rsidRPr="00A91674" w:rsidRDefault="00542FBC">
            <w:pPr>
              <w:rPr>
                <w:rFonts w:ascii="Arial Narrow" w:hAnsi="Arial Narrow" w:cs="Calibri"/>
                <w:b/>
                <w:bCs/>
                <w:color w:val="000000"/>
                <w:sz w:val="22"/>
                <w:szCs w:val="22"/>
              </w:rPr>
            </w:pPr>
            <w:r w:rsidRPr="00A91674">
              <w:rPr>
                <w:rFonts w:ascii="Arial Narrow" w:hAnsi="Arial Narrow" w:cs="Calibri"/>
                <w:b/>
                <w:bCs/>
                <w:color w:val="000000"/>
                <w:sz w:val="22"/>
                <w:szCs w:val="22"/>
              </w:rPr>
              <w:t>Otros derechos administrativos</w:t>
            </w:r>
          </w:p>
        </w:tc>
        <w:tc>
          <w:tcPr>
            <w:tcW w:w="1080" w:type="dxa"/>
            <w:tcBorders>
              <w:top w:val="nil"/>
              <w:left w:val="single" w:sz="8" w:space="0" w:color="auto"/>
              <w:bottom w:val="single" w:sz="8" w:space="0" w:color="auto"/>
              <w:right w:val="single" w:sz="8" w:space="0" w:color="auto"/>
            </w:tcBorders>
            <w:shd w:val="clear" w:color="000000" w:fill="DDEBF7"/>
            <w:noWrap/>
            <w:vAlign w:val="bottom"/>
            <w:hideMark/>
          </w:tcPr>
          <w:p w14:paraId="5E8344C8" w14:textId="1E777346" w:rsidR="00542FBC" w:rsidRPr="00A91674" w:rsidRDefault="007D65FF">
            <w:pPr>
              <w:jc w:val="right"/>
              <w:rPr>
                <w:rFonts w:ascii="Arial Narrow" w:hAnsi="Arial Narrow" w:cs="Calibri"/>
                <w:b/>
                <w:bCs/>
                <w:color w:val="000000"/>
                <w:sz w:val="22"/>
                <w:szCs w:val="22"/>
              </w:rPr>
            </w:pPr>
            <w:r w:rsidRPr="0091095B">
              <w:rPr>
                <w:rFonts w:ascii="Arial" w:hAnsi="Arial" w:cs="Arial"/>
                <w:b/>
                <w:bCs/>
                <w:color w:val="000000"/>
                <w:sz w:val="18"/>
                <w:szCs w:val="18"/>
              </w:rPr>
              <w:t>₡</w:t>
            </w:r>
            <w:r w:rsidR="00542FBC" w:rsidRPr="00A91674">
              <w:rPr>
                <w:rFonts w:ascii="Arial Narrow" w:hAnsi="Arial Narrow" w:cs="Calibri"/>
                <w:b/>
                <w:bCs/>
                <w:color w:val="000000"/>
                <w:sz w:val="22"/>
                <w:szCs w:val="22"/>
              </w:rPr>
              <w:t>49,00</w:t>
            </w:r>
          </w:p>
        </w:tc>
      </w:tr>
      <w:tr w:rsidR="00542FBC" w:rsidRPr="00A91674" w14:paraId="547A87C0" w14:textId="77777777" w:rsidTr="00542FBC">
        <w:trPr>
          <w:trHeight w:val="300"/>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32F886EA" w14:textId="77777777" w:rsidR="00542FBC" w:rsidRPr="00A91674" w:rsidRDefault="00542FBC">
            <w:pPr>
              <w:rPr>
                <w:rFonts w:ascii="Arial Narrow" w:hAnsi="Arial Narrow" w:cs="Calibri"/>
                <w:color w:val="000000"/>
                <w:sz w:val="22"/>
                <w:szCs w:val="22"/>
              </w:rPr>
            </w:pPr>
            <w:r w:rsidRPr="00A91674">
              <w:rPr>
                <w:rFonts w:ascii="Arial Narrow" w:hAnsi="Arial Narrow" w:cs="Calibri"/>
                <w:color w:val="000000"/>
                <w:sz w:val="22"/>
                <w:szCs w:val="22"/>
              </w:rPr>
              <w:t>4.4.2.99.00</w:t>
            </w:r>
          </w:p>
        </w:tc>
        <w:tc>
          <w:tcPr>
            <w:tcW w:w="6340" w:type="dxa"/>
            <w:tcBorders>
              <w:top w:val="nil"/>
              <w:left w:val="nil"/>
              <w:bottom w:val="single" w:sz="8" w:space="0" w:color="auto"/>
              <w:right w:val="nil"/>
            </w:tcBorders>
            <w:shd w:val="clear" w:color="auto" w:fill="auto"/>
            <w:noWrap/>
            <w:vAlign w:val="bottom"/>
            <w:hideMark/>
          </w:tcPr>
          <w:p w14:paraId="035C9674" w14:textId="77777777" w:rsidR="00542FBC" w:rsidRPr="00A91674" w:rsidRDefault="00542FBC">
            <w:pPr>
              <w:rPr>
                <w:rFonts w:ascii="Arial Narrow" w:hAnsi="Arial Narrow" w:cs="Calibri"/>
                <w:color w:val="000000"/>
                <w:sz w:val="22"/>
                <w:szCs w:val="22"/>
              </w:rPr>
            </w:pPr>
            <w:r w:rsidRPr="00A91674">
              <w:rPr>
                <w:rFonts w:ascii="Arial Narrow" w:hAnsi="Arial Narrow" w:cs="Calibri"/>
                <w:color w:val="000000"/>
                <w:sz w:val="22"/>
                <w:szCs w:val="22"/>
              </w:rPr>
              <w:t>Otros derechos administrativos varios</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20492A5" w14:textId="77777777" w:rsidR="00542FBC" w:rsidRPr="00A91674" w:rsidRDefault="00542FBC">
            <w:pPr>
              <w:jc w:val="right"/>
              <w:rPr>
                <w:rFonts w:ascii="Arial Narrow" w:hAnsi="Arial Narrow" w:cs="Calibri"/>
                <w:color w:val="000000"/>
                <w:sz w:val="22"/>
                <w:szCs w:val="22"/>
              </w:rPr>
            </w:pPr>
            <w:r w:rsidRPr="00A91674">
              <w:rPr>
                <w:rFonts w:ascii="Arial Narrow" w:hAnsi="Arial Narrow" w:cs="Calibri"/>
                <w:color w:val="000000"/>
                <w:sz w:val="22"/>
                <w:szCs w:val="22"/>
              </w:rPr>
              <w:t>49,00</w:t>
            </w:r>
          </w:p>
        </w:tc>
      </w:tr>
      <w:tr w:rsidR="007D65FF" w:rsidRPr="007D65FF" w14:paraId="70DB1DB4" w14:textId="77777777" w:rsidTr="007D65FF">
        <w:trPr>
          <w:trHeight w:val="300"/>
        </w:trPr>
        <w:tc>
          <w:tcPr>
            <w:tcW w:w="1266" w:type="dxa"/>
            <w:tcBorders>
              <w:top w:val="nil"/>
              <w:left w:val="single" w:sz="8" w:space="0" w:color="auto"/>
              <w:bottom w:val="single" w:sz="8" w:space="0" w:color="auto"/>
              <w:right w:val="single" w:sz="8" w:space="0" w:color="auto"/>
            </w:tcBorders>
            <w:shd w:val="clear" w:color="auto" w:fill="1F4E79" w:themeFill="accent5" w:themeFillShade="80"/>
            <w:noWrap/>
            <w:vAlign w:val="bottom"/>
            <w:hideMark/>
          </w:tcPr>
          <w:p w14:paraId="7A3C888E" w14:textId="77777777" w:rsidR="007D65FF" w:rsidRPr="007D65FF" w:rsidRDefault="007D65FF" w:rsidP="00A93A23">
            <w:pPr>
              <w:rPr>
                <w:rFonts w:ascii="Arial Narrow" w:hAnsi="Arial Narrow" w:cs="Calibri"/>
                <w:color w:val="FFFFFF" w:themeColor="background1"/>
                <w:sz w:val="22"/>
                <w:szCs w:val="22"/>
              </w:rPr>
            </w:pPr>
            <w:r w:rsidRPr="007D65FF">
              <w:rPr>
                <w:rFonts w:ascii="Arial Narrow" w:hAnsi="Arial Narrow" w:cs="Calibri"/>
                <w:color w:val="FFFFFF" w:themeColor="background1"/>
                <w:sz w:val="22"/>
                <w:szCs w:val="22"/>
              </w:rPr>
              <w:t>4.4.2</w:t>
            </w:r>
          </w:p>
        </w:tc>
        <w:tc>
          <w:tcPr>
            <w:tcW w:w="6340" w:type="dxa"/>
            <w:tcBorders>
              <w:top w:val="nil"/>
              <w:left w:val="nil"/>
              <w:bottom w:val="single" w:sz="8" w:space="0" w:color="auto"/>
              <w:right w:val="nil"/>
            </w:tcBorders>
            <w:shd w:val="clear" w:color="auto" w:fill="1F4E79" w:themeFill="accent5" w:themeFillShade="80"/>
            <w:noWrap/>
            <w:vAlign w:val="bottom"/>
            <w:hideMark/>
          </w:tcPr>
          <w:p w14:paraId="7F4FB721" w14:textId="11A62123" w:rsidR="007D65FF" w:rsidRPr="007D65FF" w:rsidRDefault="007D65FF" w:rsidP="007D65FF">
            <w:pPr>
              <w:jc w:val="center"/>
              <w:rPr>
                <w:rFonts w:ascii="Arial Narrow" w:hAnsi="Arial Narrow" w:cs="Calibri"/>
                <w:color w:val="FFFFFF" w:themeColor="background1"/>
                <w:sz w:val="22"/>
                <w:szCs w:val="22"/>
              </w:rPr>
            </w:pPr>
            <w:r>
              <w:rPr>
                <w:rFonts w:ascii="Arial Narrow" w:hAnsi="Arial Narrow" w:cs="Calibri"/>
                <w:color w:val="FFFFFF" w:themeColor="background1"/>
                <w:sz w:val="22"/>
                <w:szCs w:val="22"/>
              </w:rPr>
              <w:t xml:space="preserve">Total </w:t>
            </w:r>
            <w:r w:rsidRPr="007D65FF">
              <w:rPr>
                <w:rFonts w:ascii="Arial Narrow" w:hAnsi="Arial Narrow" w:cs="Calibri"/>
                <w:color w:val="FFFFFF" w:themeColor="background1"/>
                <w:sz w:val="22"/>
                <w:szCs w:val="22"/>
              </w:rPr>
              <w:t>Derechos administrativos</w:t>
            </w:r>
          </w:p>
        </w:tc>
        <w:tc>
          <w:tcPr>
            <w:tcW w:w="1080" w:type="dxa"/>
            <w:tcBorders>
              <w:top w:val="single" w:sz="4" w:space="0" w:color="auto"/>
              <w:left w:val="single" w:sz="8" w:space="0" w:color="auto"/>
              <w:bottom w:val="single" w:sz="8" w:space="0" w:color="auto"/>
              <w:right w:val="single" w:sz="8" w:space="0" w:color="auto"/>
            </w:tcBorders>
            <w:shd w:val="clear" w:color="auto" w:fill="1F4E79" w:themeFill="accent5" w:themeFillShade="80"/>
            <w:noWrap/>
            <w:vAlign w:val="bottom"/>
            <w:hideMark/>
          </w:tcPr>
          <w:p w14:paraId="30315D75" w14:textId="77777777" w:rsidR="007D65FF" w:rsidRPr="007D65FF" w:rsidRDefault="007D65FF" w:rsidP="00A93A23">
            <w:pPr>
              <w:jc w:val="right"/>
              <w:rPr>
                <w:rFonts w:ascii="Arial Narrow" w:hAnsi="Arial Narrow" w:cs="Calibri"/>
                <w:color w:val="FFFFFF" w:themeColor="background1"/>
                <w:sz w:val="22"/>
                <w:szCs w:val="22"/>
              </w:rPr>
            </w:pPr>
            <w:r w:rsidRPr="0091095B">
              <w:rPr>
                <w:rFonts w:ascii="Arial" w:hAnsi="Arial" w:cs="Arial"/>
                <w:color w:val="FFFFFF" w:themeColor="background1"/>
                <w:sz w:val="22"/>
                <w:szCs w:val="22"/>
              </w:rPr>
              <w:t>₡</w:t>
            </w:r>
            <w:r w:rsidRPr="007D65FF">
              <w:rPr>
                <w:rFonts w:ascii="Arial Narrow" w:hAnsi="Arial Narrow" w:cs="Calibri"/>
                <w:color w:val="FFFFFF" w:themeColor="background1"/>
                <w:sz w:val="22"/>
                <w:szCs w:val="22"/>
              </w:rPr>
              <w:t>129,00</w:t>
            </w:r>
          </w:p>
        </w:tc>
      </w:tr>
    </w:tbl>
    <w:p w14:paraId="3B83AD7D" w14:textId="29DDC6A8" w:rsidR="00623120" w:rsidRPr="00A91674" w:rsidRDefault="00623120" w:rsidP="00623120">
      <w:pPr>
        <w:rPr>
          <w:rFonts w:ascii="Arial Narrow" w:hAnsi="Arial Narrow"/>
          <w:lang w:val="es-CR"/>
        </w:rPr>
      </w:pPr>
    </w:p>
    <w:p w14:paraId="3C1ADF24" w14:textId="1D5C613B" w:rsidR="00542FBC" w:rsidRPr="00A91674" w:rsidRDefault="00542FBC" w:rsidP="00623120">
      <w:pPr>
        <w:rPr>
          <w:rFonts w:ascii="Arial Narrow" w:hAnsi="Arial Narrow"/>
          <w:lang w:val="es-CR"/>
        </w:rPr>
      </w:pPr>
    </w:p>
    <w:p w14:paraId="39924819" w14:textId="77777777" w:rsidR="00542FBC" w:rsidRPr="00A91674" w:rsidRDefault="00542FBC" w:rsidP="00623120">
      <w:pPr>
        <w:rPr>
          <w:rFonts w:ascii="Arial Narrow" w:hAnsi="Arial Narrow"/>
          <w:lang w:val="es-CR"/>
        </w:rPr>
      </w:pPr>
    </w:p>
    <w:p w14:paraId="7AC7EAF6" w14:textId="77777777" w:rsidR="00692DC8" w:rsidRPr="005063A4" w:rsidRDefault="00692DC8" w:rsidP="00623120">
      <w:pPr>
        <w:pStyle w:val="Ttulo4"/>
        <w:spacing w:after="240"/>
        <w:rPr>
          <w:rFonts w:ascii="Arial Narrow" w:eastAsia="Times New Roman" w:hAnsi="Arial Narrow"/>
          <w:lang w:val="es-CR"/>
        </w:rPr>
      </w:pPr>
      <w:bookmarkStart w:id="619" w:name="_Toc33601277"/>
      <w:bookmarkStart w:id="620" w:name="_Toc82768996"/>
      <w:bookmarkStart w:id="621" w:name="_Toc128061133"/>
      <w:r w:rsidRPr="005063A4">
        <w:rPr>
          <w:rFonts w:ascii="Arial Narrow" w:eastAsia="Times New Roman" w:hAnsi="Arial Narrow"/>
          <w:lang w:val="es-CR"/>
        </w:rPr>
        <w:t>NOTA N° 4</w:t>
      </w:r>
      <w:bookmarkEnd w:id="618"/>
      <w:bookmarkEnd w:id="619"/>
      <w:bookmarkEnd w:id="620"/>
      <w:r w:rsidRPr="005063A4">
        <w:rPr>
          <w:rFonts w:ascii="Arial Narrow" w:eastAsia="Times New Roman" w:hAnsi="Arial Narrow"/>
          <w:lang w:val="es-CR"/>
        </w:rPr>
        <w:t>3</w:t>
      </w:r>
      <w:bookmarkEnd w:id="621"/>
    </w:p>
    <w:p w14:paraId="15933C81" w14:textId="18C57F2B" w:rsidR="00C75039" w:rsidRPr="005063A4" w:rsidRDefault="00692DC8" w:rsidP="007D65FF">
      <w:pPr>
        <w:spacing w:before="240"/>
        <w:rPr>
          <w:rFonts w:ascii="Arial Narrow" w:hAnsi="Arial Narrow"/>
          <w:lang w:val="es-CR"/>
        </w:rPr>
      </w:pPr>
      <w:bookmarkStart w:id="622" w:name="_Toc14344813"/>
      <w:bookmarkStart w:id="623" w:name="_Toc33601278"/>
      <w:bookmarkStart w:id="624" w:name="_Toc82768997"/>
      <w:r w:rsidRPr="005063A4">
        <w:rPr>
          <w:rFonts w:ascii="Arial Narrow" w:hAnsi="Arial Narrow"/>
          <w:lang w:val="es-CR"/>
        </w:rPr>
        <w:t>Comisiones por préstamos</w:t>
      </w:r>
      <w:bookmarkEnd w:id="622"/>
      <w:bookmarkEnd w:id="623"/>
      <w:bookmarkEnd w:id="624"/>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1F13FDFF" w14:textId="22A27B57" w:rsidR="003A0622" w:rsidRDefault="00AA098E"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7D65FF">
        <w:rPr>
          <w:rFonts w:ascii="Arial Narrow" w:hAnsi="Arial Narrow"/>
          <w:b/>
          <w:bCs/>
          <w:lang w:val="es-ES"/>
        </w:rPr>
        <w:fldChar w:fldCharType="begin"/>
      </w:r>
      <w:r w:rsidR="007D65FF">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ER!R53C1:R55C6" </w:instrText>
      </w:r>
      <w:r w:rsidR="007D65FF">
        <w:rPr>
          <w:rFonts w:ascii="Arial Narrow" w:hAnsi="Arial Narrow"/>
          <w:b/>
          <w:bCs/>
          <w:lang w:val="es-ES"/>
        </w:rPr>
        <w:instrText xml:space="preserve">\a \f 4 \h </w:instrText>
      </w:r>
      <w:r w:rsidR="007D65FF">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72781F4E" w14:textId="77777777" w:rsidTr="003A0622">
        <w:trPr>
          <w:divId w:val="14070249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4EC1AD" w14:textId="1E9A4349"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68E6F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7222E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B2756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4EB6B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6C3D96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CFC7BBF" w14:textId="77777777" w:rsidTr="003A0622">
        <w:trPr>
          <w:divId w:val="14070249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555D9D7"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992D32A"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0BBC5BB"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E9D57BF"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3C18CC"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D901ED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DFDDE4D" w14:textId="77777777" w:rsidTr="003A0622">
        <w:trPr>
          <w:divId w:val="14070249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240D4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4.4.3.</w:t>
            </w:r>
          </w:p>
        </w:tc>
        <w:tc>
          <w:tcPr>
            <w:tcW w:w="3380" w:type="dxa"/>
            <w:tcBorders>
              <w:top w:val="nil"/>
              <w:left w:val="nil"/>
              <w:bottom w:val="single" w:sz="8" w:space="0" w:color="auto"/>
              <w:right w:val="single" w:sz="8" w:space="0" w:color="auto"/>
            </w:tcBorders>
            <w:shd w:val="clear" w:color="auto" w:fill="auto"/>
            <w:vAlign w:val="center"/>
            <w:hideMark/>
          </w:tcPr>
          <w:p w14:paraId="0B1D394E"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7B2C0BC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43</w:t>
            </w:r>
          </w:p>
        </w:tc>
        <w:tc>
          <w:tcPr>
            <w:tcW w:w="1260" w:type="dxa"/>
            <w:tcBorders>
              <w:top w:val="nil"/>
              <w:left w:val="nil"/>
              <w:bottom w:val="single" w:sz="8" w:space="0" w:color="auto"/>
              <w:right w:val="single" w:sz="8" w:space="0" w:color="auto"/>
            </w:tcBorders>
            <w:shd w:val="clear" w:color="auto" w:fill="auto"/>
            <w:noWrap/>
            <w:vAlign w:val="center"/>
            <w:hideMark/>
          </w:tcPr>
          <w:p w14:paraId="63CC8BBC" w14:textId="3BD44B5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9199F36" w14:textId="0442B47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6FDB46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424E2C6" w14:textId="037A4494" w:rsidR="00542FBC" w:rsidRPr="00A91674" w:rsidRDefault="007D65FF" w:rsidP="00542FBC">
      <w:pPr>
        <w:jc w:val="both"/>
        <w:rPr>
          <w:rFonts w:ascii="Arial Narrow" w:hAnsi="Arial Narrow"/>
          <w:b/>
          <w:bCs/>
          <w:lang w:val="es-ES"/>
        </w:rPr>
      </w:pPr>
      <w:r>
        <w:rPr>
          <w:rFonts w:ascii="Arial Narrow" w:hAnsi="Arial Narrow"/>
          <w:b/>
          <w:bCs/>
          <w:lang w:val="es-ES"/>
        </w:rPr>
        <w:fldChar w:fldCharType="end"/>
      </w:r>
    </w:p>
    <w:p w14:paraId="5D871B29" w14:textId="38A12ECA" w:rsidR="00542FBC" w:rsidRPr="007D65FF"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7E247B">
        <w:rPr>
          <w:rFonts w:ascii="Arial Narrow" w:hAnsi="Arial Narrow" w:cs="Calibri"/>
          <w:color w:val="000000"/>
          <w:lang w:val="es-CR" w:eastAsia="es-CR"/>
        </w:rPr>
        <w:instrText xml:space="preserve"> LINK </w:instrText>
      </w:r>
      <w:r w:rsidR="00C75039" w:rsidRPr="007E24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7E247B">
        <w:rPr>
          <w:rFonts w:ascii="Arial Narrow" w:hAnsi="Arial Narrow" w:cs="Calibri"/>
          <w:color w:val="000000"/>
          <w:lang w:val="es-CR" w:eastAsia="es-CR"/>
        </w:rPr>
        <w:instrText xml:space="preserve">\a \f 5 \h  \* MERGEFORMAT </w:instrText>
      </w:r>
      <w:r w:rsidR="00AA098E" w:rsidRPr="00A91674">
        <w:rPr>
          <w:rFonts w:ascii="Arial Narrow" w:hAnsi="Arial Narrow" w:cs="Calibri"/>
          <w:color w:val="000000"/>
          <w:lang w:eastAsia="es-CR"/>
        </w:rPr>
        <w:fldChar w:fldCharType="separate"/>
      </w:r>
    </w:p>
    <w:p w14:paraId="2522E863" w14:textId="0BA6AA17" w:rsidR="00517937" w:rsidRDefault="00AA098E" w:rsidP="007D65F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D65FF">
        <w:rPr>
          <w:rFonts w:ascii="Arial Narrow" w:hAnsi="Arial Narrow" w:cs="Calibri"/>
          <w:color w:val="000000"/>
          <w:lang w:eastAsia="es-CR"/>
        </w:rPr>
        <w:fldChar w:fldCharType="begin"/>
      </w:r>
      <w:r w:rsidR="007D65FF" w:rsidRPr="0056610D">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AnalisisER!R57C15 </w:instrText>
      </w:r>
      <w:r w:rsidR="007D65FF" w:rsidRPr="0056610D">
        <w:rPr>
          <w:rFonts w:ascii="Arial Narrow" w:hAnsi="Arial Narrow" w:cs="Calibri"/>
          <w:color w:val="000000"/>
          <w:lang w:val="es-CR" w:eastAsia="es-CR"/>
        </w:rPr>
        <w:instrText xml:space="preserve">\a \f 5 \h </w:instrText>
      </w:r>
      <w:r w:rsidR="005063A4" w:rsidRPr="0056610D">
        <w:rPr>
          <w:rFonts w:ascii="Arial Narrow" w:hAnsi="Arial Narrow" w:cs="Calibri"/>
          <w:color w:val="000000"/>
          <w:lang w:val="es-CR" w:eastAsia="es-CR"/>
        </w:rPr>
        <w:instrText xml:space="preserve"> \* MERGEFORMAT </w:instrText>
      </w:r>
      <w:r w:rsidR="007D65FF">
        <w:rPr>
          <w:rFonts w:ascii="Arial Narrow" w:hAnsi="Arial Narrow" w:cs="Calibri"/>
          <w:color w:val="000000"/>
          <w:lang w:eastAsia="es-CR"/>
        </w:rPr>
        <w:fldChar w:fldCharType="separate"/>
      </w:r>
    </w:p>
    <w:p w14:paraId="59E0028F" w14:textId="77777777" w:rsidR="00517937" w:rsidRPr="00517937" w:rsidRDefault="00517937" w:rsidP="00517937">
      <w:pPr>
        <w:jc w:val="both"/>
        <w:rPr>
          <w:rFonts w:ascii="Arial Narrow" w:eastAsiaTheme="minorHAnsi" w:hAnsi="Arial Narrow" w:cstheme="minorBidi"/>
          <w:lang w:val="es-CR"/>
        </w:rPr>
      </w:pPr>
      <w:r w:rsidRPr="00517937">
        <w:rPr>
          <w:rFonts w:ascii="Arial Narrow" w:eastAsiaTheme="minorHAnsi" w:hAnsi="Arial Narrow" w:cstheme="minorBidi"/>
          <w:lang w:val="es-CR"/>
        </w:rPr>
        <w:t>La cuenta Comisiones por préstamos, representa el 0 % del total de Ingresos, que comparado al periodo anterior genera una variación absoluta de ¢0,00 que corresponde a un(a) Aumento del 0 % de recursos disponibles.</w:t>
      </w:r>
    </w:p>
    <w:p w14:paraId="1547FCA9" w14:textId="4E53B551" w:rsidR="00542FBC" w:rsidRPr="00A91674" w:rsidRDefault="007D65FF" w:rsidP="007D65F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01B56D7" w14:textId="2329CA70" w:rsidR="00692DC8" w:rsidRPr="00A91674" w:rsidRDefault="00692DC8" w:rsidP="00542FBC">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4A33F2" w14:textId="3AE7BDE9" w:rsidR="00623120" w:rsidRPr="00A91674" w:rsidRDefault="00623120" w:rsidP="00623120">
      <w:pPr>
        <w:rPr>
          <w:rFonts w:ascii="Arial Narrow" w:eastAsiaTheme="minorEastAsia" w:hAnsi="Arial Narrow" w:cs="Arial Narrow"/>
          <w:color w:val="000000"/>
          <w:lang w:val="es-CR" w:eastAsia="es-CR"/>
        </w:rPr>
      </w:pPr>
    </w:p>
    <w:p w14:paraId="676D78DF" w14:textId="77777777" w:rsidR="00DE143D" w:rsidRPr="00A91674" w:rsidRDefault="00DE143D" w:rsidP="00623120">
      <w:pPr>
        <w:rPr>
          <w:rFonts w:ascii="Arial Narrow" w:eastAsiaTheme="minorEastAsia" w:hAnsi="Arial Narrow" w:cs="Arial Narrow"/>
          <w:color w:val="000000"/>
          <w:lang w:val="es-CR" w:eastAsia="es-CR"/>
        </w:rPr>
      </w:pPr>
    </w:p>
    <w:p w14:paraId="03DF3B31" w14:textId="77777777" w:rsidR="00692DC8" w:rsidRPr="00A91674" w:rsidRDefault="00692DC8" w:rsidP="00CD1227">
      <w:pPr>
        <w:pStyle w:val="Ttulo4"/>
        <w:spacing w:after="240"/>
        <w:rPr>
          <w:rFonts w:ascii="Arial Narrow" w:eastAsia="Times New Roman" w:hAnsi="Arial Narrow"/>
          <w:lang w:val="es-CR"/>
        </w:rPr>
      </w:pPr>
      <w:bookmarkStart w:id="625" w:name="_Toc14344817"/>
      <w:bookmarkStart w:id="626" w:name="_Toc33601279"/>
      <w:bookmarkStart w:id="627" w:name="_Toc82768998"/>
      <w:bookmarkStart w:id="628" w:name="_Toc128061134"/>
      <w:r w:rsidRPr="00A91674">
        <w:rPr>
          <w:rFonts w:ascii="Arial Narrow" w:eastAsia="Times New Roman" w:hAnsi="Arial Narrow"/>
          <w:lang w:val="es-CR"/>
        </w:rPr>
        <w:t>NOTA N° 4</w:t>
      </w:r>
      <w:bookmarkEnd w:id="625"/>
      <w:bookmarkEnd w:id="626"/>
      <w:bookmarkEnd w:id="627"/>
      <w:r w:rsidRPr="00A91674">
        <w:rPr>
          <w:rFonts w:ascii="Arial Narrow" w:eastAsia="Times New Roman" w:hAnsi="Arial Narrow"/>
          <w:lang w:val="es-CR"/>
        </w:rPr>
        <w:t>4</w:t>
      </w:r>
      <w:bookmarkEnd w:id="628"/>
    </w:p>
    <w:p w14:paraId="0401832D" w14:textId="0E10F66C" w:rsidR="00C75039" w:rsidRPr="005F5AA7" w:rsidRDefault="00692DC8" w:rsidP="005F5AA7">
      <w:pPr>
        <w:spacing w:before="240"/>
        <w:rPr>
          <w:rFonts w:ascii="Arial Narrow" w:hAnsi="Arial Narrow"/>
          <w:lang w:val="es-CR"/>
        </w:rPr>
      </w:pPr>
      <w:bookmarkStart w:id="629" w:name="_Toc14344818"/>
      <w:bookmarkStart w:id="630" w:name="_Toc33601280"/>
      <w:bookmarkStart w:id="631" w:name="_Toc82768999"/>
      <w:r w:rsidRPr="00A91674">
        <w:rPr>
          <w:rFonts w:ascii="Arial Narrow" w:hAnsi="Arial Narrow"/>
          <w:lang w:val="es-CR"/>
        </w:rPr>
        <w:t xml:space="preserve">Resultados positivos por ventas de </w:t>
      </w:r>
      <w:r w:rsidR="00542FBC" w:rsidRPr="00A91674">
        <w:rPr>
          <w:rFonts w:ascii="Arial Narrow" w:hAnsi="Arial Narrow"/>
          <w:lang w:val="es-CR"/>
        </w:rPr>
        <w:t>inversiones</w:t>
      </w:r>
      <w:bookmarkStart w:id="632" w:name="_Toc14344821"/>
      <w:bookmarkEnd w:id="629"/>
      <w:bookmarkEnd w:id="630"/>
      <w:bookmarkEnd w:id="631"/>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2668A777" w14:textId="5D36FCD0" w:rsidR="003A0622" w:rsidRDefault="00AA098E"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5063A4">
        <w:rPr>
          <w:rFonts w:ascii="Arial Narrow" w:hAnsi="Arial Narrow"/>
          <w:b/>
          <w:bCs/>
          <w:lang w:val="es-ES"/>
        </w:rPr>
        <w:fldChar w:fldCharType="begin"/>
      </w:r>
      <w:r w:rsidR="005063A4">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ER!R57C1:R59C6" </w:instrText>
      </w:r>
      <w:r w:rsidR="005063A4">
        <w:rPr>
          <w:rFonts w:ascii="Arial Narrow" w:hAnsi="Arial Narrow"/>
          <w:b/>
          <w:bCs/>
          <w:lang w:val="es-ES"/>
        </w:rPr>
        <w:instrText xml:space="preserve">\a \f 4 \h </w:instrText>
      </w:r>
      <w:r w:rsidR="005063A4">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2A13569A" w14:textId="77777777" w:rsidTr="003A0622">
        <w:trPr>
          <w:divId w:val="2638496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DCA344" w14:textId="678CFA3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70440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EE1EE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4486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FA720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F4815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892CEA9" w14:textId="77777777" w:rsidTr="003A0622">
        <w:trPr>
          <w:divId w:val="2638496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EE23EB"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4E4BD4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63DE42C"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F67393C"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0B970E"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AEA8E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5DEAE39" w14:textId="77777777" w:rsidTr="003A0622">
        <w:trPr>
          <w:divId w:val="26384968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0EDEF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4.4.4.</w:t>
            </w:r>
          </w:p>
        </w:tc>
        <w:tc>
          <w:tcPr>
            <w:tcW w:w="3380" w:type="dxa"/>
            <w:tcBorders>
              <w:top w:val="nil"/>
              <w:left w:val="nil"/>
              <w:bottom w:val="single" w:sz="8" w:space="0" w:color="auto"/>
              <w:right w:val="single" w:sz="8" w:space="0" w:color="auto"/>
            </w:tcBorders>
            <w:shd w:val="clear" w:color="auto" w:fill="auto"/>
            <w:vAlign w:val="center"/>
            <w:hideMark/>
          </w:tcPr>
          <w:p w14:paraId="0C8CA511"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0AA52FE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44</w:t>
            </w:r>
          </w:p>
        </w:tc>
        <w:tc>
          <w:tcPr>
            <w:tcW w:w="1260" w:type="dxa"/>
            <w:tcBorders>
              <w:top w:val="nil"/>
              <w:left w:val="nil"/>
              <w:bottom w:val="single" w:sz="8" w:space="0" w:color="auto"/>
              <w:right w:val="single" w:sz="8" w:space="0" w:color="auto"/>
            </w:tcBorders>
            <w:shd w:val="clear" w:color="auto" w:fill="auto"/>
            <w:noWrap/>
            <w:vAlign w:val="center"/>
            <w:hideMark/>
          </w:tcPr>
          <w:p w14:paraId="7E2B89A1" w14:textId="579A696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74BE816" w14:textId="2126139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1384E8"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161BEE6" w14:textId="4CC9F31A" w:rsidR="00542FBC" w:rsidRPr="005063A4" w:rsidRDefault="005063A4" w:rsidP="00542FBC">
      <w:pPr>
        <w:jc w:val="both"/>
        <w:rPr>
          <w:rFonts w:ascii="Arial Narrow" w:hAnsi="Arial Narrow"/>
          <w:b/>
          <w:bCs/>
          <w:lang w:val="es-ES"/>
        </w:rPr>
      </w:pPr>
      <w:r>
        <w:rPr>
          <w:rFonts w:ascii="Arial Narrow" w:hAnsi="Arial Narrow"/>
          <w:b/>
          <w:bCs/>
          <w:lang w:val="es-ES"/>
        </w:rPr>
        <w:lastRenderedPageBreak/>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2CC41110" w14:textId="22009AAA" w:rsidR="00517937" w:rsidRDefault="00AA098E" w:rsidP="005063A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063A4">
        <w:rPr>
          <w:rFonts w:ascii="Arial Narrow" w:hAnsi="Arial Narrow" w:cs="Calibri"/>
          <w:color w:val="000000"/>
          <w:lang w:eastAsia="es-CR"/>
        </w:rPr>
        <w:fldChar w:fldCharType="begin"/>
      </w:r>
      <w:r w:rsidR="005063A4">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AnalisisER!R61C15 </w:instrText>
      </w:r>
      <w:r w:rsidR="005063A4">
        <w:rPr>
          <w:rFonts w:ascii="Arial Narrow" w:hAnsi="Arial Narrow" w:cs="Calibri"/>
          <w:color w:val="000000"/>
          <w:lang w:eastAsia="es-CR"/>
        </w:rPr>
        <w:instrText xml:space="preserve">\a \f 5 \h  \* MERGEFORMAT </w:instrText>
      </w:r>
      <w:r w:rsidR="005063A4">
        <w:rPr>
          <w:rFonts w:ascii="Arial Narrow" w:hAnsi="Arial Narrow" w:cs="Calibri"/>
          <w:color w:val="000000"/>
          <w:lang w:eastAsia="es-CR"/>
        </w:rPr>
        <w:fldChar w:fldCharType="separate"/>
      </w:r>
    </w:p>
    <w:p w14:paraId="052183AD"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77CFF4DB" w:rsidR="00542FBC" w:rsidRPr="00A91674" w:rsidRDefault="005063A4" w:rsidP="005063A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345A45F" w14:textId="35FEBFB1" w:rsidR="00692DC8" w:rsidRPr="00A91674" w:rsidRDefault="00692DC8" w:rsidP="00CD1227">
      <w:pPr>
        <w:rPr>
          <w:rFonts w:ascii="Arial Narrow" w:eastAsiaTheme="minorEastAsia" w:hAnsi="Arial Narrow" w:cs="Arial Narrow"/>
          <w:color w:val="000000"/>
          <w:lang w:val="es-CR" w:eastAsia="es-CR"/>
        </w:rPr>
      </w:pPr>
    </w:p>
    <w:p w14:paraId="090CB3DC" w14:textId="77777777" w:rsidR="00CD1227" w:rsidRPr="00A91674" w:rsidRDefault="00CD1227" w:rsidP="00CD1227">
      <w:pPr>
        <w:rPr>
          <w:rFonts w:ascii="Arial Narrow" w:hAnsi="Arial Narrow"/>
          <w:lang w:val="es-CR"/>
        </w:rPr>
      </w:pPr>
    </w:p>
    <w:p w14:paraId="21BF8EEE" w14:textId="77777777" w:rsidR="00692DC8" w:rsidRPr="00A91674" w:rsidRDefault="00692DC8" w:rsidP="00CD1227">
      <w:pPr>
        <w:pStyle w:val="Ttulo4"/>
        <w:spacing w:after="240"/>
        <w:rPr>
          <w:rFonts w:ascii="Arial Narrow" w:eastAsia="Times New Roman" w:hAnsi="Arial Narrow"/>
          <w:lang w:val="es-CR"/>
        </w:rPr>
      </w:pPr>
      <w:bookmarkStart w:id="633" w:name="_Toc33601281"/>
      <w:bookmarkStart w:id="634" w:name="_Toc82769000"/>
      <w:bookmarkStart w:id="635" w:name="_Toc128061135"/>
      <w:r w:rsidRPr="00A91674">
        <w:rPr>
          <w:rFonts w:ascii="Arial Narrow" w:eastAsia="Times New Roman" w:hAnsi="Arial Narrow"/>
          <w:lang w:val="es-CR"/>
        </w:rPr>
        <w:t>NOTA N° 4</w:t>
      </w:r>
      <w:bookmarkEnd w:id="632"/>
      <w:bookmarkEnd w:id="633"/>
      <w:bookmarkEnd w:id="634"/>
      <w:r w:rsidRPr="00A91674">
        <w:rPr>
          <w:rFonts w:ascii="Arial Narrow" w:eastAsia="Times New Roman" w:hAnsi="Arial Narrow"/>
          <w:lang w:val="es-CR"/>
        </w:rPr>
        <w:t>5</w:t>
      </w:r>
      <w:bookmarkEnd w:id="635"/>
    </w:p>
    <w:p w14:paraId="154F602E" w14:textId="7A7FFA38" w:rsidR="00C75039" w:rsidRPr="005F5AA7" w:rsidRDefault="00692DC8" w:rsidP="005F5AA7">
      <w:pPr>
        <w:spacing w:before="240"/>
        <w:rPr>
          <w:rFonts w:ascii="Arial Narrow" w:hAnsi="Arial Narrow"/>
          <w:lang w:val="es-CR"/>
        </w:rPr>
      </w:pPr>
      <w:bookmarkStart w:id="636" w:name="_Toc14344822"/>
      <w:bookmarkStart w:id="637" w:name="_Toc33601282"/>
      <w:bookmarkStart w:id="638" w:name="_Toc82769001"/>
      <w:r w:rsidRPr="00A91674">
        <w:rPr>
          <w:rFonts w:ascii="Arial Narrow" w:hAnsi="Arial Narrow"/>
          <w:lang w:val="es-CR"/>
        </w:rPr>
        <w:t>Resultados positivos por ventas e intercambios de bienes</w:t>
      </w:r>
      <w:bookmarkStart w:id="639" w:name="_Toc14344832"/>
      <w:bookmarkEnd w:id="636"/>
      <w:bookmarkEnd w:id="637"/>
      <w:bookmarkEnd w:id="638"/>
      <w:r w:rsidR="007D6FBD" w:rsidRPr="00A91674">
        <w:rPr>
          <w:rFonts w:ascii="Arial Narrow" w:eastAsiaTheme="majorEastAsia" w:hAnsi="Arial Narrow" w:cstheme="majorBidi"/>
          <w:iCs/>
          <w:lang w:val="es-ES"/>
        </w:rPr>
        <w:fldChar w:fldCharType="begin"/>
      </w:r>
      <w:r w:rsidR="007D6FB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007D6FB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7D6FBD" w:rsidRPr="00A91674">
        <w:rPr>
          <w:rFonts w:ascii="Arial Narrow" w:hAnsi="Arial Narrow"/>
          <w:b/>
          <w:lang w:val="es-ES"/>
        </w:rPr>
        <w:fldChar w:fldCharType="separate"/>
      </w:r>
    </w:p>
    <w:p w14:paraId="06A1F552" w14:textId="316808E1" w:rsidR="003A0622" w:rsidRDefault="007D6FBD"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5063A4">
        <w:rPr>
          <w:rFonts w:ascii="Arial Narrow" w:hAnsi="Arial Narrow"/>
          <w:b/>
          <w:bCs/>
          <w:lang w:val="es-ES"/>
        </w:rPr>
        <w:fldChar w:fldCharType="begin"/>
      </w:r>
      <w:r w:rsidR="005063A4">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ER!R61C1:R63C6" </w:instrText>
      </w:r>
      <w:r w:rsidR="005063A4">
        <w:rPr>
          <w:rFonts w:ascii="Arial Narrow" w:hAnsi="Arial Narrow"/>
          <w:b/>
          <w:bCs/>
          <w:lang w:val="es-ES"/>
        </w:rPr>
        <w:instrText xml:space="preserve">\a \f 4 \h </w:instrText>
      </w:r>
      <w:r w:rsidR="005063A4">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7F4CFDA3" w14:textId="77777777" w:rsidTr="003A0622">
        <w:trPr>
          <w:divId w:val="161987490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FE4B05" w14:textId="732FAA3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90C3C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B27AC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1D494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914E4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760FE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EEC0BC1" w14:textId="77777777" w:rsidTr="003A0622">
        <w:trPr>
          <w:divId w:val="161987490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7AB458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09855CB"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F20143A"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CB4D9D9"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1163F6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D8C6AD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6DE1073" w14:textId="77777777" w:rsidTr="003A0622">
        <w:trPr>
          <w:divId w:val="1619874906"/>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8BCDC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4.4.5.</w:t>
            </w:r>
          </w:p>
        </w:tc>
        <w:tc>
          <w:tcPr>
            <w:tcW w:w="3380" w:type="dxa"/>
            <w:tcBorders>
              <w:top w:val="nil"/>
              <w:left w:val="nil"/>
              <w:bottom w:val="single" w:sz="8" w:space="0" w:color="auto"/>
              <w:right w:val="single" w:sz="8" w:space="0" w:color="auto"/>
            </w:tcBorders>
            <w:shd w:val="clear" w:color="auto" w:fill="auto"/>
            <w:vAlign w:val="center"/>
            <w:hideMark/>
          </w:tcPr>
          <w:p w14:paraId="3E62C721"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6E7E037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45</w:t>
            </w:r>
          </w:p>
        </w:tc>
        <w:tc>
          <w:tcPr>
            <w:tcW w:w="1260" w:type="dxa"/>
            <w:tcBorders>
              <w:top w:val="nil"/>
              <w:left w:val="nil"/>
              <w:bottom w:val="single" w:sz="8" w:space="0" w:color="auto"/>
              <w:right w:val="single" w:sz="8" w:space="0" w:color="auto"/>
            </w:tcBorders>
            <w:shd w:val="clear" w:color="auto" w:fill="auto"/>
            <w:noWrap/>
            <w:vAlign w:val="center"/>
            <w:hideMark/>
          </w:tcPr>
          <w:p w14:paraId="7358F60D" w14:textId="4C2BC8D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6E44589" w14:textId="2E1FC6C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E4C7980"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572B57C" w14:textId="11904381" w:rsidR="00542FBC" w:rsidRPr="00A91674" w:rsidRDefault="005063A4" w:rsidP="00542FBC">
      <w:pPr>
        <w:jc w:val="both"/>
        <w:rPr>
          <w:rFonts w:ascii="Arial Narrow" w:hAnsi="Arial Narrow"/>
          <w:b/>
          <w:bCs/>
          <w:lang w:val="es-ES"/>
        </w:rPr>
      </w:pPr>
      <w:r>
        <w:rPr>
          <w:rFonts w:ascii="Arial Narrow" w:hAnsi="Arial Narrow"/>
          <w:b/>
          <w:bCs/>
          <w:lang w:val="es-ES"/>
        </w:rPr>
        <w:fldChar w:fldCharType="end"/>
      </w:r>
    </w:p>
    <w:p w14:paraId="3E98EAAE" w14:textId="0EB9A806" w:rsidR="005063A4" w:rsidRDefault="00692DC8" w:rsidP="005063A4">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p>
    <w:p w14:paraId="6E13D38C" w14:textId="3685CC05" w:rsidR="00517937" w:rsidRDefault="005063A4" w:rsidP="00542FBC">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685829">
        <w:rPr>
          <w:rFonts w:ascii="Arial Narrow" w:hAnsi="Arial Narrow"/>
          <w:lang w:val="es-ES"/>
        </w:rPr>
        <w:instrText xml:space="preserve">Excel.SheetMacroEnabled.12 "C:\\Users\\arges\\OneDrive\\Desktop\\Municipalidades\\Buenos Aires\\Cierre Febrero 2023\\Notas Contables\\15603_P2_2023_ Notas_Contables_Instituciones_Vinculadas.xlsm" AnalisisER!R64C15 </w:instrText>
      </w:r>
      <w:r>
        <w:rPr>
          <w:rFonts w:ascii="Arial Narrow" w:hAnsi="Arial Narrow"/>
          <w:lang w:val="es-ES"/>
        </w:rPr>
        <w:instrText xml:space="preserve">\a \f 5 \h  \* MERGEFORMAT </w:instrText>
      </w:r>
      <w:r>
        <w:rPr>
          <w:rFonts w:ascii="Arial Narrow" w:hAnsi="Arial Narrow"/>
          <w:lang w:val="es-ES"/>
        </w:rPr>
        <w:fldChar w:fldCharType="separate"/>
      </w:r>
    </w:p>
    <w:p w14:paraId="1455FF6A" w14:textId="77777777" w:rsidR="00517937" w:rsidRPr="00517937" w:rsidRDefault="00517937" w:rsidP="00517937">
      <w:pPr>
        <w:jc w:val="both"/>
        <w:rPr>
          <w:rFonts w:ascii="Arial Narrow" w:hAnsi="Arial Narrow"/>
          <w:lang w:val="es-CR"/>
        </w:rPr>
      </w:pPr>
      <w:r w:rsidRPr="00517937">
        <w:rPr>
          <w:rFonts w:ascii="Arial Narrow" w:hAnsi="Arial Narrow"/>
          <w:lang w:val="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3E6FFB6D" w:rsidR="00542FBC" w:rsidRPr="00A91674" w:rsidRDefault="005063A4" w:rsidP="00542FBC">
      <w:pPr>
        <w:jc w:val="both"/>
        <w:rPr>
          <w:rFonts w:ascii="Arial Narrow" w:hAnsi="Arial Narrow" w:cs="Calibri"/>
          <w:color w:val="000000"/>
          <w:lang w:val="es-CR" w:eastAsia="es-CR"/>
        </w:rPr>
      </w:pPr>
      <w:r>
        <w:rPr>
          <w:rFonts w:ascii="Arial Narrow" w:hAnsi="Arial Narrow"/>
          <w:lang w:val="es-ES"/>
        </w:rPr>
        <w:fldChar w:fldCharType="end"/>
      </w:r>
    </w:p>
    <w:p w14:paraId="5AC25D3E" w14:textId="458EF490" w:rsidR="00692DC8"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7FD4824" w14:textId="77777777" w:rsidR="00542FBC" w:rsidRPr="00A91674" w:rsidRDefault="00542FBC" w:rsidP="00542FBC">
      <w:pPr>
        <w:jc w:val="both"/>
        <w:rPr>
          <w:rFonts w:ascii="Arial Narrow" w:eastAsiaTheme="minorEastAsia" w:hAnsi="Arial Narrow" w:cs="Arial Narrow"/>
          <w:color w:val="000000"/>
          <w:lang w:val="es-CR" w:eastAsia="es-CR"/>
        </w:rPr>
      </w:pPr>
    </w:p>
    <w:p w14:paraId="607CB20D" w14:textId="77777777" w:rsidR="00692DC8" w:rsidRPr="00A91674" w:rsidRDefault="00692DC8" w:rsidP="00CD1227">
      <w:pPr>
        <w:rPr>
          <w:rFonts w:ascii="Arial Narrow" w:hAnsi="Arial Narrow"/>
          <w:lang w:val="es-CR"/>
        </w:rPr>
      </w:pPr>
    </w:p>
    <w:p w14:paraId="2AC776DD" w14:textId="77777777" w:rsidR="00692DC8" w:rsidRPr="00A91674" w:rsidRDefault="00692DC8" w:rsidP="00CD1227">
      <w:pPr>
        <w:pStyle w:val="Ttulo4"/>
        <w:spacing w:after="240"/>
        <w:rPr>
          <w:rFonts w:ascii="Arial Narrow" w:eastAsia="Times New Roman" w:hAnsi="Arial Narrow"/>
          <w:lang w:val="es-CR"/>
        </w:rPr>
      </w:pPr>
      <w:bookmarkStart w:id="640" w:name="_Toc33601283"/>
      <w:bookmarkStart w:id="641" w:name="_Toc82769002"/>
      <w:bookmarkStart w:id="642" w:name="_Toc128061136"/>
      <w:r w:rsidRPr="00A91674">
        <w:rPr>
          <w:rFonts w:ascii="Arial Narrow" w:eastAsia="Times New Roman" w:hAnsi="Arial Narrow"/>
          <w:lang w:val="es-CR"/>
        </w:rPr>
        <w:t>NOTA N° 4</w:t>
      </w:r>
      <w:bookmarkEnd w:id="639"/>
      <w:bookmarkEnd w:id="640"/>
      <w:bookmarkEnd w:id="641"/>
      <w:r w:rsidRPr="00A91674">
        <w:rPr>
          <w:rFonts w:ascii="Arial Narrow" w:eastAsia="Times New Roman" w:hAnsi="Arial Narrow"/>
          <w:lang w:val="es-CR"/>
        </w:rPr>
        <w:t>6</w:t>
      </w:r>
      <w:bookmarkEnd w:id="642"/>
    </w:p>
    <w:p w14:paraId="050F18DF" w14:textId="14199EDB" w:rsidR="00C75039" w:rsidRPr="005F5AA7" w:rsidRDefault="00692DC8" w:rsidP="005F5AA7">
      <w:pPr>
        <w:spacing w:before="240"/>
        <w:rPr>
          <w:rFonts w:ascii="Arial Narrow" w:hAnsi="Arial Narrow"/>
          <w:lang w:val="es-CR"/>
        </w:rPr>
      </w:pPr>
      <w:bookmarkStart w:id="643" w:name="_Toc14344833"/>
      <w:bookmarkStart w:id="644" w:name="_Toc33601284"/>
      <w:bookmarkStart w:id="645" w:name="_Toc82769003"/>
      <w:r w:rsidRPr="00A91674">
        <w:rPr>
          <w:rFonts w:ascii="Arial Narrow" w:hAnsi="Arial Narrow"/>
          <w:lang w:val="es-CR"/>
        </w:rPr>
        <w:t>Resultados positivos por la recuperación de dinero mal acreditado de periodos anteriores</w:t>
      </w:r>
      <w:bookmarkEnd w:id="643"/>
      <w:bookmarkEnd w:id="644"/>
      <w:bookmarkEnd w:id="645"/>
      <w:r w:rsidR="007D6FBD" w:rsidRPr="00A91674">
        <w:rPr>
          <w:rFonts w:ascii="Arial Narrow" w:eastAsiaTheme="majorEastAsia" w:hAnsi="Arial Narrow" w:cstheme="majorBidi"/>
          <w:iCs/>
          <w:lang w:val="es-ES"/>
        </w:rPr>
        <w:fldChar w:fldCharType="begin"/>
      </w:r>
      <w:r w:rsidR="007D6FB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NOTAS_POR_CUENTA!F288C1:F290C6 </w:instrText>
      </w:r>
      <w:r w:rsidR="007D6FB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7D6FBD" w:rsidRPr="00A91674">
        <w:rPr>
          <w:rFonts w:ascii="Arial Narrow" w:hAnsi="Arial Narrow"/>
          <w:b/>
          <w:lang w:val="es-ES"/>
        </w:rPr>
        <w:fldChar w:fldCharType="separate"/>
      </w:r>
    </w:p>
    <w:p w14:paraId="649C99E7" w14:textId="2B6235FC" w:rsidR="003A0622" w:rsidRDefault="007D6FBD"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5063A4">
        <w:rPr>
          <w:rFonts w:ascii="Arial Narrow" w:hAnsi="Arial Narrow"/>
          <w:b/>
          <w:bCs/>
          <w:lang w:val="es-ES"/>
        </w:rPr>
        <w:fldChar w:fldCharType="begin"/>
      </w:r>
      <w:r w:rsidR="005063A4">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ER!R65C1:R67C6" </w:instrText>
      </w:r>
      <w:r w:rsidR="005063A4">
        <w:rPr>
          <w:rFonts w:ascii="Arial Narrow" w:hAnsi="Arial Narrow"/>
          <w:b/>
          <w:bCs/>
          <w:lang w:val="es-ES"/>
        </w:rPr>
        <w:instrText xml:space="preserve">\a \f 4 \h </w:instrText>
      </w:r>
      <w:r w:rsidR="005063A4">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AB0B5E2" w14:textId="77777777" w:rsidTr="003A0622">
        <w:trPr>
          <w:divId w:val="4165559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7ACA26" w14:textId="423ACB78"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AA10C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52C7F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CDF32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F5B6E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77457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0619F58" w14:textId="77777777" w:rsidTr="003A0622">
        <w:trPr>
          <w:divId w:val="4165559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83E55CE"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A6E63E0"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7FA7060"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B5F136"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7F37266"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178550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CF04377" w14:textId="77777777" w:rsidTr="003A0622">
        <w:trPr>
          <w:divId w:val="416555980"/>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C2AAB3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4.4.6.</w:t>
            </w:r>
          </w:p>
        </w:tc>
        <w:tc>
          <w:tcPr>
            <w:tcW w:w="3380" w:type="dxa"/>
            <w:tcBorders>
              <w:top w:val="nil"/>
              <w:left w:val="nil"/>
              <w:bottom w:val="single" w:sz="8" w:space="0" w:color="auto"/>
              <w:right w:val="single" w:sz="8" w:space="0" w:color="auto"/>
            </w:tcBorders>
            <w:shd w:val="clear" w:color="auto" w:fill="auto"/>
            <w:vAlign w:val="center"/>
            <w:hideMark/>
          </w:tcPr>
          <w:p w14:paraId="6BF82CCF"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2ADBDF6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46</w:t>
            </w:r>
          </w:p>
        </w:tc>
        <w:tc>
          <w:tcPr>
            <w:tcW w:w="1260" w:type="dxa"/>
            <w:tcBorders>
              <w:top w:val="nil"/>
              <w:left w:val="nil"/>
              <w:bottom w:val="single" w:sz="8" w:space="0" w:color="auto"/>
              <w:right w:val="single" w:sz="8" w:space="0" w:color="auto"/>
            </w:tcBorders>
            <w:shd w:val="clear" w:color="auto" w:fill="auto"/>
            <w:noWrap/>
            <w:vAlign w:val="center"/>
            <w:hideMark/>
          </w:tcPr>
          <w:p w14:paraId="501598E1" w14:textId="35EFF3E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796C741" w14:textId="2CE58B0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66E87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FDACC5D" w14:textId="28CE788A" w:rsidR="00542FBC" w:rsidRPr="00A91674" w:rsidRDefault="005063A4" w:rsidP="00542FBC">
      <w:pPr>
        <w:jc w:val="both"/>
        <w:rPr>
          <w:rFonts w:ascii="Arial Narrow" w:hAnsi="Arial Narrow"/>
          <w:b/>
          <w:bCs/>
          <w:lang w:val="es-ES"/>
        </w:rPr>
      </w:pPr>
      <w:r>
        <w:rPr>
          <w:rFonts w:ascii="Arial Narrow" w:hAnsi="Arial Narrow"/>
          <w:b/>
          <w:bCs/>
          <w:lang w:val="es-ES"/>
        </w:rPr>
        <w:fldChar w:fldCharType="end"/>
      </w:r>
    </w:p>
    <w:p w14:paraId="325E0D05" w14:textId="2CF1DA3B" w:rsidR="005063A4" w:rsidRDefault="00692DC8" w:rsidP="005063A4">
      <w:pPr>
        <w:jc w:val="both"/>
      </w:pPr>
      <w:r w:rsidRPr="00A91674">
        <w:rPr>
          <w:rFonts w:ascii="Arial Narrow" w:hAnsi="Arial Narrow"/>
          <w:b/>
          <w:bCs/>
          <w:lang w:val="es-ES"/>
        </w:rPr>
        <w:t>Revelación</w:t>
      </w:r>
      <w:r w:rsidRPr="00A91674">
        <w:rPr>
          <w:rFonts w:ascii="Arial Narrow" w:hAnsi="Arial Narrow"/>
          <w:lang w:val="es-ES"/>
        </w:rPr>
        <w:t xml:space="preserve">: </w:t>
      </w:r>
    </w:p>
    <w:p w14:paraId="4E45EA51" w14:textId="037170AE" w:rsidR="00517937" w:rsidRDefault="005063A4" w:rsidP="005063A4">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AnalisisER!R75C15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755291E"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337288B1" w:rsidR="00542FBC" w:rsidRPr="00A91674" w:rsidRDefault="005063A4" w:rsidP="005063A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CD97E22" w14:textId="4EC8B02C" w:rsidR="00542FBC" w:rsidRPr="00A91674" w:rsidRDefault="00542FBC" w:rsidP="00542FBC">
      <w:pPr>
        <w:jc w:val="both"/>
        <w:rPr>
          <w:rFonts w:ascii="Arial Narrow" w:hAnsi="Arial Narrow"/>
          <w:lang w:val="es-CR"/>
        </w:rPr>
      </w:pPr>
    </w:p>
    <w:p w14:paraId="14027F62" w14:textId="1EE4E6E0" w:rsidR="00542FBC" w:rsidRPr="00A91674" w:rsidRDefault="00542FBC" w:rsidP="00CD1227">
      <w:pPr>
        <w:rPr>
          <w:rFonts w:ascii="Arial Narrow" w:eastAsiaTheme="minorEastAsia" w:hAnsi="Arial Narrow" w:cs="Arial Narrow"/>
          <w:color w:val="000000"/>
          <w:lang w:val="es-CR" w:eastAsia="es-CR"/>
        </w:rPr>
      </w:pPr>
    </w:p>
    <w:p w14:paraId="086ABF09" w14:textId="77777777" w:rsidR="00692DC8" w:rsidRPr="00A91674" w:rsidRDefault="00692DC8" w:rsidP="00CD1227">
      <w:pPr>
        <w:pStyle w:val="Ttulo3"/>
        <w:spacing w:after="240"/>
        <w:rPr>
          <w:rFonts w:ascii="Arial Narrow" w:eastAsia="Calibri" w:hAnsi="Arial Narrow"/>
          <w:lang w:val="es-CR" w:eastAsia="es-CR"/>
        </w:rPr>
      </w:pPr>
      <w:bookmarkStart w:id="646" w:name="_Toc82769004"/>
      <w:bookmarkStart w:id="647" w:name="_Toc128061137"/>
      <w:r w:rsidRPr="00A91674">
        <w:rPr>
          <w:rFonts w:ascii="Arial Narrow" w:eastAsia="Calibri" w:hAnsi="Arial Narrow"/>
          <w:lang w:val="es-CR" w:eastAsia="es-CR"/>
        </w:rPr>
        <w:lastRenderedPageBreak/>
        <w:t>4.5 INGRESOS DE LA PROPIEDAD</w:t>
      </w:r>
      <w:bookmarkEnd w:id="646"/>
      <w:bookmarkEnd w:id="647"/>
    </w:p>
    <w:p w14:paraId="022F693B" w14:textId="77777777" w:rsidR="00692DC8" w:rsidRPr="00A91674" w:rsidRDefault="00692DC8" w:rsidP="00CD1227">
      <w:pPr>
        <w:pStyle w:val="Ttulo4"/>
        <w:spacing w:after="240"/>
        <w:rPr>
          <w:rFonts w:ascii="Arial Narrow" w:eastAsia="Times New Roman" w:hAnsi="Arial Narrow"/>
          <w:lang w:val="es-CR"/>
        </w:rPr>
      </w:pPr>
      <w:bookmarkStart w:id="648" w:name="_Toc14344836"/>
      <w:bookmarkStart w:id="649" w:name="_Toc33601285"/>
      <w:bookmarkStart w:id="650" w:name="_Toc82769005"/>
      <w:bookmarkStart w:id="651" w:name="_Toc128061138"/>
      <w:r w:rsidRPr="00A91674">
        <w:rPr>
          <w:rFonts w:ascii="Arial Narrow" w:eastAsia="Times New Roman" w:hAnsi="Arial Narrow"/>
          <w:lang w:val="es-CR"/>
        </w:rPr>
        <w:t>NOTA N° 4</w:t>
      </w:r>
      <w:bookmarkEnd w:id="648"/>
      <w:bookmarkEnd w:id="649"/>
      <w:bookmarkEnd w:id="650"/>
      <w:r w:rsidRPr="00A91674">
        <w:rPr>
          <w:rFonts w:ascii="Arial Narrow" w:eastAsia="Times New Roman" w:hAnsi="Arial Narrow"/>
          <w:lang w:val="es-CR"/>
        </w:rPr>
        <w:t>7</w:t>
      </w:r>
      <w:bookmarkEnd w:id="651"/>
    </w:p>
    <w:p w14:paraId="2F3FCB95" w14:textId="7785DA08" w:rsidR="005063A4" w:rsidRPr="005F5AA7" w:rsidRDefault="00692DC8" w:rsidP="005F5AA7">
      <w:pPr>
        <w:spacing w:before="240"/>
        <w:rPr>
          <w:rFonts w:ascii="Arial Narrow" w:hAnsi="Arial Narrow"/>
          <w:lang w:val="es-CR"/>
        </w:rPr>
      </w:pPr>
      <w:bookmarkStart w:id="652" w:name="_Toc14344837"/>
      <w:bookmarkStart w:id="653" w:name="_Toc33601286"/>
      <w:bookmarkStart w:id="654" w:name="_Toc82769006"/>
      <w:r w:rsidRPr="00A91674">
        <w:rPr>
          <w:rFonts w:ascii="Arial Narrow" w:hAnsi="Arial Narrow"/>
          <w:lang w:val="es-CR"/>
        </w:rPr>
        <w:t>Rentas de inversiones y de colocación de efectivo</w:t>
      </w:r>
      <w:bookmarkEnd w:id="652"/>
      <w:bookmarkEnd w:id="653"/>
      <w:bookmarkEnd w:id="654"/>
      <w:r w:rsidR="00B65B4C" w:rsidRPr="00A91674">
        <w:rPr>
          <w:lang w:val="es-ES"/>
        </w:rPr>
        <w:fldChar w:fldCharType="begin"/>
      </w:r>
      <w:r w:rsidR="00B65B4C" w:rsidRPr="00A91674">
        <w:rPr>
          <w:lang w:val="es-ES"/>
        </w:rPr>
        <w:instrText xml:space="preserve"> LINK </w:instrText>
      </w:r>
      <w:r w:rsidR="00685829">
        <w:rPr>
          <w:lang w:val="es-ES"/>
        </w:rPr>
        <w:instrText xml:space="preserve">Excel.SheetMacroEnabled.12 "C:\\Users\\arges\\OneDrive\\Desktop\\Municipalidades\\Buenos Aires\\Cierre Enero 2023\\Notas Contables\\15603_P1_2023_ Notas_Contables_Instituciones_Vinculadas.xlsm" "Notas ER!R69C1:R71C6" </w:instrText>
      </w:r>
      <w:r w:rsidR="00B65B4C" w:rsidRPr="00A91674">
        <w:rPr>
          <w:lang w:val="es-ES"/>
        </w:rPr>
        <w:instrText xml:space="preserve">\a \f 4 \h </w:instrText>
      </w:r>
      <w:r w:rsidR="00C20673" w:rsidRPr="00A91674">
        <w:rPr>
          <w:lang w:val="es-ES"/>
        </w:rPr>
        <w:instrText xml:space="preserve"> \* MERGEFORMAT </w:instrText>
      </w:r>
      <w:r w:rsidR="00B65B4C" w:rsidRPr="00A91674">
        <w:rPr>
          <w:lang w:val="es-ES"/>
        </w:rPr>
        <w:fldChar w:fldCharType="separate"/>
      </w:r>
    </w:p>
    <w:p w14:paraId="19EAA624" w14:textId="17A2E69C" w:rsidR="003A0622" w:rsidRDefault="00B65B4C" w:rsidP="004B25C4">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5063A4">
        <w:rPr>
          <w:rFonts w:ascii="Arial Narrow" w:hAnsi="Arial Narrow"/>
          <w:b/>
          <w:bCs/>
          <w:lang w:val="es-ES"/>
        </w:rPr>
        <w:fldChar w:fldCharType="begin"/>
      </w:r>
      <w:r w:rsidR="005063A4">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ER!R69C1:R71C6" </w:instrText>
      </w:r>
      <w:r w:rsidR="005063A4">
        <w:rPr>
          <w:rFonts w:ascii="Arial Narrow" w:hAnsi="Arial Narrow"/>
          <w:b/>
          <w:bCs/>
          <w:lang w:val="es-ES"/>
        </w:rPr>
        <w:instrText xml:space="preserve">\a \f 4 \h </w:instrText>
      </w:r>
      <w:r w:rsidR="005063A4">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6EB84B9D" w14:textId="77777777" w:rsidTr="003A0622">
        <w:trPr>
          <w:divId w:val="180187399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604B4" w14:textId="1486FED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5F50C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A983A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2D914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C818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710AC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7A27E09" w14:textId="77777777" w:rsidTr="003A0622">
        <w:trPr>
          <w:divId w:val="180187399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F39AA84"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4F53C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4D1018"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F6F41A8"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A36BB2B"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0B76B7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46A3ACB5" w14:textId="77777777" w:rsidTr="003A0622">
        <w:trPr>
          <w:divId w:val="180187399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C9F5E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4.5.1.</w:t>
            </w:r>
          </w:p>
        </w:tc>
        <w:tc>
          <w:tcPr>
            <w:tcW w:w="3380" w:type="dxa"/>
            <w:tcBorders>
              <w:top w:val="nil"/>
              <w:left w:val="nil"/>
              <w:bottom w:val="single" w:sz="8" w:space="0" w:color="auto"/>
              <w:right w:val="single" w:sz="8" w:space="0" w:color="auto"/>
            </w:tcBorders>
            <w:shd w:val="clear" w:color="auto" w:fill="auto"/>
            <w:vAlign w:val="center"/>
            <w:hideMark/>
          </w:tcPr>
          <w:p w14:paraId="31EADE68"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1A6306A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6402604C" w14:textId="2014BCB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2 981,92 </w:t>
            </w:r>
          </w:p>
        </w:tc>
        <w:tc>
          <w:tcPr>
            <w:tcW w:w="1380" w:type="dxa"/>
            <w:tcBorders>
              <w:top w:val="nil"/>
              <w:left w:val="nil"/>
              <w:bottom w:val="single" w:sz="8" w:space="0" w:color="auto"/>
              <w:right w:val="single" w:sz="8" w:space="0" w:color="auto"/>
            </w:tcBorders>
            <w:shd w:val="clear" w:color="auto" w:fill="auto"/>
            <w:noWrap/>
            <w:vAlign w:val="center"/>
            <w:hideMark/>
          </w:tcPr>
          <w:p w14:paraId="4A352F95" w14:textId="3426FD0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56F372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88EE5A0" w14:textId="56C4B128" w:rsidR="005063A4" w:rsidRDefault="005063A4" w:rsidP="004B25C4">
      <w:pPr>
        <w:rPr>
          <w:rFonts w:ascii="Arial Narrow" w:hAnsi="Arial Narrow"/>
          <w:b/>
          <w:bCs/>
          <w:lang w:val="es-ES"/>
        </w:rPr>
      </w:pPr>
      <w:r>
        <w:rPr>
          <w:rFonts w:ascii="Arial Narrow" w:hAnsi="Arial Narrow"/>
          <w:b/>
          <w:bCs/>
          <w:lang w:val="es-ES"/>
        </w:rPr>
        <w:fldChar w:fldCharType="end"/>
      </w:r>
    </w:p>
    <w:p w14:paraId="32B07AA2" w14:textId="7857C801" w:rsidR="004B25C4" w:rsidRPr="005063A4" w:rsidRDefault="00692DC8" w:rsidP="004B25C4">
      <w:pPr>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36F262D3" w14:textId="59EF0AAA" w:rsidR="00517937" w:rsidRDefault="005063A4" w:rsidP="005063A4">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AnalisisER!R78C15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79DB5F8" w14:textId="77777777" w:rsidR="00517937" w:rsidRPr="00517937" w:rsidRDefault="00517937" w:rsidP="00517937">
      <w:pPr>
        <w:jc w:val="both"/>
        <w:rPr>
          <w:rFonts w:ascii="Arial Narrow" w:hAnsi="Arial Narrow" w:cs="Calibri"/>
          <w:color w:val="000000"/>
          <w:lang w:eastAsia="es-CR"/>
        </w:rPr>
      </w:pPr>
      <w:r w:rsidRPr="00517937">
        <w:rPr>
          <w:rFonts w:ascii="Arial Narrow" w:hAnsi="Arial Narrow" w:cs="Calibri"/>
          <w:color w:val="000000"/>
          <w:lang w:eastAsia="es-CR"/>
        </w:rPr>
        <w:t>La cuenta Rentas de inversiones y de colocación de efectivo, representa el 0,07 % del total de Ingresos, que comparado al periodo anterior genera una variación absoluta de ¢2 981,92 que corresponde a un(a) Aumento del 0 % de recursos disponibles.</w:t>
      </w:r>
    </w:p>
    <w:p w14:paraId="3E281A17" w14:textId="74686D9B" w:rsidR="004B25C4" w:rsidRPr="00A91674" w:rsidRDefault="005063A4" w:rsidP="005063A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1CA9B8B" w14:textId="1E6B5F6E" w:rsidR="00692DC8" w:rsidRPr="00A91674" w:rsidRDefault="007D6FBD" w:rsidP="004B25C4">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1838C4B9" w14:textId="54DFA4CE" w:rsidR="004B25C4" w:rsidRPr="00A91674" w:rsidRDefault="004B25C4" w:rsidP="004B25C4">
      <w:pPr>
        <w:jc w:val="both"/>
        <w:rPr>
          <w:rFonts w:ascii="Arial Narrow" w:hAnsi="Arial Narrow"/>
          <w:lang w:val="es-CR"/>
        </w:rPr>
      </w:pPr>
    </w:p>
    <w:p w14:paraId="5E4E9ADE" w14:textId="4C308E85" w:rsidR="004B25C4" w:rsidRPr="00A91674" w:rsidRDefault="004B25C4" w:rsidP="004B25C4">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5063A4">
        <w:rPr>
          <w:rFonts w:ascii="Arial Narrow" w:hAnsi="Arial Narrow"/>
          <w:lang w:val="es-CR"/>
        </w:rPr>
        <w:t>28</w:t>
      </w:r>
      <w:r w:rsidRPr="00A91674">
        <w:rPr>
          <w:rFonts w:ascii="Arial Narrow" w:hAnsi="Arial Narrow"/>
          <w:lang w:val="es-CR"/>
        </w:rPr>
        <w:t xml:space="preserve"> de </w:t>
      </w:r>
      <w:r w:rsidR="005063A4">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5063A4">
        <w:rPr>
          <w:rFonts w:ascii="Arial Narrow" w:hAnsi="Arial Narrow"/>
          <w:lang w:val="es-CR"/>
        </w:rPr>
        <w:t>febrero</w:t>
      </w:r>
      <w:r w:rsidRPr="00A91674">
        <w:rPr>
          <w:rFonts w:ascii="Arial Narrow" w:hAnsi="Arial Narrow"/>
          <w:lang w:val="es-CR"/>
        </w:rPr>
        <w:t xml:space="preserve"> de 2022.</w:t>
      </w:r>
    </w:p>
    <w:p w14:paraId="6100834F" w14:textId="6BBA5612" w:rsidR="004B25C4" w:rsidRPr="00A91674" w:rsidRDefault="004B25C4" w:rsidP="004B25C4">
      <w:pPr>
        <w:jc w:val="both"/>
        <w:rPr>
          <w:rFonts w:ascii="Arial Narrow" w:hAnsi="Arial Narrow"/>
          <w:lang w:val="es-CR"/>
        </w:rPr>
      </w:pPr>
    </w:p>
    <w:p w14:paraId="6684F1B7" w14:textId="60C5AEB3" w:rsidR="004B25C4" w:rsidRPr="00A91674" w:rsidRDefault="004B25C4" w:rsidP="004B25C4">
      <w:pPr>
        <w:jc w:val="both"/>
        <w:rPr>
          <w:rFonts w:ascii="Arial Narrow" w:hAnsi="Arial Narrow"/>
          <w:lang w:val="es-CR" w:eastAsia="es-CR"/>
        </w:rPr>
      </w:pPr>
      <w:r w:rsidRPr="00A91674">
        <w:rPr>
          <w:rFonts w:ascii="Arial Narrow" w:hAnsi="Arial Narrow"/>
          <w:lang w:val="es-CR"/>
        </w:rPr>
        <w:t xml:space="preserve">El saldo de la cuenta </w:t>
      </w:r>
      <w:r w:rsidRPr="00A91674">
        <w:rPr>
          <w:rFonts w:ascii="Arial Narrow" w:hAnsi="Arial Narrow" w:cs="Calibri"/>
          <w:color w:val="000000"/>
          <w:lang w:val="es-CR" w:eastAsia="es-CR"/>
        </w:rPr>
        <w:t>Rentas de inversiones y de colocación de efectivo corresponde a la rentabilidad obtenida por los dineros depositados en fondos de inversión en el Banco de Costa Rica (440,07 miles de colones) y Banco Nacional de Costa Rica (397,07 miles de colones).</w:t>
      </w:r>
    </w:p>
    <w:p w14:paraId="22C24423" w14:textId="265263C2" w:rsidR="004B25C4" w:rsidRPr="00A91674" w:rsidRDefault="004B25C4" w:rsidP="004B25C4">
      <w:pPr>
        <w:jc w:val="both"/>
        <w:rPr>
          <w:rFonts w:ascii="Arial Narrow" w:hAnsi="Arial Narrow"/>
          <w:lang w:val="es-CR"/>
        </w:rPr>
      </w:pPr>
    </w:p>
    <w:tbl>
      <w:tblPr>
        <w:tblW w:w="8880" w:type="dxa"/>
        <w:tblLook w:val="04A0" w:firstRow="1" w:lastRow="0" w:firstColumn="1" w:lastColumn="0" w:noHBand="0" w:noVBand="1"/>
      </w:tblPr>
      <w:tblGrid>
        <w:gridCol w:w="1460"/>
        <w:gridCol w:w="6340"/>
        <w:gridCol w:w="1080"/>
      </w:tblGrid>
      <w:tr w:rsidR="004B25C4" w:rsidRPr="00B34C1C" w14:paraId="24D7789F" w14:textId="77777777" w:rsidTr="00D374AF">
        <w:trPr>
          <w:trHeight w:val="300"/>
        </w:trPr>
        <w:tc>
          <w:tcPr>
            <w:tcW w:w="1460"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6075D117" w14:textId="77777777" w:rsidR="004B25C4" w:rsidRPr="00B34C1C" w:rsidRDefault="004B25C4">
            <w:pPr>
              <w:jc w:val="center"/>
              <w:rPr>
                <w:rFonts w:ascii="Arial Narrow" w:hAnsi="Arial Narrow" w:cs="Calibri"/>
                <w:b/>
                <w:bCs/>
                <w:color w:val="FFFFFF"/>
                <w:sz w:val="18"/>
                <w:szCs w:val="18"/>
              </w:rPr>
            </w:pPr>
            <w:r w:rsidRPr="00B34C1C">
              <w:rPr>
                <w:rFonts w:ascii="Arial Narrow" w:hAnsi="Arial Narrow" w:cs="Calibri"/>
                <w:b/>
                <w:bCs/>
                <w:color w:val="FFFFFF"/>
                <w:sz w:val="18"/>
                <w:szCs w:val="18"/>
              </w:rPr>
              <w:t>CUENTA</w:t>
            </w:r>
          </w:p>
        </w:tc>
        <w:tc>
          <w:tcPr>
            <w:tcW w:w="6340" w:type="dxa"/>
            <w:tcBorders>
              <w:top w:val="single" w:sz="8" w:space="0" w:color="auto"/>
              <w:left w:val="nil"/>
              <w:bottom w:val="single" w:sz="8" w:space="0" w:color="auto"/>
              <w:right w:val="single" w:sz="4" w:space="0" w:color="auto"/>
            </w:tcBorders>
            <w:shd w:val="clear" w:color="000000" w:fill="1F4E78"/>
            <w:noWrap/>
            <w:vAlign w:val="bottom"/>
            <w:hideMark/>
          </w:tcPr>
          <w:p w14:paraId="22E35BD0" w14:textId="77777777" w:rsidR="004B25C4" w:rsidRPr="00B34C1C" w:rsidRDefault="004B25C4">
            <w:pPr>
              <w:jc w:val="center"/>
              <w:rPr>
                <w:rFonts w:ascii="Arial Narrow" w:hAnsi="Arial Narrow" w:cs="Calibri"/>
                <w:b/>
                <w:bCs/>
                <w:color w:val="FFFFFF"/>
                <w:sz w:val="18"/>
                <w:szCs w:val="18"/>
              </w:rPr>
            </w:pPr>
            <w:r w:rsidRPr="00B34C1C">
              <w:rPr>
                <w:rFonts w:ascii="Arial Narrow" w:hAnsi="Arial Narrow" w:cs="Calibri"/>
                <w:b/>
                <w:bCs/>
                <w:color w:val="FFFFFF"/>
                <w:sz w:val="18"/>
                <w:szCs w:val="18"/>
              </w:rPr>
              <w:t>NOMBRE CUENTA</w:t>
            </w:r>
          </w:p>
        </w:tc>
        <w:tc>
          <w:tcPr>
            <w:tcW w:w="1080" w:type="dxa"/>
            <w:tcBorders>
              <w:top w:val="single" w:sz="8" w:space="0" w:color="auto"/>
              <w:left w:val="nil"/>
              <w:bottom w:val="single" w:sz="8" w:space="0" w:color="auto"/>
              <w:right w:val="single" w:sz="8" w:space="0" w:color="auto"/>
            </w:tcBorders>
            <w:shd w:val="clear" w:color="000000" w:fill="1F4E78"/>
            <w:noWrap/>
            <w:vAlign w:val="bottom"/>
            <w:hideMark/>
          </w:tcPr>
          <w:p w14:paraId="07460917" w14:textId="77777777" w:rsidR="004B25C4" w:rsidRPr="00B34C1C" w:rsidRDefault="004B25C4">
            <w:pPr>
              <w:jc w:val="center"/>
              <w:rPr>
                <w:rFonts w:ascii="Arial Narrow" w:hAnsi="Arial Narrow" w:cs="Calibri"/>
                <w:b/>
                <w:bCs/>
                <w:color w:val="FFFFFF"/>
                <w:sz w:val="18"/>
                <w:szCs w:val="18"/>
              </w:rPr>
            </w:pPr>
            <w:r w:rsidRPr="00B34C1C">
              <w:rPr>
                <w:rFonts w:ascii="Arial Narrow" w:hAnsi="Arial Narrow" w:cs="Calibri"/>
                <w:b/>
                <w:bCs/>
                <w:color w:val="FFFFFF"/>
                <w:sz w:val="18"/>
                <w:szCs w:val="18"/>
              </w:rPr>
              <w:t>MONTO</w:t>
            </w:r>
          </w:p>
        </w:tc>
      </w:tr>
      <w:tr w:rsidR="004B25C4" w:rsidRPr="00685829" w14:paraId="60EBE56E" w14:textId="77777777" w:rsidTr="005F5AA7">
        <w:trPr>
          <w:trHeight w:val="300"/>
        </w:trPr>
        <w:tc>
          <w:tcPr>
            <w:tcW w:w="1460" w:type="dxa"/>
            <w:tcBorders>
              <w:top w:val="nil"/>
              <w:left w:val="single" w:sz="8" w:space="0" w:color="auto"/>
              <w:bottom w:val="single" w:sz="8" w:space="0" w:color="auto"/>
              <w:right w:val="single" w:sz="8" w:space="0" w:color="auto"/>
            </w:tcBorders>
            <w:shd w:val="clear" w:color="auto" w:fill="E2EFD9" w:themeFill="accent6" w:themeFillTint="33"/>
            <w:noWrap/>
            <w:vAlign w:val="bottom"/>
            <w:hideMark/>
          </w:tcPr>
          <w:p w14:paraId="793B2740"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4.5.1.98.</w:t>
            </w:r>
          </w:p>
        </w:tc>
        <w:tc>
          <w:tcPr>
            <w:tcW w:w="6340" w:type="dxa"/>
            <w:tcBorders>
              <w:top w:val="nil"/>
              <w:left w:val="nil"/>
              <w:bottom w:val="single" w:sz="8" w:space="0" w:color="auto"/>
              <w:right w:val="nil"/>
            </w:tcBorders>
            <w:shd w:val="clear" w:color="auto" w:fill="E2EFD9" w:themeFill="accent6" w:themeFillTint="33"/>
            <w:noWrap/>
            <w:vAlign w:val="bottom"/>
            <w:hideMark/>
          </w:tcPr>
          <w:p w14:paraId="6D5DCAFE" w14:textId="77777777" w:rsidR="004B25C4" w:rsidRPr="00A91674" w:rsidRDefault="004B25C4">
            <w:pPr>
              <w:rPr>
                <w:rFonts w:ascii="Arial Narrow" w:hAnsi="Arial Narrow" w:cs="Calibri"/>
                <w:b/>
                <w:bCs/>
                <w:color w:val="000000"/>
                <w:sz w:val="22"/>
                <w:szCs w:val="22"/>
                <w:lang w:val="es-CR"/>
              </w:rPr>
            </w:pPr>
            <w:r w:rsidRPr="00A91674">
              <w:rPr>
                <w:rFonts w:ascii="Arial Narrow" w:hAnsi="Arial Narrow" w:cs="Calibri"/>
                <w:b/>
                <w:bCs/>
                <w:color w:val="000000"/>
                <w:sz w:val="22"/>
                <w:szCs w:val="22"/>
                <w:lang w:val="es-CR"/>
              </w:rPr>
              <w:t>Resultados positivos de otras inversiones</w:t>
            </w:r>
          </w:p>
        </w:tc>
        <w:tc>
          <w:tcPr>
            <w:tcW w:w="1080" w:type="dxa"/>
            <w:tcBorders>
              <w:top w:val="nil"/>
              <w:left w:val="single" w:sz="8" w:space="0" w:color="auto"/>
              <w:bottom w:val="single" w:sz="8" w:space="0" w:color="auto"/>
              <w:right w:val="single" w:sz="8" w:space="0" w:color="auto"/>
            </w:tcBorders>
            <w:shd w:val="clear" w:color="auto" w:fill="E2EFD9" w:themeFill="accent6" w:themeFillTint="33"/>
            <w:noWrap/>
            <w:vAlign w:val="bottom"/>
            <w:hideMark/>
          </w:tcPr>
          <w:p w14:paraId="42415F25" w14:textId="06C5A2DD" w:rsidR="004B25C4" w:rsidRPr="006375FF" w:rsidRDefault="004B25C4">
            <w:pPr>
              <w:jc w:val="right"/>
              <w:rPr>
                <w:rFonts w:ascii="Arial Narrow" w:hAnsi="Arial Narrow" w:cs="Calibri"/>
                <w:b/>
                <w:bCs/>
                <w:color w:val="000000"/>
                <w:sz w:val="22"/>
                <w:szCs w:val="22"/>
                <w:lang w:val="es-CR"/>
              </w:rPr>
            </w:pPr>
          </w:p>
        </w:tc>
      </w:tr>
      <w:tr w:rsidR="00D374AF" w:rsidRPr="00D374AF" w14:paraId="320D3312" w14:textId="77777777" w:rsidTr="00D374AF">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tcPr>
          <w:p w14:paraId="1A7389A7" w14:textId="0123A5F3" w:rsidR="00D374AF" w:rsidRPr="00D374AF" w:rsidRDefault="00D374AF">
            <w:pPr>
              <w:rPr>
                <w:rFonts w:ascii="Calibri" w:hAnsi="Calibri" w:cs="Calibri"/>
                <w:color w:val="000000"/>
                <w:sz w:val="22"/>
                <w:szCs w:val="22"/>
              </w:rPr>
            </w:pPr>
            <w:r w:rsidRPr="00D374AF">
              <w:rPr>
                <w:rFonts w:ascii="Arial Narrow" w:hAnsi="Arial Narrow" w:cs="Calibri"/>
                <w:color w:val="000000"/>
                <w:sz w:val="22"/>
                <w:szCs w:val="22"/>
              </w:rPr>
              <w:t>4.5.1.01.02.02.</w:t>
            </w:r>
          </w:p>
        </w:tc>
        <w:tc>
          <w:tcPr>
            <w:tcW w:w="6340" w:type="dxa"/>
            <w:tcBorders>
              <w:top w:val="nil"/>
              <w:left w:val="nil"/>
              <w:bottom w:val="single" w:sz="8" w:space="0" w:color="auto"/>
              <w:right w:val="nil"/>
            </w:tcBorders>
            <w:shd w:val="clear" w:color="auto" w:fill="auto"/>
            <w:noWrap/>
            <w:vAlign w:val="bottom"/>
          </w:tcPr>
          <w:p w14:paraId="5D748536" w14:textId="6D32DAFF" w:rsidR="00D374AF" w:rsidRPr="00D374AF" w:rsidRDefault="00D374AF">
            <w:pPr>
              <w:rPr>
                <w:rFonts w:ascii="Arial Narrow" w:hAnsi="Arial Narrow" w:cs="Calibri"/>
                <w:color w:val="000000"/>
                <w:sz w:val="22"/>
                <w:szCs w:val="22"/>
                <w:lang w:val="es-CR"/>
              </w:rPr>
            </w:pPr>
            <w:r w:rsidRPr="00D374AF">
              <w:rPr>
                <w:rFonts w:ascii="Arial Narrow" w:hAnsi="Arial Narrow" w:cs="Calibri"/>
                <w:color w:val="000000"/>
                <w:sz w:val="22"/>
                <w:szCs w:val="22"/>
                <w:lang w:val="es-CR"/>
              </w:rPr>
              <w:t>Intereses por otros equivalentes de efectivo en el sector público interno</w:t>
            </w:r>
          </w:p>
        </w:tc>
        <w:tc>
          <w:tcPr>
            <w:tcW w:w="1080" w:type="dxa"/>
            <w:tcBorders>
              <w:top w:val="nil"/>
              <w:left w:val="single" w:sz="8" w:space="0" w:color="auto"/>
              <w:bottom w:val="single" w:sz="8" w:space="0" w:color="auto"/>
              <w:right w:val="single" w:sz="8" w:space="0" w:color="auto"/>
            </w:tcBorders>
            <w:shd w:val="clear" w:color="auto" w:fill="auto"/>
            <w:noWrap/>
            <w:vAlign w:val="bottom"/>
          </w:tcPr>
          <w:p w14:paraId="5A2755A3" w14:textId="224E9226" w:rsidR="00D374AF" w:rsidRPr="00D374AF" w:rsidRDefault="00D374AF">
            <w:pPr>
              <w:jc w:val="right"/>
              <w:rPr>
                <w:rFonts w:ascii="Arial Narrow" w:hAnsi="Arial Narrow" w:cs="Calibri"/>
                <w:color w:val="000000"/>
                <w:sz w:val="22"/>
                <w:szCs w:val="22"/>
              </w:rPr>
            </w:pPr>
            <w:r w:rsidRPr="00D374AF">
              <w:rPr>
                <w:rFonts w:ascii="Arial Narrow" w:hAnsi="Arial Narrow" w:cs="Calibri"/>
                <w:color w:val="000000"/>
                <w:sz w:val="22"/>
                <w:szCs w:val="22"/>
              </w:rPr>
              <w:t>75,66</w:t>
            </w:r>
          </w:p>
        </w:tc>
      </w:tr>
      <w:tr w:rsidR="004B25C4" w:rsidRPr="00A91674" w14:paraId="1C81F19C" w14:textId="77777777" w:rsidTr="00D374AF">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54CDA8BE"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4.5.1.98.99.02.</w:t>
            </w:r>
          </w:p>
        </w:tc>
        <w:tc>
          <w:tcPr>
            <w:tcW w:w="6340" w:type="dxa"/>
            <w:tcBorders>
              <w:top w:val="nil"/>
              <w:left w:val="nil"/>
              <w:bottom w:val="single" w:sz="8" w:space="0" w:color="auto"/>
              <w:right w:val="nil"/>
            </w:tcBorders>
            <w:shd w:val="clear" w:color="auto" w:fill="auto"/>
            <w:noWrap/>
            <w:vAlign w:val="bottom"/>
            <w:hideMark/>
          </w:tcPr>
          <w:p w14:paraId="70CF5D8F" w14:textId="0E6BCC89" w:rsidR="004B25C4" w:rsidRPr="00D374AF" w:rsidRDefault="00D374AF">
            <w:pPr>
              <w:rPr>
                <w:rFonts w:ascii="Arial Narrow" w:hAnsi="Arial Narrow" w:cs="Calibri"/>
                <w:color w:val="000000"/>
                <w:sz w:val="22"/>
                <w:szCs w:val="22"/>
                <w:lang w:val="es-CR"/>
              </w:rPr>
            </w:pPr>
            <w:r w:rsidRPr="00D374AF">
              <w:rPr>
                <w:rFonts w:ascii="Arial Narrow" w:hAnsi="Arial Narrow" w:cs="Calibri"/>
                <w:color w:val="000000"/>
                <w:sz w:val="22"/>
                <w:szCs w:val="22"/>
                <w:lang w:val="es-CR"/>
              </w:rPr>
              <w:t>Intereses por inversiones varias en el sector público interno</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E451D4D" w14:textId="0FDF398D" w:rsidR="004B25C4" w:rsidRPr="00A91674" w:rsidRDefault="00D374AF">
            <w:pPr>
              <w:jc w:val="right"/>
              <w:rPr>
                <w:rFonts w:ascii="Arial Narrow" w:hAnsi="Arial Narrow" w:cs="Calibri"/>
                <w:color w:val="000000"/>
                <w:sz w:val="22"/>
                <w:szCs w:val="22"/>
              </w:rPr>
            </w:pPr>
            <w:r w:rsidRPr="00D374AF">
              <w:rPr>
                <w:rFonts w:ascii="Arial Narrow" w:hAnsi="Arial Narrow" w:cs="Calibri"/>
                <w:color w:val="000000"/>
                <w:sz w:val="22"/>
                <w:szCs w:val="22"/>
              </w:rPr>
              <w:t>2</w:t>
            </w:r>
            <w:r>
              <w:rPr>
                <w:rFonts w:ascii="Arial Narrow" w:hAnsi="Arial Narrow" w:cs="Calibri"/>
                <w:color w:val="000000"/>
                <w:sz w:val="22"/>
                <w:szCs w:val="22"/>
              </w:rPr>
              <w:t xml:space="preserve"> </w:t>
            </w:r>
            <w:r w:rsidRPr="00D374AF">
              <w:rPr>
                <w:rFonts w:ascii="Arial Narrow" w:hAnsi="Arial Narrow" w:cs="Calibri"/>
                <w:color w:val="000000"/>
                <w:sz w:val="22"/>
                <w:szCs w:val="22"/>
              </w:rPr>
              <w:t>906</w:t>
            </w:r>
            <w:r>
              <w:rPr>
                <w:rFonts w:ascii="Arial Narrow" w:hAnsi="Arial Narrow" w:cs="Calibri"/>
                <w:color w:val="000000"/>
                <w:sz w:val="22"/>
                <w:szCs w:val="22"/>
              </w:rPr>
              <w:t>,</w:t>
            </w:r>
            <w:r w:rsidRPr="00D374AF">
              <w:rPr>
                <w:rFonts w:ascii="Arial Narrow" w:hAnsi="Arial Narrow" w:cs="Calibri"/>
                <w:color w:val="000000"/>
                <w:sz w:val="22"/>
                <w:szCs w:val="22"/>
              </w:rPr>
              <w:t>2</w:t>
            </w:r>
            <w:r>
              <w:rPr>
                <w:rFonts w:ascii="Arial Narrow" w:hAnsi="Arial Narrow" w:cs="Calibri"/>
                <w:color w:val="000000"/>
                <w:sz w:val="22"/>
                <w:szCs w:val="22"/>
              </w:rPr>
              <w:t>6</w:t>
            </w:r>
          </w:p>
        </w:tc>
      </w:tr>
      <w:tr w:rsidR="00D374AF" w:rsidRPr="00D374AF" w14:paraId="2F427B52" w14:textId="77777777" w:rsidTr="00D374AF">
        <w:trPr>
          <w:trHeight w:val="300"/>
        </w:trPr>
        <w:tc>
          <w:tcPr>
            <w:tcW w:w="14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FBF5C21" w14:textId="77777777" w:rsidR="00D374AF" w:rsidRPr="00A91674" w:rsidRDefault="00D374AF">
            <w:pPr>
              <w:rPr>
                <w:rFonts w:ascii="Arial Narrow" w:hAnsi="Arial Narrow" w:cs="Calibri"/>
                <w:color w:val="000000"/>
                <w:sz w:val="22"/>
                <w:szCs w:val="22"/>
              </w:rPr>
            </w:pPr>
          </w:p>
        </w:tc>
        <w:tc>
          <w:tcPr>
            <w:tcW w:w="63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3E2972" w14:textId="707F6C96" w:rsidR="00D374AF" w:rsidRPr="00D374AF" w:rsidRDefault="00D374AF" w:rsidP="00D374AF">
            <w:pPr>
              <w:jc w:val="center"/>
              <w:rPr>
                <w:rFonts w:ascii="Arial Narrow" w:hAnsi="Arial Narrow" w:cs="Calibri"/>
                <w:b/>
                <w:bCs/>
                <w:color w:val="000000"/>
                <w:sz w:val="22"/>
                <w:szCs w:val="22"/>
              </w:rPr>
            </w:pPr>
            <w:r w:rsidRPr="00D374AF">
              <w:rPr>
                <w:rFonts w:ascii="Arial Narrow" w:hAnsi="Arial Narrow" w:cs="Calibri"/>
                <w:b/>
                <w:bCs/>
                <w:color w:val="000000"/>
                <w:sz w:val="22"/>
                <w:szCs w:val="22"/>
              </w:rPr>
              <w:t>TOTAL</w:t>
            </w: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AC8AA84" w14:textId="6705AA1C" w:rsidR="00D374AF" w:rsidRPr="00D374AF" w:rsidRDefault="00D374AF" w:rsidP="00D374AF">
            <w:pPr>
              <w:jc w:val="right"/>
              <w:rPr>
                <w:rFonts w:ascii="Arial Narrow" w:hAnsi="Arial Narrow" w:cs="Calibri"/>
                <w:b/>
                <w:bCs/>
                <w:color w:val="000000"/>
                <w:sz w:val="22"/>
                <w:szCs w:val="22"/>
              </w:rPr>
            </w:pPr>
            <w:r w:rsidRPr="00D374AF">
              <w:rPr>
                <w:rFonts w:ascii="Arial Narrow" w:hAnsi="Arial Narrow" w:cs="Calibri"/>
                <w:b/>
                <w:bCs/>
                <w:color w:val="000000"/>
                <w:sz w:val="22"/>
                <w:szCs w:val="22"/>
              </w:rPr>
              <w:t>2 981,92</w:t>
            </w:r>
          </w:p>
        </w:tc>
      </w:tr>
    </w:tbl>
    <w:p w14:paraId="41C9BD8D" w14:textId="77777777" w:rsidR="004B25C4" w:rsidRPr="00A91674" w:rsidRDefault="004B25C4" w:rsidP="004B25C4">
      <w:pPr>
        <w:jc w:val="both"/>
        <w:rPr>
          <w:rFonts w:ascii="Arial Narrow" w:hAnsi="Arial Narrow"/>
          <w:lang w:val="es-CR"/>
        </w:rPr>
      </w:pPr>
    </w:p>
    <w:p w14:paraId="052E8133" w14:textId="77777777" w:rsidR="00CD1227" w:rsidRPr="00A91674" w:rsidRDefault="00CD1227" w:rsidP="00CD1227">
      <w:pPr>
        <w:rPr>
          <w:rFonts w:ascii="Arial Narrow" w:eastAsiaTheme="minorEastAsia" w:hAnsi="Arial Narrow" w:cs="Arial Narrow"/>
          <w:color w:val="000000"/>
          <w:lang w:val="es-CR" w:eastAsia="es-CR"/>
        </w:rPr>
      </w:pPr>
    </w:p>
    <w:p w14:paraId="04BE2B0C" w14:textId="77777777" w:rsidR="00692DC8" w:rsidRPr="00A91674" w:rsidRDefault="00692DC8" w:rsidP="00CD1227">
      <w:pPr>
        <w:pStyle w:val="Ttulo4"/>
        <w:spacing w:after="240"/>
        <w:rPr>
          <w:rFonts w:ascii="Arial Narrow" w:eastAsia="Times New Roman" w:hAnsi="Arial Narrow"/>
        </w:rPr>
      </w:pPr>
      <w:bookmarkStart w:id="655" w:name="_Toc14344841"/>
      <w:bookmarkStart w:id="656" w:name="_Toc33601287"/>
      <w:bookmarkStart w:id="657" w:name="_Toc82769007"/>
      <w:bookmarkStart w:id="658" w:name="_Toc128061139"/>
      <w:r w:rsidRPr="00A91674">
        <w:rPr>
          <w:rFonts w:ascii="Arial Narrow" w:eastAsia="Times New Roman" w:hAnsi="Arial Narrow"/>
        </w:rPr>
        <w:t>NOTA N° 4</w:t>
      </w:r>
      <w:bookmarkEnd w:id="655"/>
      <w:bookmarkEnd w:id="656"/>
      <w:bookmarkEnd w:id="657"/>
      <w:r w:rsidRPr="00A91674">
        <w:rPr>
          <w:rFonts w:ascii="Arial Narrow" w:eastAsia="Times New Roman" w:hAnsi="Arial Narrow"/>
        </w:rPr>
        <w:t>8</w:t>
      </w:r>
      <w:bookmarkEnd w:id="658"/>
    </w:p>
    <w:p w14:paraId="1F6B7B0A" w14:textId="77777777" w:rsidR="004B25C4" w:rsidRPr="00A91674" w:rsidRDefault="00692DC8" w:rsidP="00CD1227">
      <w:pPr>
        <w:spacing w:before="240"/>
        <w:rPr>
          <w:rFonts w:ascii="Arial Narrow" w:hAnsi="Arial Narrow"/>
        </w:rPr>
      </w:pPr>
      <w:bookmarkStart w:id="659" w:name="_Toc14344842"/>
      <w:bookmarkStart w:id="660" w:name="_Toc33601288"/>
      <w:bookmarkStart w:id="661" w:name="_Toc82769008"/>
      <w:r w:rsidRPr="00A91674">
        <w:rPr>
          <w:rFonts w:ascii="Arial Narrow" w:hAnsi="Arial Narrow"/>
        </w:rPr>
        <w:t>Alquileres y derechos sobre bienes</w:t>
      </w:r>
      <w:bookmarkStart w:id="662" w:name="_Toc14344846"/>
      <w:bookmarkStart w:id="663" w:name="_Toc33601290"/>
      <w:bookmarkEnd w:id="659"/>
      <w:bookmarkEnd w:id="660"/>
      <w:bookmarkEnd w:id="661"/>
    </w:p>
    <w:p w14:paraId="280F45EE" w14:textId="70E9CABD" w:rsidR="003A0622" w:rsidRDefault="00B34C1C" w:rsidP="005F5AA7">
      <w:pPr>
        <w:rPr>
          <w:rFonts w:asciiTheme="minorHAnsi" w:eastAsiaTheme="minorHAnsi" w:hAnsiTheme="minorHAnsi" w:cstheme="minorBidi"/>
          <w:sz w:val="22"/>
          <w:szCs w:val="22"/>
          <w:lang w:val="es-CR"/>
        </w:rPr>
      </w:pPr>
      <w:r>
        <w:fldChar w:fldCharType="begin"/>
      </w:r>
      <w:r>
        <w:instrText xml:space="preserve"> LINK </w:instrText>
      </w:r>
      <w:r w:rsidR="00685829">
        <w:instrText xml:space="preserve">Excel.SheetMacroEnabled.12 "C:\\Users\\arges\\OneDrive\\Desktop\\Municipalidades\\Buenos Aires\\Cierre Febrero 2023\\Notas Contables\\15603_P2_2023_ Notas_Contables_Instituciones_Vinculadas.xlsm" "Notas ER!R73C1:R75C6"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5E2865E9" w14:textId="77777777" w:rsidTr="003A0622">
        <w:trPr>
          <w:divId w:val="15094441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1FD9C2" w14:textId="3133B764"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F1C62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4CE9B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AE055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10A75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F167D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2250783" w14:textId="77777777" w:rsidTr="003A0622">
        <w:trPr>
          <w:divId w:val="15094441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EDA8332"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E7F00E"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F10939"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CFBBC22"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6D118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3467C8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8C94652" w14:textId="77777777" w:rsidTr="003A0622">
        <w:trPr>
          <w:divId w:val="150944413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19E01B6"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4.5.2.</w:t>
            </w:r>
          </w:p>
        </w:tc>
        <w:tc>
          <w:tcPr>
            <w:tcW w:w="3380" w:type="dxa"/>
            <w:tcBorders>
              <w:top w:val="nil"/>
              <w:left w:val="nil"/>
              <w:bottom w:val="single" w:sz="8" w:space="0" w:color="auto"/>
              <w:right w:val="single" w:sz="8" w:space="0" w:color="auto"/>
            </w:tcBorders>
            <w:shd w:val="clear" w:color="auto" w:fill="auto"/>
            <w:vAlign w:val="center"/>
            <w:hideMark/>
          </w:tcPr>
          <w:p w14:paraId="25B463C8"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1464C02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782B9A79" w14:textId="3DF4632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6 986,78 </w:t>
            </w:r>
          </w:p>
        </w:tc>
        <w:tc>
          <w:tcPr>
            <w:tcW w:w="1380" w:type="dxa"/>
            <w:tcBorders>
              <w:top w:val="nil"/>
              <w:left w:val="nil"/>
              <w:bottom w:val="single" w:sz="8" w:space="0" w:color="auto"/>
              <w:right w:val="single" w:sz="8" w:space="0" w:color="auto"/>
            </w:tcBorders>
            <w:shd w:val="clear" w:color="auto" w:fill="auto"/>
            <w:noWrap/>
            <w:vAlign w:val="center"/>
            <w:hideMark/>
          </w:tcPr>
          <w:p w14:paraId="3BD20C68" w14:textId="30ED9ED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432B7F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04DCA26" w14:textId="771550EE" w:rsidR="005063A4" w:rsidRPr="00B34C1C" w:rsidRDefault="00B34C1C" w:rsidP="005F5AA7">
      <w:pPr>
        <w:rPr>
          <w:rFonts w:ascii="Arial Narrow" w:hAnsi="Arial Narrow"/>
        </w:rPr>
      </w:pPr>
      <w:r>
        <w:rPr>
          <w:rFonts w:ascii="Arial Narrow" w:hAnsi="Arial Narrow"/>
        </w:rPr>
        <w:lastRenderedPageBreak/>
        <w:fldChar w:fldCharType="end"/>
      </w:r>
      <w:r w:rsidR="00692DC8" w:rsidRPr="00A91674">
        <w:rPr>
          <w:rFonts w:ascii="Arial Narrow" w:hAnsi="Arial Narrow"/>
        </w:rPr>
        <w:t>Detalle cuenta:</w:t>
      </w:r>
      <w:r w:rsidR="00B65B4C" w:rsidRPr="00A91674">
        <w:fldChar w:fldCharType="begin"/>
      </w:r>
      <w:r w:rsidR="00B65B4C" w:rsidRPr="00A91674">
        <w:instrText xml:space="preserve"> LINK </w:instrText>
      </w:r>
      <w:r w:rsidR="00685829">
        <w:instrText xml:space="preserve">Excel.SheetMacroEnabled.12 "C:\\Users\\arges\\OneDrive\\Desktop\\Municipalidades\\Buenos Aires\\Cierre Enero 2023\\Notas Contables\\15603_P1_2023_ Notas_Contables_Instituciones_Vinculadas.xlsm" "Notas ER!R77C1:R79C6" </w:instrText>
      </w:r>
      <w:r w:rsidR="00B65B4C" w:rsidRPr="00A91674">
        <w:instrText xml:space="preserve">\a \f 4 \h </w:instrText>
      </w:r>
      <w:r w:rsidR="00C20673" w:rsidRPr="00A91674">
        <w:instrText xml:space="preserve"> \* MERGEFORMAT </w:instrText>
      </w:r>
      <w:r w:rsidR="00B65B4C" w:rsidRPr="00A91674">
        <w:fldChar w:fldCharType="separate"/>
      </w:r>
    </w:p>
    <w:p w14:paraId="7CF9D514" w14:textId="6D84D71F" w:rsidR="003A0622" w:rsidRDefault="00B65B4C" w:rsidP="005F5AA7">
      <w:pPr>
        <w:rPr>
          <w:rFonts w:asciiTheme="minorHAnsi" w:eastAsiaTheme="minorHAnsi" w:hAnsiTheme="minorHAnsi" w:cstheme="minorBidi"/>
          <w:sz w:val="22"/>
          <w:szCs w:val="22"/>
          <w:lang w:val="es-CR"/>
        </w:rPr>
      </w:pPr>
      <w:r w:rsidRPr="00A91674">
        <w:rPr>
          <w:rFonts w:ascii="Arial Narrow" w:hAnsi="Arial Narrow"/>
        </w:rPr>
        <w:fldChar w:fldCharType="end"/>
      </w:r>
      <w:r w:rsidR="00B34C1C">
        <w:rPr>
          <w:rFonts w:ascii="Arial Narrow" w:hAnsi="Arial Narrow"/>
        </w:rPr>
        <w:fldChar w:fldCharType="begin"/>
      </w:r>
      <w:r w:rsidR="00B34C1C">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ER!R77C1:R79C6" </w:instrText>
      </w:r>
      <w:r w:rsidR="00B34C1C">
        <w:rPr>
          <w:rFonts w:ascii="Arial Narrow" w:hAnsi="Arial Narrow"/>
        </w:rPr>
        <w:instrText xml:space="preserve">\a \f 4 \h </w:instrText>
      </w:r>
      <w:r w:rsidR="00B34C1C">
        <w:rPr>
          <w:rFonts w:ascii="Arial Narrow" w:hAnsi="Arial Narrow"/>
        </w:rP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3A0622" w:rsidRPr="003A0622" w14:paraId="33C339EC" w14:textId="77777777" w:rsidTr="003A0622">
        <w:trPr>
          <w:divId w:val="104314226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17AFA5" w14:textId="22F06FB2" w:rsidR="003A0622" w:rsidRPr="003A0622" w:rsidRDefault="003A0622" w:rsidP="005F5AA7">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BA1F49" w14:textId="77777777" w:rsidR="003A0622" w:rsidRPr="003A0622" w:rsidRDefault="003A0622" w:rsidP="005F5AA7">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F2543" w14:textId="77777777" w:rsidR="003A0622" w:rsidRPr="003A0622" w:rsidRDefault="003A0622" w:rsidP="005F5AA7">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554AFD" w14:textId="77777777" w:rsidR="003A0622" w:rsidRPr="003A0622" w:rsidRDefault="003A0622" w:rsidP="005F5AA7">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2AA8F8" w14:textId="77777777" w:rsidR="003A0622" w:rsidRPr="003A0622" w:rsidRDefault="003A0622" w:rsidP="005F5AA7">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A122DD" w14:textId="77777777" w:rsidR="003A0622" w:rsidRPr="003A0622" w:rsidRDefault="003A0622" w:rsidP="005F5AA7">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C1C35D5" w14:textId="77777777" w:rsidTr="003A0622">
        <w:trPr>
          <w:divId w:val="104314226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391F111" w14:textId="77777777" w:rsidR="003A0622" w:rsidRPr="003A0622" w:rsidRDefault="003A0622" w:rsidP="005F5AA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DA0D50" w14:textId="77777777" w:rsidR="003A0622" w:rsidRPr="003A0622" w:rsidRDefault="003A0622" w:rsidP="005F5A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3DA4BA" w14:textId="77777777" w:rsidR="003A0622" w:rsidRPr="003A0622" w:rsidRDefault="003A0622" w:rsidP="005F5A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FE57EB6" w14:textId="77777777" w:rsidR="003A0622" w:rsidRPr="003A0622" w:rsidRDefault="003A0622" w:rsidP="005F5A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23AF1CB" w14:textId="77777777" w:rsidR="003A0622" w:rsidRPr="003A0622" w:rsidRDefault="003A0622" w:rsidP="005F5A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A5AE551" w14:textId="77777777" w:rsidR="003A0622" w:rsidRPr="003A0622" w:rsidRDefault="003A0622" w:rsidP="005F5AA7">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5784C7BD" w14:textId="77777777" w:rsidTr="003A0622">
        <w:trPr>
          <w:divId w:val="104314226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4A0B4F" w14:textId="77777777" w:rsidR="003A0622" w:rsidRPr="003A0622" w:rsidRDefault="003A0622" w:rsidP="005F5AA7">
            <w:pPr>
              <w:rPr>
                <w:rFonts w:ascii="Arial Narrow" w:hAnsi="Arial Narrow" w:cs="Calibri"/>
                <w:b/>
                <w:bCs/>
                <w:color w:val="000000"/>
                <w:sz w:val="18"/>
                <w:szCs w:val="18"/>
              </w:rPr>
            </w:pPr>
            <w:r w:rsidRPr="003A0622">
              <w:rPr>
                <w:rFonts w:ascii="Arial Narrow" w:hAnsi="Arial Narrow" w:cs="Calibri"/>
                <w:b/>
                <w:bCs/>
                <w:color w:val="000000"/>
                <w:sz w:val="18"/>
                <w:szCs w:val="18"/>
              </w:rPr>
              <w:t>4.5.2.01.</w:t>
            </w:r>
          </w:p>
        </w:tc>
        <w:tc>
          <w:tcPr>
            <w:tcW w:w="3380" w:type="dxa"/>
            <w:tcBorders>
              <w:top w:val="nil"/>
              <w:left w:val="nil"/>
              <w:bottom w:val="single" w:sz="8" w:space="0" w:color="auto"/>
              <w:right w:val="single" w:sz="8" w:space="0" w:color="auto"/>
            </w:tcBorders>
            <w:shd w:val="clear" w:color="auto" w:fill="auto"/>
            <w:vAlign w:val="center"/>
            <w:hideMark/>
          </w:tcPr>
          <w:p w14:paraId="40A0DB39" w14:textId="77777777" w:rsidR="003A0622" w:rsidRPr="003A0622" w:rsidRDefault="003A0622" w:rsidP="005F5AA7">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7606E78E" w14:textId="77777777" w:rsidR="003A0622" w:rsidRPr="003A0622" w:rsidRDefault="003A0622" w:rsidP="005F5AA7">
            <w:pPr>
              <w:rPr>
                <w:rFonts w:ascii="Arial Narrow" w:hAnsi="Arial Narrow" w:cs="Calibri"/>
                <w:b/>
                <w:bCs/>
                <w:color w:val="000000"/>
                <w:sz w:val="18"/>
                <w:szCs w:val="18"/>
              </w:rPr>
            </w:pPr>
            <w:r w:rsidRPr="003A0622">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01EE283A" w14:textId="5A360630" w:rsidR="003A0622" w:rsidRPr="003A0622" w:rsidRDefault="003A0622" w:rsidP="005F5AA7">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6 986,78 </w:t>
            </w:r>
          </w:p>
        </w:tc>
        <w:tc>
          <w:tcPr>
            <w:tcW w:w="1380" w:type="dxa"/>
            <w:tcBorders>
              <w:top w:val="nil"/>
              <w:left w:val="nil"/>
              <w:bottom w:val="single" w:sz="8" w:space="0" w:color="auto"/>
              <w:right w:val="single" w:sz="8" w:space="0" w:color="auto"/>
            </w:tcBorders>
            <w:shd w:val="clear" w:color="auto" w:fill="auto"/>
            <w:noWrap/>
            <w:vAlign w:val="center"/>
            <w:hideMark/>
          </w:tcPr>
          <w:p w14:paraId="2889F371" w14:textId="1E470E88" w:rsidR="003A0622" w:rsidRPr="003A0622" w:rsidRDefault="003A0622" w:rsidP="005F5AA7">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F4CFCA3" w14:textId="77777777" w:rsidR="003A0622" w:rsidRPr="003A0622" w:rsidRDefault="003A0622" w:rsidP="005F5AA7">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C28BEF5" w14:textId="77777777" w:rsidR="005F5AA7" w:rsidRDefault="00B34C1C" w:rsidP="005F5AA7">
      <w:pPr>
        <w:rPr>
          <w:rFonts w:ascii="Arial Narrow" w:hAnsi="Arial Narrow"/>
        </w:rPr>
      </w:pPr>
      <w:r>
        <w:rPr>
          <w:rFonts w:ascii="Arial Narrow" w:hAnsi="Arial Narrow"/>
        </w:rPr>
        <w:fldChar w:fldCharType="end"/>
      </w:r>
    </w:p>
    <w:p w14:paraId="7F48D6C6" w14:textId="13E8FC6E" w:rsidR="00692DC8" w:rsidRPr="00A91674" w:rsidRDefault="00692DC8" w:rsidP="005F5AA7">
      <w:pPr>
        <w:rPr>
          <w:rFonts w:ascii="Arial Narrow" w:hAnsi="Arial Narrow"/>
          <w:lang w:val="es-CR"/>
        </w:rPr>
      </w:pPr>
      <w:r w:rsidRPr="00A91674">
        <w:rPr>
          <w:rFonts w:ascii="Arial Narrow" w:hAnsi="Arial Narrow"/>
          <w:lang w:val="es-CR"/>
        </w:rPr>
        <w:t>Indicar el detalle de cómo está compuesta la cuenta:</w:t>
      </w:r>
    </w:p>
    <w:p w14:paraId="06EBB39C" w14:textId="381D41A4" w:rsidR="004B25C4" w:rsidRPr="00A91674" w:rsidRDefault="004B25C4" w:rsidP="00407F24">
      <w:pPr>
        <w:rPr>
          <w:rFonts w:ascii="Arial Narrow" w:hAnsi="Arial Narrow"/>
          <w:b/>
          <w:lang w:val="es-ES"/>
        </w:rPr>
      </w:pPr>
    </w:p>
    <w:tbl>
      <w:tblPr>
        <w:tblW w:w="8880" w:type="dxa"/>
        <w:tblLook w:val="04A0" w:firstRow="1" w:lastRow="0" w:firstColumn="1" w:lastColumn="0" w:noHBand="0" w:noVBand="1"/>
      </w:tblPr>
      <w:tblGrid>
        <w:gridCol w:w="1460"/>
        <w:gridCol w:w="6043"/>
        <w:gridCol w:w="1377"/>
      </w:tblGrid>
      <w:tr w:rsidR="004B25C4" w:rsidRPr="009E00D3" w14:paraId="5DBED43A" w14:textId="77777777" w:rsidTr="00DA7384">
        <w:trPr>
          <w:trHeight w:val="300"/>
        </w:trPr>
        <w:tc>
          <w:tcPr>
            <w:tcW w:w="1460"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497F6965" w14:textId="77777777" w:rsidR="004B25C4" w:rsidRPr="009E00D3" w:rsidRDefault="004B25C4">
            <w:pPr>
              <w:jc w:val="center"/>
              <w:rPr>
                <w:rFonts w:ascii="Arial Narrow" w:hAnsi="Arial Narrow" w:cs="Calibri"/>
                <w:b/>
                <w:bCs/>
                <w:color w:val="FFFFFF"/>
                <w:sz w:val="20"/>
                <w:szCs w:val="20"/>
              </w:rPr>
            </w:pPr>
            <w:r w:rsidRPr="009E00D3">
              <w:rPr>
                <w:rFonts w:ascii="Arial Narrow" w:hAnsi="Arial Narrow" w:cs="Calibri"/>
                <w:b/>
                <w:bCs/>
                <w:color w:val="FFFFFF"/>
                <w:sz w:val="20"/>
                <w:szCs w:val="20"/>
              </w:rPr>
              <w:t>CUENTA</w:t>
            </w:r>
          </w:p>
        </w:tc>
        <w:tc>
          <w:tcPr>
            <w:tcW w:w="6043" w:type="dxa"/>
            <w:tcBorders>
              <w:top w:val="single" w:sz="8" w:space="0" w:color="auto"/>
              <w:left w:val="nil"/>
              <w:bottom w:val="single" w:sz="8" w:space="0" w:color="auto"/>
              <w:right w:val="single" w:sz="4" w:space="0" w:color="auto"/>
            </w:tcBorders>
            <w:shd w:val="clear" w:color="000000" w:fill="1F4E78"/>
            <w:noWrap/>
            <w:vAlign w:val="bottom"/>
            <w:hideMark/>
          </w:tcPr>
          <w:p w14:paraId="37FB3503" w14:textId="77777777" w:rsidR="004B25C4" w:rsidRPr="009E00D3" w:rsidRDefault="004B25C4">
            <w:pPr>
              <w:jc w:val="center"/>
              <w:rPr>
                <w:rFonts w:ascii="Arial Narrow" w:hAnsi="Arial Narrow" w:cs="Calibri"/>
                <w:b/>
                <w:bCs/>
                <w:color w:val="FFFFFF"/>
                <w:sz w:val="20"/>
                <w:szCs w:val="20"/>
              </w:rPr>
            </w:pPr>
            <w:r w:rsidRPr="009E00D3">
              <w:rPr>
                <w:rFonts w:ascii="Arial Narrow" w:hAnsi="Arial Narrow" w:cs="Calibri"/>
                <w:b/>
                <w:bCs/>
                <w:color w:val="FFFFFF"/>
                <w:sz w:val="20"/>
                <w:szCs w:val="20"/>
              </w:rPr>
              <w:t>NOMBRE CUENTA</w:t>
            </w:r>
          </w:p>
        </w:tc>
        <w:tc>
          <w:tcPr>
            <w:tcW w:w="1377" w:type="dxa"/>
            <w:tcBorders>
              <w:top w:val="single" w:sz="8" w:space="0" w:color="auto"/>
              <w:left w:val="nil"/>
              <w:bottom w:val="single" w:sz="8" w:space="0" w:color="auto"/>
              <w:right w:val="single" w:sz="8" w:space="0" w:color="auto"/>
            </w:tcBorders>
            <w:shd w:val="clear" w:color="000000" w:fill="1F4E78"/>
            <w:noWrap/>
            <w:vAlign w:val="bottom"/>
            <w:hideMark/>
          </w:tcPr>
          <w:p w14:paraId="3B2D8E74" w14:textId="77777777" w:rsidR="004B25C4" w:rsidRPr="009E00D3" w:rsidRDefault="004B25C4">
            <w:pPr>
              <w:jc w:val="center"/>
              <w:rPr>
                <w:rFonts w:ascii="Arial Narrow" w:hAnsi="Arial Narrow" w:cs="Calibri"/>
                <w:b/>
                <w:bCs/>
                <w:color w:val="FFFFFF"/>
                <w:sz w:val="20"/>
                <w:szCs w:val="20"/>
              </w:rPr>
            </w:pPr>
            <w:r w:rsidRPr="009E00D3">
              <w:rPr>
                <w:rFonts w:ascii="Arial Narrow" w:hAnsi="Arial Narrow" w:cs="Calibri"/>
                <w:b/>
                <w:bCs/>
                <w:color w:val="FFFFFF"/>
                <w:sz w:val="20"/>
                <w:szCs w:val="20"/>
              </w:rPr>
              <w:t>MONTO</w:t>
            </w:r>
          </w:p>
        </w:tc>
      </w:tr>
      <w:tr w:rsidR="004B25C4" w:rsidRPr="00A91674" w14:paraId="7B55D68E" w14:textId="77777777" w:rsidTr="009E00D3">
        <w:trPr>
          <w:trHeight w:val="300"/>
        </w:trPr>
        <w:tc>
          <w:tcPr>
            <w:tcW w:w="1460" w:type="dxa"/>
            <w:tcBorders>
              <w:top w:val="nil"/>
              <w:left w:val="single" w:sz="8" w:space="0" w:color="auto"/>
              <w:bottom w:val="single" w:sz="8" w:space="0" w:color="auto"/>
              <w:right w:val="single" w:sz="8" w:space="0" w:color="auto"/>
            </w:tcBorders>
            <w:shd w:val="clear" w:color="auto" w:fill="E2EFD9" w:themeFill="accent6" w:themeFillTint="33"/>
            <w:noWrap/>
            <w:vAlign w:val="bottom"/>
            <w:hideMark/>
          </w:tcPr>
          <w:p w14:paraId="7CE097F9"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4.5.2.01.</w:t>
            </w:r>
          </w:p>
        </w:tc>
        <w:tc>
          <w:tcPr>
            <w:tcW w:w="6043" w:type="dxa"/>
            <w:tcBorders>
              <w:top w:val="nil"/>
              <w:left w:val="nil"/>
              <w:bottom w:val="single" w:sz="8" w:space="0" w:color="auto"/>
              <w:right w:val="nil"/>
            </w:tcBorders>
            <w:shd w:val="clear" w:color="auto" w:fill="E2EFD9" w:themeFill="accent6" w:themeFillTint="33"/>
            <w:noWrap/>
            <w:vAlign w:val="bottom"/>
            <w:hideMark/>
          </w:tcPr>
          <w:p w14:paraId="4F3322AB"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Alquileres</w:t>
            </w:r>
          </w:p>
        </w:tc>
        <w:tc>
          <w:tcPr>
            <w:tcW w:w="1377" w:type="dxa"/>
            <w:tcBorders>
              <w:top w:val="nil"/>
              <w:left w:val="single" w:sz="8" w:space="0" w:color="auto"/>
              <w:bottom w:val="single" w:sz="8" w:space="0" w:color="auto"/>
              <w:right w:val="single" w:sz="8" w:space="0" w:color="auto"/>
            </w:tcBorders>
            <w:shd w:val="clear" w:color="auto" w:fill="E2EFD9" w:themeFill="accent6" w:themeFillTint="33"/>
            <w:noWrap/>
            <w:vAlign w:val="bottom"/>
            <w:hideMark/>
          </w:tcPr>
          <w:p w14:paraId="77C5D3A8" w14:textId="00DD7723" w:rsidR="004B25C4" w:rsidRPr="00A91674" w:rsidRDefault="00DA7384">
            <w:pPr>
              <w:jc w:val="right"/>
              <w:rPr>
                <w:rFonts w:ascii="Arial Narrow" w:hAnsi="Arial Narrow" w:cs="Calibri"/>
                <w:b/>
                <w:bCs/>
                <w:color w:val="000000"/>
                <w:sz w:val="22"/>
                <w:szCs w:val="22"/>
              </w:rPr>
            </w:pPr>
            <w:r w:rsidRPr="00A91674">
              <w:rPr>
                <w:rFonts w:ascii="Arial" w:hAnsi="Arial" w:cs="Arial"/>
                <w:b/>
                <w:bCs/>
                <w:color w:val="000000"/>
                <w:sz w:val="22"/>
                <w:szCs w:val="22"/>
              </w:rPr>
              <w:t>₡</w:t>
            </w:r>
            <w:r w:rsidR="004B25C4" w:rsidRPr="00A91674">
              <w:rPr>
                <w:rFonts w:ascii="Arial Narrow" w:hAnsi="Arial Narrow" w:cs="Calibri"/>
                <w:b/>
                <w:bCs/>
                <w:color w:val="000000"/>
                <w:sz w:val="22"/>
                <w:szCs w:val="22"/>
              </w:rPr>
              <w:t>3 493,39</w:t>
            </w:r>
          </w:p>
        </w:tc>
      </w:tr>
      <w:tr w:rsidR="004B25C4" w:rsidRPr="00A91674" w14:paraId="61A3D66A" w14:textId="77777777" w:rsidTr="00DA7384">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2714EF9C"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4.5.2.01.02.</w:t>
            </w:r>
          </w:p>
        </w:tc>
        <w:tc>
          <w:tcPr>
            <w:tcW w:w="6043" w:type="dxa"/>
            <w:tcBorders>
              <w:top w:val="nil"/>
              <w:left w:val="nil"/>
              <w:bottom w:val="single" w:sz="8" w:space="0" w:color="auto"/>
              <w:right w:val="nil"/>
            </w:tcBorders>
            <w:shd w:val="clear" w:color="auto" w:fill="auto"/>
            <w:noWrap/>
            <w:vAlign w:val="bottom"/>
            <w:hideMark/>
          </w:tcPr>
          <w:p w14:paraId="69390E68"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Alquileres de edificios</w:t>
            </w:r>
          </w:p>
        </w:tc>
        <w:tc>
          <w:tcPr>
            <w:tcW w:w="1377" w:type="dxa"/>
            <w:tcBorders>
              <w:top w:val="nil"/>
              <w:left w:val="single" w:sz="8" w:space="0" w:color="auto"/>
              <w:bottom w:val="single" w:sz="8" w:space="0" w:color="auto"/>
              <w:right w:val="single" w:sz="8" w:space="0" w:color="auto"/>
            </w:tcBorders>
            <w:shd w:val="clear" w:color="auto" w:fill="auto"/>
            <w:noWrap/>
            <w:vAlign w:val="bottom"/>
            <w:hideMark/>
          </w:tcPr>
          <w:p w14:paraId="4CEAAAB6" w14:textId="69484914" w:rsidR="004B25C4" w:rsidRPr="00B34C1C" w:rsidRDefault="00DA7384">
            <w:pPr>
              <w:jc w:val="right"/>
              <w:rPr>
                <w:rFonts w:ascii="Arial Narrow" w:hAnsi="Arial Narrow" w:cs="Calibri"/>
                <w:color w:val="000000"/>
                <w:sz w:val="22"/>
                <w:szCs w:val="22"/>
              </w:rPr>
            </w:pPr>
            <w:r w:rsidRPr="00B34C1C">
              <w:rPr>
                <w:rFonts w:ascii="Arial" w:hAnsi="Arial" w:cs="Arial"/>
                <w:b/>
                <w:bCs/>
                <w:color w:val="000000"/>
                <w:sz w:val="22"/>
                <w:szCs w:val="22"/>
              </w:rPr>
              <w:t>₡</w:t>
            </w:r>
            <w:r w:rsidR="00B34C1C" w:rsidRPr="00B34C1C">
              <w:rPr>
                <w:rFonts w:ascii="Arial Narrow" w:hAnsi="Arial Narrow" w:cs="Calibri"/>
                <w:color w:val="000000"/>
                <w:sz w:val="22"/>
                <w:szCs w:val="22"/>
              </w:rPr>
              <w:t>6 986,78</w:t>
            </w:r>
          </w:p>
        </w:tc>
      </w:tr>
    </w:tbl>
    <w:p w14:paraId="55A21181" w14:textId="1675A4E3" w:rsidR="004B25C4" w:rsidRPr="00A91674" w:rsidRDefault="004B25C4" w:rsidP="00407F24">
      <w:pPr>
        <w:rPr>
          <w:rFonts w:ascii="Arial Narrow" w:hAnsi="Arial Narrow"/>
          <w:b/>
          <w:lang w:val="es-ES"/>
        </w:rPr>
      </w:pPr>
    </w:p>
    <w:p w14:paraId="445D5BDC" w14:textId="51E97C7E" w:rsidR="00085E79" w:rsidRPr="00A91674" w:rsidRDefault="00085E79" w:rsidP="00085E79">
      <w:pPr>
        <w:jc w:val="both"/>
        <w:rPr>
          <w:rFonts w:ascii="Arial Narrow" w:hAnsi="Arial Narrow"/>
          <w:lang w:val="es-CR"/>
        </w:rPr>
      </w:pPr>
      <w:r w:rsidRPr="00A91674">
        <w:rPr>
          <w:rFonts w:ascii="Arial Narrow" w:hAnsi="Arial Narrow"/>
          <w:lang w:val="es-CR"/>
        </w:rPr>
        <w:t xml:space="preserve">Como se observa en el detalle anterior el saldo representa el monto percibido por la Municipalidad durante </w:t>
      </w:r>
      <w:r w:rsidR="00685829">
        <w:rPr>
          <w:rFonts w:ascii="Arial Narrow" w:hAnsi="Arial Narrow"/>
          <w:lang w:val="es-CR"/>
        </w:rPr>
        <w:t>febrero de</w:t>
      </w:r>
      <w:r w:rsidRPr="00A91674">
        <w:rPr>
          <w:rFonts w:ascii="Arial Narrow" w:hAnsi="Arial Narrow"/>
          <w:lang w:val="es-CR"/>
        </w:rPr>
        <w:t xml:space="preserve"> 2023 por concepto de alquileres operativos que posee según el siguiente detalle:</w:t>
      </w:r>
    </w:p>
    <w:p w14:paraId="63D944B8" w14:textId="77777777" w:rsidR="00085E79" w:rsidRPr="00A91674" w:rsidRDefault="00085E79" w:rsidP="00B34C1C">
      <w:pPr>
        <w:rPr>
          <w:rFonts w:ascii="Arial Narrow" w:hAnsi="Arial Narrow"/>
          <w:lang w:val="es-CR"/>
        </w:rPr>
      </w:pPr>
    </w:p>
    <w:tbl>
      <w:tblPr>
        <w:tblW w:w="4260" w:type="dxa"/>
        <w:tblLook w:val="04A0" w:firstRow="1" w:lastRow="0" w:firstColumn="1" w:lastColumn="0" w:noHBand="0" w:noVBand="1"/>
      </w:tblPr>
      <w:tblGrid>
        <w:gridCol w:w="3959"/>
        <w:gridCol w:w="1004"/>
      </w:tblGrid>
      <w:tr w:rsidR="00085E79" w:rsidRPr="00A91674" w14:paraId="30F55BD5" w14:textId="77777777" w:rsidTr="00085E79">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A91674" w:rsidRDefault="00085E79" w:rsidP="00B34C1C">
            <w:pPr>
              <w:jc w:val="center"/>
              <w:rPr>
                <w:rFonts w:ascii="Arial Narrow" w:hAnsi="Arial Narrow" w:cs="Calibri"/>
                <w:color w:val="FFFFFF"/>
              </w:rPr>
            </w:pPr>
            <w:r w:rsidRPr="00A91674">
              <w:rPr>
                <w:rFonts w:ascii="Arial Narrow" w:hAnsi="Arial Narrow" w:cs="Calibri"/>
                <w:color w:val="FFFFFF"/>
              </w:rPr>
              <w:t>Descripción</w:t>
            </w:r>
          </w:p>
        </w:tc>
        <w:tc>
          <w:tcPr>
            <w:tcW w:w="301"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A91674" w:rsidRDefault="00085E79" w:rsidP="00B34C1C">
            <w:pPr>
              <w:jc w:val="center"/>
              <w:rPr>
                <w:rFonts w:ascii="Arial Narrow" w:hAnsi="Arial Narrow" w:cs="Calibri"/>
                <w:color w:val="FFFFFF"/>
              </w:rPr>
            </w:pPr>
            <w:r w:rsidRPr="00A91674">
              <w:rPr>
                <w:rFonts w:ascii="Arial Narrow" w:hAnsi="Arial Narrow" w:cs="Calibri"/>
                <w:color w:val="FFFFFF"/>
              </w:rPr>
              <w:t>Cantidad</w:t>
            </w:r>
          </w:p>
        </w:tc>
      </w:tr>
      <w:tr w:rsidR="00085E79" w:rsidRPr="00A91674" w14:paraId="7A4EFB23" w14:textId="77777777" w:rsidTr="00085E79">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A91674" w:rsidRDefault="00085E79" w:rsidP="00B34C1C">
            <w:pPr>
              <w:rPr>
                <w:rFonts w:ascii="Arial Narrow" w:hAnsi="Arial Narrow" w:cs="Calibri"/>
                <w:color w:val="000000"/>
              </w:rPr>
            </w:pPr>
            <w:r w:rsidRPr="00A91674">
              <w:rPr>
                <w:rFonts w:ascii="Arial Narrow" w:hAnsi="Arial Narrow" w:cs="Calibri"/>
                <w:color w:val="000000"/>
              </w:rPr>
              <w:t>Locales mercado municipal</w:t>
            </w:r>
          </w:p>
        </w:tc>
        <w:tc>
          <w:tcPr>
            <w:tcW w:w="301" w:type="dxa"/>
            <w:tcBorders>
              <w:top w:val="nil"/>
              <w:left w:val="nil"/>
              <w:bottom w:val="nil"/>
              <w:right w:val="single" w:sz="8" w:space="0" w:color="auto"/>
            </w:tcBorders>
            <w:shd w:val="clear" w:color="auto" w:fill="auto"/>
            <w:noWrap/>
            <w:vAlign w:val="bottom"/>
            <w:hideMark/>
          </w:tcPr>
          <w:p w14:paraId="1A16BDC3" w14:textId="77777777" w:rsidR="00085E79" w:rsidRPr="00A91674" w:rsidRDefault="00085E79" w:rsidP="00B34C1C">
            <w:pPr>
              <w:jc w:val="center"/>
              <w:rPr>
                <w:rFonts w:ascii="Arial Narrow" w:hAnsi="Arial Narrow" w:cs="Calibri"/>
                <w:color w:val="000000"/>
              </w:rPr>
            </w:pPr>
            <w:r w:rsidRPr="00A91674">
              <w:rPr>
                <w:rFonts w:ascii="Arial Narrow" w:hAnsi="Arial Narrow" w:cs="Calibri"/>
                <w:color w:val="000000"/>
              </w:rPr>
              <w:t>17</w:t>
            </w:r>
          </w:p>
        </w:tc>
      </w:tr>
      <w:tr w:rsidR="00085E79" w:rsidRPr="00A91674" w14:paraId="1D8C35BD" w14:textId="77777777" w:rsidTr="00085E79">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A91674" w:rsidRDefault="00673B6C" w:rsidP="00B34C1C">
            <w:pPr>
              <w:rPr>
                <w:rFonts w:ascii="Arial Narrow" w:hAnsi="Arial Narrow" w:cs="Calibri"/>
                <w:color w:val="000000"/>
                <w:lang w:val="es-CR"/>
              </w:rPr>
            </w:pPr>
            <w:r w:rsidRPr="00A91674">
              <w:rPr>
                <w:rFonts w:ascii="Arial Narrow" w:hAnsi="Arial Narrow" w:cs="Calibri"/>
                <w:color w:val="000000"/>
                <w:lang w:val="es-CR"/>
              </w:rPr>
              <w:t>Locales terminal</w:t>
            </w:r>
            <w:r w:rsidR="00085E79" w:rsidRPr="00A91674">
              <w:rPr>
                <w:rFonts w:ascii="Arial Narrow" w:hAnsi="Arial Narrow" w:cs="Calibri"/>
                <w:color w:val="000000"/>
                <w:lang w:val="es-CR"/>
              </w:rPr>
              <w:t xml:space="preserve"> municipal de autobuses</w:t>
            </w:r>
          </w:p>
        </w:tc>
        <w:tc>
          <w:tcPr>
            <w:tcW w:w="301" w:type="dxa"/>
            <w:tcBorders>
              <w:top w:val="nil"/>
              <w:left w:val="nil"/>
              <w:bottom w:val="nil"/>
              <w:right w:val="single" w:sz="8" w:space="0" w:color="auto"/>
            </w:tcBorders>
            <w:shd w:val="clear" w:color="auto" w:fill="auto"/>
            <w:noWrap/>
            <w:vAlign w:val="bottom"/>
            <w:hideMark/>
          </w:tcPr>
          <w:p w14:paraId="435F1638" w14:textId="77777777" w:rsidR="00085E79" w:rsidRPr="00A91674" w:rsidRDefault="00085E79" w:rsidP="00B34C1C">
            <w:pPr>
              <w:jc w:val="center"/>
              <w:rPr>
                <w:rFonts w:ascii="Arial Narrow" w:hAnsi="Arial Narrow" w:cs="Calibri"/>
                <w:color w:val="000000"/>
              </w:rPr>
            </w:pPr>
            <w:r w:rsidRPr="00A91674">
              <w:rPr>
                <w:rFonts w:ascii="Arial Narrow" w:hAnsi="Arial Narrow" w:cs="Calibri"/>
                <w:color w:val="000000"/>
              </w:rPr>
              <w:t>3</w:t>
            </w:r>
          </w:p>
        </w:tc>
      </w:tr>
      <w:tr w:rsidR="00085E79" w:rsidRPr="00A91674" w14:paraId="13849BC4" w14:textId="77777777" w:rsidTr="00085E79">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A91674" w:rsidRDefault="00085E79" w:rsidP="00B34C1C">
            <w:pPr>
              <w:rPr>
                <w:rFonts w:ascii="Arial Narrow" w:hAnsi="Arial Narrow" w:cs="Calibri"/>
                <w:color w:val="000000"/>
                <w:lang w:val="es-CR"/>
              </w:rPr>
            </w:pPr>
            <w:r w:rsidRPr="00A91674">
              <w:rPr>
                <w:rFonts w:ascii="Arial Narrow" w:hAnsi="Arial Narrow" w:cs="Calibri"/>
                <w:color w:val="000000"/>
                <w:lang w:val="es-CR"/>
              </w:rPr>
              <w:t>Espacio terminal municipal de autobuses</w:t>
            </w:r>
          </w:p>
        </w:tc>
        <w:tc>
          <w:tcPr>
            <w:tcW w:w="301" w:type="dxa"/>
            <w:tcBorders>
              <w:top w:val="nil"/>
              <w:left w:val="nil"/>
              <w:bottom w:val="nil"/>
              <w:right w:val="single" w:sz="8" w:space="0" w:color="auto"/>
            </w:tcBorders>
            <w:shd w:val="clear" w:color="auto" w:fill="auto"/>
            <w:noWrap/>
            <w:vAlign w:val="bottom"/>
            <w:hideMark/>
          </w:tcPr>
          <w:p w14:paraId="52362E53" w14:textId="77777777" w:rsidR="00085E79" w:rsidRPr="00A91674" w:rsidRDefault="00085E79" w:rsidP="00B34C1C">
            <w:pPr>
              <w:jc w:val="center"/>
              <w:rPr>
                <w:rFonts w:ascii="Arial Narrow" w:hAnsi="Arial Narrow" w:cs="Calibri"/>
                <w:color w:val="000000"/>
              </w:rPr>
            </w:pPr>
            <w:r w:rsidRPr="00A91674">
              <w:rPr>
                <w:rFonts w:ascii="Arial Narrow" w:hAnsi="Arial Narrow" w:cs="Calibri"/>
                <w:color w:val="000000"/>
              </w:rPr>
              <w:t>7</w:t>
            </w:r>
          </w:p>
        </w:tc>
      </w:tr>
      <w:tr w:rsidR="00085E79" w:rsidRPr="00A91674" w14:paraId="55C70982" w14:textId="77777777" w:rsidTr="00085E79">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A91674" w:rsidRDefault="00085E79" w:rsidP="00B34C1C">
            <w:pPr>
              <w:jc w:val="center"/>
              <w:rPr>
                <w:rFonts w:ascii="Arial Narrow" w:hAnsi="Arial Narrow" w:cs="Calibri"/>
                <w:b/>
                <w:bCs/>
                <w:color w:val="000000"/>
              </w:rPr>
            </w:pPr>
            <w:r w:rsidRPr="00A91674">
              <w:rPr>
                <w:rFonts w:ascii="Arial Narrow" w:hAnsi="Arial Narrow" w:cs="Calibri"/>
                <w:b/>
                <w:bCs/>
                <w:color w:val="000000"/>
              </w:rPr>
              <w:t>Total</w:t>
            </w:r>
          </w:p>
        </w:tc>
        <w:tc>
          <w:tcPr>
            <w:tcW w:w="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A91674" w:rsidRDefault="00085E79" w:rsidP="00B34C1C">
            <w:pPr>
              <w:jc w:val="center"/>
              <w:rPr>
                <w:rFonts w:ascii="Arial Narrow" w:hAnsi="Arial Narrow" w:cs="Calibri"/>
                <w:b/>
                <w:bCs/>
                <w:color w:val="000000"/>
              </w:rPr>
            </w:pPr>
            <w:r w:rsidRPr="00A91674">
              <w:rPr>
                <w:rFonts w:ascii="Arial Narrow" w:hAnsi="Arial Narrow" w:cs="Calibri"/>
                <w:b/>
                <w:bCs/>
                <w:color w:val="000000"/>
              </w:rPr>
              <w:t>27</w:t>
            </w:r>
          </w:p>
        </w:tc>
      </w:tr>
    </w:tbl>
    <w:p w14:paraId="4D0D638E" w14:textId="77777777" w:rsidR="00085E79" w:rsidRPr="00A91674" w:rsidRDefault="00085E79" w:rsidP="004B25C4">
      <w:pPr>
        <w:rPr>
          <w:rFonts w:ascii="Arial Narrow" w:hAnsi="Arial Narrow"/>
          <w:b/>
          <w:lang w:val="es-ES"/>
        </w:rPr>
      </w:pPr>
    </w:p>
    <w:p w14:paraId="777DE109" w14:textId="61CE3A4E" w:rsidR="004B25C4" w:rsidRPr="00B34C1C" w:rsidRDefault="00692DC8" w:rsidP="00B34C1C">
      <w:pPr>
        <w:rPr>
          <w:rFonts w:ascii="Arial Narrow" w:hAnsi="Arial Narrow"/>
          <w:b/>
          <w:lang w:val="es-CR" w:eastAsia="es-CR"/>
        </w:rPr>
      </w:pPr>
      <w:r w:rsidRPr="00A91674">
        <w:rPr>
          <w:rFonts w:ascii="Arial Narrow" w:hAnsi="Arial Narrow"/>
          <w:b/>
          <w:lang w:val="es-ES"/>
        </w:rPr>
        <w:t xml:space="preserve">Revelación: </w:t>
      </w:r>
      <w:r w:rsidR="00407F24" w:rsidRPr="00A91674">
        <w:rPr>
          <w:rFonts w:ascii="Arial Narrow" w:hAnsi="Arial Narrow" w:cs="Calibri"/>
          <w:color w:val="000000"/>
          <w:lang w:eastAsia="es-CR"/>
        </w:rPr>
        <w:fldChar w:fldCharType="begin"/>
      </w:r>
      <w:r w:rsidR="00407F24"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NOTAS_POR_CUENTA!F298C8 </w:instrText>
      </w:r>
      <w:r w:rsidR="00407F24" w:rsidRPr="00A91674">
        <w:rPr>
          <w:rFonts w:ascii="Arial Narrow" w:hAnsi="Arial Narrow" w:cs="Calibri"/>
          <w:color w:val="000000"/>
          <w:lang w:val="es-CR" w:eastAsia="es-CR"/>
        </w:rPr>
        <w:instrText xml:space="preserve">\a \f 5 \h  \* MERGEFORMAT </w:instrText>
      </w:r>
      <w:r w:rsidR="00407F24" w:rsidRPr="00A91674">
        <w:rPr>
          <w:rFonts w:ascii="Arial Narrow" w:hAnsi="Arial Narrow" w:cs="Calibri"/>
          <w:color w:val="000000"/>
          <w:lang w:eastAsia="es-CR"/>
        </w:rPr>
        <w:fldChar w:fldCharType="separate"/>
      </w:r>
    </w:p>
    <w:p w14:paraId="612CBB48" w14:textId="218A1D75" w:rsidR="00517937" w:rsidRDefault="00407F24" w:rsidP="00B34C1C">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34C1C">
        <w:rPr>
          <w:rFonts w:ascii="Arial Narrow" w:hAnsi="Arial Narrow" w:cs="Calibri"/>
          <w:color w:val="000000"/>
          <w:lang w:eastAsia="es-CR"/>
        </w:rPr>
        <w:fldChar w:fldCharType="begin"/>
      </w:r>
      <w:r w:rsidR="00B34C1C">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AnalisisER!R82C15 </w:instrText>
      </w:r>
      <w:r w:rsidR="00B34C1C">
        <w:rPr>
          <w:rFonts w:ascii="Arial Narrow" w:hAnsi="Arial Narrow" w:cs="Calibri"/>
          <w:color w:val="000000"/>
          <w:lang w:eastAsia="es-CR"/>
        </w:rPr>
        <w:instrText xml:space="preserve">\a \f 5 \h  \* MERGEFORMAT </w:instrText>
      </w:r>
      <w:r w:rsidR="00B34C1C">
        <w:rPr>
          <w:rFonts w:ascii="Arial Narrow" w:hAnsi="Arial Narrow" w:cs="Calibri"/>
          <w:color w:val="000000"/>
          <w:lang w:eastAsia="es-CR"/>
        </w:rPr>
        <w:fldChar w:fldCharType="separate"/>
      </w:r>
    </w:p>
    <w:p w14:paraId="2DA46DF1"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Alquileres y derechos sobre bienes, representa el 0,17 % del total de Ingresos, que comparado al periodo anterior genera una variación absoluta de ¢6 986,78 que corresponde a un(a) Aumento del 0 % de recursos disponibles.</w:t>
      </w:r>
    </w:p>
    <w:p w14:paraId="542A4F7F" w14:textId="48331926" w:rsidR="004B25C4" w:rsidRPr="00A91674" w:rsidRDefault="00B34C1C" w:rsidP="00B34C1C">
      <w:pPr>
        <w:rPr>
          <w:rFonts w:ascii="Arial Narrow" w:hAnsi="Arial Narrow" w:cs="Calibri"/>
          <w:color w:val="000000"/>
          <w:lang w:val="es-CR" w:eastAsia="es-CR"/>
        </w:rPr>
      </w:pPr>
      <w:r>
        <w:rPr>
          <w:rFonts w:ascii="Arial Narrow" w:hAnsi="Arial Narrow" w:cs="Calibri"/>
          <w:color w:val="000000"/>
          <w:lang w:eastAsia="es-CR"/>
        </w:rPr>
        <w:fldChar w:fldCharType="end"/>
      </w:r>
    </w:p>
    <w:p w14:paraId="71D93B07" w14:textId="4D48F36E" w:rsidR="00692DC8" w:rsidRPr="00A91674" w:rsidRDefault="00692DC8" w:rsidP="004B25C4">
      <w:pPr>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2AFA8F1" w14:textId="27F0E132" w:rsidR="004B25C4" w:rsidRPr="00A91674" w:rsidRDefault="004B25C4" w:rsidP="004B25C4">
      <w:pPr>
        <w:rPr>
          <w:rFonts w:ascii="Arial Narrow" w:hAnsi="Arial Narrow"/>
          <w:lang w:val="es-CR"/>
        </w:rPr>
      </w:pPr>
    </w:p>
    <w:p w14:paraId="3B977074" w14:textId="12EFF529" w:rsidR="00085E79" w:rsidRPr="00A91674" w:rsidRDefault="00085E79" w:rsidP="00085E79">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B34C1C">
        <w:rPr>
          <w:rFonts w:ascii="Arial Narrow" w:hAnsi="Arial Narrow"/>
          <w:lang w:val="es-CR"/>
        </w:rPr>
        <w:t>28</w:t>
      </w:r>
      <w:r w:rsidRPr="00A91674">
        <w:rPr>
          <w:rFonts w:ascii="Arial Narrow" w:hAnsi="Arial Narrow"/>
          <w:lang w:val="es-CR"/>
        </w:rPr>
        <w:t xml:space="preserve"> de </w:t>
      </w:r>
      <w:r w:rsidR="00B34C1C">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B34C1C">
        <w:rPr>
          <w:rFonts w:ascii="Arial Narrow" w:hAnsi="Arial Narrow"/>
          <w:lang w:val="es-CR"/>
        </w:rPr>
        <w:t>febrero</w:t>
      </w:r>
      <w:r w:rsidRPr="00A91674">
        <w:rPr>
          <w:rFonts w:ascii="Arial Narrow" w:hAnsi="Arial Narrow"/>
          <w:lang w:val="es-CR"/>
        </w:rPr>
        <w:t xml:space="preserve"> de 2022.</w:t>
      </w:r>
    </w:p>
    <w:p w14:paraId="26BF209F" w14:textId="48A9387F" w:rsidR="00085E79" w:rsidRPr="00A91674" w:rsidRDefault="00085E79" w:rsidP="00CD1227">
      <w:pPr>
        <w:rPr>
          <w:rFonts w:ascii="Arial Narrow" w:hAnsi="Arial Narrow"/>
          <w:lang w:val="es-CR"/>
        </w:rPr>
      </w:pPr>
    </w:p>
    <w:p w14:paraId="1EE934CF" w14:textId="60768960" w:rsidR="00085E79" w:rsidRDefault="00085E79" w:rsidP="00CD1227">
      <w:pPr>
        <w:rPr>
          <w:rFonts w:ascii="Arial Narrow" w:hAnsi="Arial Narrow"/>
          <w:lang w:val="es-CR"/>
        </w:rPr>
      </w:pPr>
    </w:p>
    <w:p w14:paraId="3E811233" w14:textId="2B7328DC" w:rsidR="009E00D3" w:rsidRDefault="009E00D3" w:rsidP="00CD1227">
      <w:pPr>
        <w:rPr>
          <w:rFonts w:ascii="Arial Narrow" w:hAnsi="Arial Narrow"/>
          <w:lang w:val="es-CR"/>
        </w:rPr>
      </w:pPr>
    </w:p>
    <w:p w14:paraId="7BF34B26" w14:textId="7CA91CBD" w:rsidR="009E00D3" w:rsidRDefault="009E00D3" w:rsidP="00CD1227">
      <w:pPr>
        <w:rPr>
          <w:rFonts w:ascii="Arial Narrow" w:hAnsi="Arial Narrow"/>
          <w:lang w:val="es-CR"/>
        </w:rPr>
      </w:pPr>
    </w:p>
    <w:p w14:paraId="7EC068D4" w14:textId="43D88C11" w:rsidR="009E00D3" w:rsidRDefault="009E00D3" w:rsidP="00CD1227">
      <w:pPr>
        <w:rPr>
          <w:rFonts w:ascii="Arial Narrow" w:hAnsi="Arial Narrow"/>
          <w:lang w:val="es-CR"/>
        </w:rPr>
      </w:pPr>
    </w:p>
    <w:p w14:paraId="65822FBB" w14:textId="09DB3435" w:rsidR="009E00D3" w:rsidRDefault="009E00D3" w:rsidP="00CD1227">
      <w:pPr>
        <w:rPr>
          <w:rFonts w:ascii="Arial Narrow" w:hAnsi="Arial Narrow"/>
          <w:lang w:val="es-CR"/>
        </w:rPr>
      </w:pPr>
    </w:p>
    <w:p w14:paraId="396E89EE" w14:textId="77777777" w:rsidR="009E00D3" w:rsidRPr="00A91674" w:rsidRDefault="009E00D3" w:rsidP="00CD1227">
      <w:pPr>
        <w:rPr>
          <w:rFonts w:ascii="Arial Narrow" w:hAnsi="Arial Narrow"/>
          <w:lang w:val="es-CR"/>
        </w:rPr>
      </w:pPr>
    </w:p>
    <w:p w14:paraId="4CB19100" w14:textId="77777777" w:rsidR="00692DC8" w:rsidRPr="00A91674" w:rsidRDefault="00692DC8" w:rsidP="00CD1227">
      <w:pPr>
        <w:pStyle w:val="Ttulo4"/>
        <w:spacing w:after="240"/>
        <w:rPr>
          <w:rFonts w:ascii="Arial Narrow" w:eastAsia="Times New Roman" w:hAnsi="Arial Narrow"/>
          <w:lang w:val="es-CR"/>
        </w:rPr>
      </w:pPr>
      <w:bookmarkStart w:id="664" w:name="_Toc82769009"/>
      <w:bookmarkStart w:id="665" w:name="_Toc128061140"/>
      <w:r w:rsidRPr="00A91674">
        <w:rPr>
          <w:rFonts w:ascii="Arial Narrow" w:eastAsia="Times New Roman" w:hAnsi="Arial Narrow"/>
          <w:lang w:val="es-CR"/>
        </w:rPr>
        <w:lastRenderedPageBreak/>
        <w:t>NOTA N° 4</w:t>
      </w:r>
      <w:bookmarkEnd w:id="662"/>
      <w:bookmarkEnd w:id="663"/>
      <w:bookmarkEnd w:id="664"/>
      <w:r w:rsidRPr="00A91674">
        <w:rPr>
          <w:rFonts w:ascii="Arial Narrow" w:eastAsia="Times New Roman" w:hAnsi="Arial Narrow"/>
          <w:lang w:val="es-CR"/>
        </w:rPr>
        <w:t>9</w:t>
      </w:r>
      <w:bookmarkEnd w:id="665"/>
    </w:p>
    <w:p w14:paraId="556CFA13" w14:textId="6AD3F54D" w:rsidR="00C75039" w:rsidRPr="009E00D3" w:rsidRDefault="00692DC8" w:rsidP="009E00D3">
      <w:pPr>
        <w:spacing w:before="240"/>
        <w:rPr>
          <w:rFonts w:ascii="Arial Narrow" w:hAnsi="Arial Narrow"/>
          <w:lang w:val="es-CR"/>
        </w:rPr>
      </w:pPr>
      <w:bookmarkStart w:id="666" w:name="_Toc14344847"/>
      <w:bookmarkStart w:id="667" w:name="_Toc33601291"/>
      <w:bookmarkStart w:id="668" w:name="_Toc82769010"/>
      <w:r w:rsidRPr="00A91674">
        <w:rPr>
          <w:rFonts w:ascii="Arial Narrow" w:hAnsi="Arial Narrow"/>
          <w:lang w:val="es-CR"/>
        </w:rPr>
        <w:t>Otros ingresos de la propiedad</w:t>
      </w:r>
      <w:bookmarkEnd w:id="666"/>
      <w:bookmarkEnd w:id="667"/>
      <w:bookmarkEnd w:id="668"/>
      <w:r w:rsidR="009D16A1" w:rsidRPr="00A91674">
        <w:rPr>
          <w:rFonts w:ascii="Arial Narrow" w:eastAsiaTheme="majorEastAsia" w:hAnsi="Arial Narrow" w:cstheme="majorBidi"/>
          <w:iCs/>
          <w:lang w:val="es-ES"/>
        </w:rPr>
        <w:fldChar w:fldCharType="begin"/>
      </w:r>
      <w:r w:rsidR="009D16A1"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9D16A1" w:rsidRPr="00A91674">
        <w:rPr>
          <w:rFonts w:ascii="Arial Narrow" w:hAnsi="Arial Narrow"/>
          <w:b/>
          <w:lang w:val="es-ES"/>
        </w:rPr>
        <w:fldChar w:fldCharType="separate"/>
      </w:r>
    </w:p>
    <w:p w14:paraId="6ABF620E" w14:textId="578CD50E" w:rsidR="003A0622" w:rsidRDefault="009D16A1" w:rsidP="00F00B38">
      <w:pPr>
        <w:jc w:val="both"/>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B34C1C">
        <w:rPr>
          <w:rFonts w:ascii="Arial Narrow" w:hAnsi="Arial Narrow"/>
          <w:b/>
          <w:lang w:val="es-ES"/>
        </w:rPr>
        <w:fldChar w:fldCharType="begin"/>
      </w:r>
      <w:r w:rsidR="00B34C1C">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ER!R81C1:R83C6" </w:instrText>
      </w:r>
      <w:r w:rsidR="00B34C1C">
        <w:rPr>
          <w:rFonts w:ascii="Arial Narrow" w:hAnsi="Arial Narrow"/>
          <w:b/>
          <w:lang w:val="es-ES"/>
        </w:rPr>
        <w:instrText xml:space="preserve">\a \f 4 \h </w:instrText>
      </w:r>
      <w:r w:rsidR="00B34C1C">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28B723BB" w14:textId="77777777" w:rsidTr="003A0622">
        <w:trPr>
          <w:divId w:val="89300761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44CBFD" w14:textId="2ABE89F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52A1E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A9B9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D1082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321DC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7AD26D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A35BAB6" w14:textId="77777777" w:rsidTr="003A0622">
        <w:trPr>
          <w:divId w:val="89300761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E2747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E9A76D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6CDAA6A"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B0F6099"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7F9C15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7B3F3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C8076B3" w14:textId="77777777" w:rsidTr="003A0622">
        <w:trPr>
          <w:divId w:val="89300761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48B0C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4.5.9.</w:t>
            </w:r>
          </w:p>
        </w:tc>
        <w:tc>
          <w:tcPr>
            <w:tcW w:w="3380" w:type="dxa"/>
            <w:tcBorders>
              <w:top w:val="nil"/>
              <w:left w:val="nil"/>
              <w:bottom w:val="single" w:sz="8" w:space="0" w:color="auto"/>
              <w:right w:val="single" w:sz="8" w:space="0" w:color="auto"/>
            </w:tcBorders>
            <w:shd w:val="clear" w:color="auto" w:fill="auto"/>
            <w:vAlign w:val="center"/>
            <w:hideMark/>
          </w:tcPr>
          <w:p w14:paraId="11B1D7C0"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6EAE88F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w:t>
            </w:r>
          </w:p>
        </w:tc>
        <w:tc>
          <w:tcPr>
            <w:tcW w:w="1260" w:type="dxa"/>
            <w:tcBorders>
              <w:top w:val="nil"/>
              <w:left w:val="nil"/>
              <w:bottom w:val="single" w:sz="8" w:space="0" w:color="auto"/>
              <w:right w:val="single" w:sz="8" w:space="0" w:color="auto"/>
            </w:tcBorders>
            <w:shd w:val="clear" w:color="auto" w:fill="auto"/>
            <w:noWrap/>
            <w:vAlign w:val="center"/>
            <w:hideMark/>
          </w:tcPr>
          <w:p w14:paraId="38CA1A24" w14:textId="6382A24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C59B4D0" w14:textId="552C34D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87A7251"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6C60559" w14:textId="070A3700" w:rsidR="00B34C1C" w:rsidRDefault="00B34C1C" w:rsidP="00F00B38">
      <w:pPr>
        <w:jc w:val="both"/>
        <w:rPr>
          <w:rFonts w:ascii="Arial Narrow" w:hAnsi="Arial Narrow"/>
          <w:b/>
          <w:lang w:val="es-ES"/>
        </w:rPr>
      </w:pPr>
      <w:r>
        <w:rPr>
          <w:rFonts w:ascii="Arial Narrow" w:hAnsi="Arial Narrow"/>
          <w:b/>
          <w:lang w:val="es-ES"/>
        </w:rPr>
        <w:fldChar w:fldCharType="end"/>
      </w:r>
    </w:p>
    <w:p w14:paraId="2CDBA5A1" w14:textId="75D9B2F4" w:rsidR="00F00B38" w:rsidRPr="00B34C1C"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A91674">
        <w:rPr>
          <w:rFonts w:ascii="Arial Narrow" w:hAnsi="Arial Narrow" w:cs="Calibri"/>
          <w:color w:val="000000"/>
          <w:lang w:eastAsia="es-CR"/>
        </w:rPr>
        <w:instrText xml:space="preserve">\a \f 5 \h  \* MERGEFORMAT </w:instrText>
      </w:r>
      <w:r w:rsidR="009D16A1" w:rsidRPr="00A91674">
        <w:rPr>
          <w:rFonts w:ascii="Arial Narrow" w:hAnsi="Arial Narrow" w:cs="Calibri"/>
          <w:color w:val="000000"/>
          <w:lang w:eastAsia="es-CR"/>
        </w:rPr>
        <w:fldChar w:fldCharType="separate"/>
      </w:r>
    </w:p>
    <w:p w14:paraId="4135DC58" w14:textId="2728F5D9" w:rsidR="00517937" w:rsidRDefault="009D16A1" w:rsidP="00B34C1C">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34C1C">
        <w:rPr>
          <w:rFonts w:ascii="Arial Narrow" w:hAnsi="Arial Narrow" w:cs="Calibri"/>
          <w:color w:val="000000"/>
          <w:lang w:eastAsia="es-CR"/>
        </w:rPr>
        <w:fldChar w:fldCharType="begin"/>
      </w:r>
      <w:r w:rsidR="00B34C1C">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AnalisisER!R86C15 </w:instrText>
      </w:r>
      <w:r w:rsidR="00B34C1C">
        <w:rPr>
          <w:rFonts w:ascii="Arial Narrow" w:hAnsi="Arial Narrow" w:cs="Calibri"/>
          <w:color w:val="000000"/>
          <w:lang w:eastAsia="es-CR"/>
        </w:rPr>
        <w:instrText xml:space="preserve">\a \f 5 \h  \* MERGEFORMAT </w:instrText>
      </w:r>
      <w:r w:rsidR="00B34C1C">
        <w:rPr>
          <w:rFonts w:ascii="Arial Narrow" w:hAnsi="Arial Narrow" w:cs="Calibri"/>
          <w:color w:val="000000"/>
          <w:lang w:eastAsia="es-CR"/>
        </w:rPr>
        <w:fldChar w:fldCharType="separate"/>
      </w:r>
    </w:p>
    <w:p w14:paraId="716F1DCF"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Otros ingresos de la propiedad, representa el 0 % del total de Ingresos, que comparado al periodo anterior genera una variación absoluta de ¢0,00 que corresponde a un(a) Aumento del 0 % de recursos disponibles.</w:t>
      </w:r>
    </w:p>
    <w:p w14:paraId="6DD34AC0" w14:textId="02CD09E8" w:rsidR="00F00B38" w:rsidRPr="00A91674" w:rsidRDefault="00B34C1C" w:rsidP="00B34C1C">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FA458AB" w14:textId="0EEA8CCA" w:rsidR="00F00B38" w:rsidRPr="00A91674" w:rsidRDefault="00F00B38" w:rsidP="00F00B38">
      <w:pPr>
        <w:jc w:val="both"/>
        <w:rPr>
          <w:rFonts w:ascii="Arial Narrow" w:hAnsi="Arial Narrow"/>
          <w:lang w:val="es-CR"/>
        </w:rPr>
      </w:pPr>
    </w:p>
    <w:p w14:paraId="5727CDD0" w14:textId="77777777" w:rsidR="00F00B38" w:rsidRPr="00A91674" w:rsidRDefault="00F00B38" w:rsidP="00F00B38">
      <w:pPr>
        <w:jc w:val="both"/>
        <w:rPr>
          <w:rFonts w:ascii="Arial Narrow" w:eastAsiaTheme="minorEastAsia" w:hAnsi="Arial Narrow" w:cs="Arial Narrow"/>
          <w:color w:val="000000"/>
          <w:lang w:val="es-CR" w:eastAsia="es-CR"/>
        </w:rPr>
      </w:pPr>
    </w:p>
    <w:p w14:paraId="1D3558E6" w14:textId="77777777" w:rsidR="00692DC8" w:rsidRPr="00A91674" w:rsidRDefault="00692DC8" w:rsidP="00CD1227">
      <w:pPr>
        <w:pStyle w:val="Ttulo3"/>
        <w:spacing w:after="240"/>
        <w:rPr>
          <w:rFonts w:ascii="Arial Narrow" w:eastAsia="Calibri" w:hAnsi="Arial Narrow"/>
          <w:lang w:val="es-CR" w:eastAsia="es-CR"/>
        </w:rPr>
      </w:pPr>
      <w:bookmarkStart w:id="669" w:name="_Toc82769011"/>
      <w:bookmarkStart w:id="670" w:name="_Toc128061141"/>
      <w:r w:rsidRPr="00A91674">
        <w:rPr>
          <w:rFonts w:ascii="Arial Narrow" w:eastAsia="Calibri" w:hAnsi="Arial Narrow"/>
          <w:lang w:val="es-CR" w:eastAsia="es-CR"/>
        </w:rPr>
        <w:t>4.6 TRANSFERENCIAS</w:t>
      </w:r>
      <w:bookmarkEnd w:id="669"/>
      <w:bookmarkEnd w:id="670"/>
    </w:p>
    <w:p w14:paraId="22A03072" w14:textId="77777777" w:rsidR="00692DC8" w:rsidRPr="00A91674" w:rsidRDefault="00692DC8" w:rsidP="00CD1227">
      <w:pPr>
        <w:pStyle w:val="Ttulo4"/>
        <w:spacing w:after="240"/>
        <w:rPr>
          <w:rFonts w:ascii="Arial Narrow" w:eastAsia="Times New Roman" w:hAnsi="Arial Narrow"/>
          <w:lang w:val="es-CR"/>
        </w:rPr>
      </w:pPr>
      <w:bookmarkStart w:id="671" w:name="_Toc14344855"/>
      <w:bookmarkStart w:id="672" w:name="_Toc33601292"/>
      <w:bookmarkStart w:id="673" w:name="_Toc82769012"/>
      <w:bookmarkStart w:id="674" w:name="_Toc128061142"/>
      <w:r w:rsidRPr="00A91674">
        <w:rPr>
          <w:rFonts w:ascii="Arial Narrow" w:eastAsia="Times New Roman" w:hAnsi="Arial Narrow"/>
          <w:lang w:val="es-CR"/>
        </w:rPr>
        <w:t xml:space="preserve">NOTA N° </w:t>
      </w:r>
      <w:bookmarkEnd w:id="671"/>
      <w:bookmarkEnd w:id="672"/>
      <w:bookmarkEnd w:id="673"/>
      <w:r w:rsidRPr="00A91674">
        <w:rPr>
          <w:rFonts w:ascii="Arial Narrow" w:eastAsia="Times New Roman" w:hAnsi="Arial Narrow"/>
          <w:lang w:val="es-CR"/>
        </w:rPr>
        <w:t>50</w:t>
      </w:r>
      <w:bookmarkEnd w:id="674"/>
    </w:p>
    <w:p w14:paraId="68B1DD21" w14:textId="77777777" w:rsidR="009E00D3" w:rsidRDefault="00692DC8" w:rsidP="006D2D75">
      <w:pPr>
        <w:spacing w:before="240"/>
        <w:rPr>
          <w:rFonts w:ascii="Arial Narrow" w:hAnsi="Arial Narrow"/>
          <w:lang w:val="es-CR"/>
        </w:rPr>
      </w:pPr>
      <w:bookmarkStart w:id="675" w:name="_Toc14344856"/>
      <w:bookmarkStart w:id="676" w:name="_Toc33601293"/>
      <w:bookmarkStart w:id="677" w:name="_Toc82769013"/>
      <w:r w:rsidRPr="00A91674">
        <w:rPr>
          <w:rFonts w:ascii="Arial Narrow" w:hAnsi="Arial Narrow"/>
          <w:lang w:val="es-CR"/>
        </w:rPr>
        <w:t>Transferencias corrientes</w:t>
      </w:r>
      <w:bookmarkStart w:id="678" w:name="_Hlk124007931"/>
      <w:bookmarkEnd w:id="675"/>
      <w:bookmarkEnd w:id="676"/>
      <w:bookmarkEnd w:id="677"/>
    </w:p>
    <w:p w14:paraId="24678C3B" w14:textId="52248073" w:rsidR="003A0622" w:rsidRDefault="006375FF" w:rsidP="009E00D3">
      <w:pPr>
        <w:rPr>
          <w:rFonts w:asciiTheme="minorHAnsi" w:eastAsiaTheme="minorHAnsi" w:hAnsiTheme="minorHAnsi" w:cstheme="minorBidi"/>
          <w:sz w:val="22"/>
          <w:szCs w:val="22"/>
          <w:lang w:val="es-CR"/>
        </w:rPr>
      </w:pPr>
      <w:r>
        <w:rPr>
          <w:rFonts w:ascii="Arial Narrow" w:hAnsi="Arial Narrow"/>
        </w:rPr>
        <w:fldChar w:fldCharType="begin"/>
      </w:r>
      <w:r w:rsidRPr="006375FF">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ER!R85C1:R87C6" </w:instrText>
      </w:r>
      <w:r w:rsidRPr="006375FF">
        <w:rPr>
          <w:rFonts w:ascii="Arial Narrow" w:hAnsi="Arial Narrow"/>
          <w:lang w:val="es-CR"/>
        </w:rPr>
        <w:instrText xml:space="preserve">\a \f 4 \h </w:instrText>
      </w:r>
      <w:r>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E3A7B0C" w14:textId="77777777" w:rsidTr="003A0622">
        <w:trPr>
          <w:divId w:val="174044609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F41E10" w14:textId="6A92FFAD"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324318"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44F684"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B1F719"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616F6B"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FC46F2"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CB69163" w14:textId="77777777" w:rsidTr="003A0622">
        <w:trPr>
          <w:divId w:val="174044609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8F39A0"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A286CB"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19E128"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DF72FB"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54ACA8B"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1491BA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97825FC" w14:textId="77777777" w:rsidTr="003A0622">
        <w:trPr>
          <w:divId w:val="174044609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F453E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4.6.1.</w:t>
            </w:r>
          </w:p>
        </w:tc>
        <w:tc>
          <w:tcPr>
            <w:tcW w:w="3380" w:type="dxa"/>
            <w:tcBorders>
              <w:top w:val="nil"/>
              <w:left w:val="nil"/>
              <w:bottom w:val="single" w:sz="8" w:space="0" w:color="auto"/>
              <w:right w:val="single" w:sz="8" w:space="0" w:color="auto"/>
            </w:tcBorders>
            <w:shd w:val="clear" w:color="auto" w:fill="auto"/>
            <w:vAlign w:val="center"/>
            <w:hideMark/>
          </w:tcPr>
          <w:p w14:paraId="42430BE6"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212C47A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50</w:t>
            </w:r>
          </w:p>
        </w:tc>
        <w:tc>
          <w:tcPr>
            <w:tcW w:w="1260" w:type="dxa"/>
            <w:tcBorders>
              <w:top w:val="nil"/>
              <w:left w:val="nil"/>
              <w:bottom w:val="single" w:sz="8" w:space="0" w:color="auto"/>
              <w:right w:val="single" w:sz="8" w:space="0" w:color="auto"/>
            </w:tcBorders>
            <w:shd w:val="clear" w:color="auto" w:fill="auto"/>
            <w:noWrap/>
            <w:vAlign w:val="center"/>
            <w:hideMark/>
          </w:tcPr>
          <w:p w14:paraId="3AC4B37F" w14:textId="03D9DF9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11 962,13 </w:t>
            </w:r>
          </w:p>
        </w:tc>
        <w:tc>
          <w:tcPr>
            <w:tcW w:w="1380" w:type="dxa"/>
            <w:tcBorders>
              <w:top w:val="nil"/>
              <w:left w:val="nil"/>
              <w:bottom w:val="single" w:sz="8" w:space="0" w:color="auto"/>
              <w:right w:val="single" w:sz="8" w:space="0" w:color="auto"/>
            </w:tcBorders>
            <w:shd w:val="clear" w:color="auto" w:fill="auto"/>
            <w:noWrap/>
            <w:vAlign w:val="center"/>
            <w:hideMark/>
          </w:tcPr>
          <w:p w14:paraId="2726D7F8" w14:textId="5BCB388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8380DDA"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742ACE8" w14:textId="22872224" w:rsidR="00337C1D" w:rsidRPr="00A91674" w:rsidRDefault="006375FF" w:rsidP="006D2D75">
      <w:pPr>
        <w:spacing w:before="240"/>
        <w:rPr>
          <w:rFonts w:ascii="Arial Narrow" w:eastAsia="Calibri" w:hAnsi="Arial Narrow"/>
          <w:bCs/>
          <w:lang w:val="es-ES"/>
        </w:rPr>
      </w:pPr>
      <w:r>
        <w:rPr>
          <w:rFonts w:ascii="Arial Narrow" w:hAnsi="Arial Narrow"/>
        </w:rPr>
        <w:fldChar w:fldCharType="end"/>
      </w:r>
      <w:r w:rsidR="006D2D75" w:rsidRPr="00A91674">
        <w:rPr>
          <w:rFonts w:ascii="Arial Narrow" w:eastAsia="Calibri" w:hAnsi="Arial Narrow"/>
          <w:bCs/>
          <w:lang w:val="es-ES"/>
        </w:rPr>
        <w:t xml:space="preserve"> </w:t>
      </w:r>
      <w:r w:rsidR="00337C1D"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337C1D" w:rsidRPr="00A91674" w14:paraId="53877D02" w14:textId="77777777" w:rsidTr="00495CDD">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685829" w14:paraId="0D00EFC0" w14:textId="77777777" w:rsidTr="00495CDD">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140"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4D2230E7" w14:textId="243A331E" w:rsidR="00337C1D" w:rsidRPr="00A91674" w:rsidRDefault="00337C1D" w:rsidP="00567780">
      <w:pPr>
        <w:rPr>
          <w:rFonts w:ascii="Arial Narrow" w:eastAsia="Calibri" w:hAnsi="Arial Narrow"/>
          <w:b/>
          <w:bCs/>
          <w:lang w:val="es-ES"/>
        </w:rPr>
      </w:pPr>
    </w:p>
    <w:tbl>
      <w:tblPr>
        <w:tblW w:w="8492" w:type="dxa"/>
        <w:tblInd w:w="-10" w:type="dxa"/>
        <w:tblCellMar>
          <w:left w:w="70" w:type="dxa"/>
          <w:right w:w="70" w:type="dxa"/>
        </w:tblCellMar>
        <w:tblLook w:val="04A0" w:firstRow="1" w:lastRow="0" w:firstColumn="1" w:lastColumn="0" w:noHBand="0" w:noVBand="1"/>
      </w:tblPr>
      <w:tblGrid>
        <w:gridCol w:w="2680"/>
        <w:gridCol w:w="3132"/>
        <w:gridCol w:w="2680"/>
      </w:tblGrid>
      <w:tr w:rsidR="00337C1D" w:rsidRPr="00A91674" w14:paraId="596C0361" w14:textId="77777777" w:rsidTr="00673B6C">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78949634"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313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77532FD7"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4D5F3B1F"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337C1D" w:rsidRPr="00A91674" w14:paraId="28ED14B9" w14:textId="77777777" w:rsidTr="00673B6C">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FCA8864" w14:textId="5C3AE50B" w:rsidR="00337C1D" w:rsidRPr="00A91674" w:rsidRDefault="00673B6C" w:rsidP="00673B6C">
            <w:pPr>
              <w:jc w:val="center"/>
              <w:rPr>
                <w:rFonts w:ascii="Arial Narrow" w:hAnsi="Arial Narrow" w:cs="Calibri"/>
                <w:color w:val="000000"/>
                <w:sz w:val="20"/>
                <w:szCs w:val="20"/>
                <w:lang w:val="es-CR" w:eastAsia="es-CR"/>
              </w:rPr>
            </w:pPr>
            <w:r w:rsidRPr="00A91674">
              <w:rPr>
                <w:rFonts w:ascii="Arial Narrow" w:hAnsi="Arial Narrow" w:cs="Calibri"/>
                <w:color w:val="000000"/>
                <w:sz w:val="20"/>
                <w:szCs w:val="20"/>
                <w:lang w:val="es-CR" w:eastAsia="es-CR"/>
              </w:rPr>
              <w:t>14226</w:t>
            </w:r>
          </w:p>
        </w:tc>
        <w:tc>
          <w:tcPr>
            <w:tcW w:w="3132" w:type="dxa"/>
            <w:tcBorders>
              <w:top w:val="nil"/>
              <w:left w:val="nil"/>
              <w:bottom w:val="single" w:sz="8" w:space="0" w:color="auto"/>
              <w:right w:val="single" w:sz="8" w:space="0" w:color="auto"/>
            </w:tcBorders>
            <w:shd w:val="clear" w:color="auto" w:fill="auto"/>
            <w:vAlign w:val="center"/>
            <w:hideMark/>
          </w:tcPr>
          <w:p w14:paraId="37DF2A3D" w14:textId="17BD3F2E" w:rsidR="00337C1D" w:rsidRPr="00A91674" w:rsidRDefault="00673B6C" w:rsidP="00673B6C">
            <w:pPr>
              <w:jc w:val="both"/>
              <w:rPr>
                <w:rFonts w:ascii="Arial Narrow" w:hAnsi="Arial Narrow" w:cs="Calibri"/>
                <w:color w:val="000000"/>
                <w:lang w:val="es-CR" w:eastAsia="es-CR"/>
              </w:rPr>
            </w:pPr>
            <w:r w:rsidRPr="00A91674">
              <w:rPr>
                <w:rFonts w:ascii="Arial Narrow" w:hAnsi="Arial Narrow" w:cs="Calibri"/>
                <w:color w:val="000000"/>
                <w:sz w:val="20"/>
                <w:szCs w:val="20"/>
                <w:lang w:val="es-CR" w:eastAsia="es-CR"/>
              </w:rPr>
              <w:t>Aporte IFAM Licores Nacionales y Ext</w:t>
            </w:r>
            <w:r w:rsidR="00337C1D" w:rsidRPr="00A91674">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07642BB3" w14:textId="6958FDDF" w:rsidR="00337C1D" w:rsidRPr="00A91674" w:rsidRDefault="00DA7384" w:rsidP="00673B6C">
            <w:pPr>
              <w:jc w:val="center"/>
              <w:rPr>
                <w:rFonts w:ascii="Arial Narrow" w:hAnsi="Arial Narrow" w:cs="Calibri"/>
                <w:color w:val="000000"/>
                <w:sz w:val="22"/>
                <w:szCs w:val="22"/>
              </w:rPr>
            </w:pPr>
            <w:r w:rsidRPr="00A91674">
              <w:rPr>
                <w:rFonts w:ascii="Arial" w:hAnsi="Arial" w:cs="Arial"/>
                <w:b/>
                <w:bCs/>
                <w:color w:val="000000"/>
                <w:sz w:val="22"/>
                <w:szCs w:val="22"/>
              </w:rPr>
              <w:t>₡</w:t>
            </w:r>
            <w:r w:rsidR="00673B6C" w:rsidRPr="00A91674">
              <w:rPr>
                <w:rFonts w:ascii="Arial Narrow" w:hAnsi="Arial Narrow" w:cs="Calibri"/>
                <w:color w:val="000000"/>
                <w:sz w:val="22"/>
                <w:szCs w:val="22"/>
              </w:rPr>
              <w:t>11 962,13</w:t>
            </w:r>
          </w:p>
        </w:tc>
      </w:tr>
      <w:bookmarkEnd w:id="678"/>
    </w:tbl>
    <w:p w14:paraId="2390F925" w14:textId="77777777" w:rsidR="00673B6C" w:rsidRPr="00A91674" w:rsidRDefault="00673B6C" w:rsidP="00673B6C">
      <w:pPr>
        <w:jc w:val="both"/>
        <w:rPr>
          <w:rFonts w:ascii="Arial Narrow" w:eastAsia="Calibri" w:hAnsi="Arial Narrow"/>
          <w:b/>
          <w:bCs/>
          <w:lang w:val="es-ES"/>
        </w:rPr>
      </w:pPr>
    </w:p>
    <w:p w14:paraId="65DD3FCD" w14:textId="6E24DD39" w:rsidR="00673B6C" w:rsidRPr="006375FF" w:rsidRDefault="00692DC8" w:rsidP="00673B6C">
      <w:pPr>
        <w:jc w:val="both"/>
        <w:rPr>
          <w:rFonts w:ascii="Arial Narrow" w:eastAsia="Calibri" w:hAnsi="Arial Narrow"/>
          <w:sz w:val="20"/>
          <w:szCs w:val="20"/>
          <w:lang w:eastAsia="es-CR"/>
        </w:rPr>
      </w:pPr>
      <w:r w:rsidRPr="00A91674">
        <w:rPr>
          <w:rFonts w:ascii="Arial Narrow" w:eastAsia="Calibri" w:hAnsi="Arial Narrow"/>
          <w:b/>
          <w:bCs/>
          <w:lang w:val="es-ES"/>
        </w:rPr>
        <w:t>Revelación</w:t>
      </w:r>
      <w:r w:rsidRPr="00A91674">
        <w:rPr>
          <w:rFonts w:ascii="Arial Narrow" w:eastAsia="Calibri" w:hAnsi="Arial Narrow"/>
          <w:lang w:val="es-ES"/>
        </w:rPr>
        <w:t xml:space="preserve">: </w:t>
      </w:r>
      <w:r w:rsidR="003069AC" w:rsidRPr="00A91674">
        <w:rPr>
          <w:rFonts w:ascii="Arial Narrow" w:hAnsi="Arial Narrow" w:cs="Calibri"/>
          <w:color w:val="000000"/>
          <w:lang w:eastAsia="es-CR"/>
        </w:rPr>
        <w:fldChar w:fldCharType="begin"/>
      </w:r>
      <w:r w:rsidR="003069AC"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A91674">
        <w:rPr>
          <w:rFonts w:ascii="Arial Narrow" w:hAnsi="Arial Narrow" w:cs="Calibri"/>
          <w:color w:val="000000"/>
          <w:lang w:eastAsia="es-CR"/>
        </w:rPr>
        <w:instrText xml:space="preserve">\a \f 5 \h  \* MERGEFORMAT </w:instrText>
      </w:r>
      <w:r w:rsidR="003069AC" w:rsidRPr="00A91674">
        <w:rPr>
          <w:rFonts w:ascii="Arial Narrow" w:hAnsi="Arial Narrow" w:cs="Calibri"/>
          <w:color w:val="000000"/>
          <w:lang w:eastAsia="es-CR"/>
        </w:rPr>
        <w:fldChar w:fldCharType="separate"/>
      </w:r>
    </w:p>
    <w:p w14:paraId="5FB95D0E" w14:textId="040F63EC" w:rsidR="00517937" w:rsidRDefault="003069AC" w:rsidP="006375F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6375FF">
        <w:rPr>
          <w:rFonts w:ascii="Arial Narrow" w:hAnsi="Arial Narrow" w:cs="Calibri"/>
          <w:color w:val="000000"/>
          <w:lang w:eastAsia="es-CR"/>
        </w:rPr>
        <w:fldChar w:fldCharType="begin"/>
      </w:r>
      <w:r w:rsidR="006375FF">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AnalisisER!R94C15 </w:instrText>
      </w:r>
      <w:r w:rsidR="006375FF">
        <w:rPr>
          <w:rFonts w:ascii="Arial Narrow" w:hAnsi="Arial Narrow" w:cs="Calibri"/>
          <w:color w:val="000000"/>
          <w:lang w:eastAsia="es-CR"/>
        </w:rPr>
        <w:instrText xml:space="preserve">\a \f 5 \h  \* MERGEFORMAT </w:instrText>
      </w:r>
      <w:r w:rsidR="006375FF">
        <w:rPr>
          <w:rFonts w:ascii="Arial Narrow" w:hAnsi="Arial Narrow" w:cs="Calibri"/>
          <w:color w:val="000000"/>
          <w:lang w:eastAsia="es-CR"/>
        </w:rPr>
        <w:fldChar w:fldCharType="separate"/>
      </w:r>
    </w:p>
    <w:p w14:paraId="7BB134A0"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Transferencias corrientes, representa el 0,28 % del total de Ingresos, que comparado al periodo anterior genera una variación absoluta de ¢11 962,13 que corresponde a un(a) Aumento del 0 % de recursos disponibles.</w:t>
      </w:r>
    </w:p>
    <w:p w14:paraId="4A1C32D2" w14:textId="1EE0141F" w:rsidR="00673B6C" w:rsidRPr="00A91674" w:rsidRDefault="006375FF" w:rsidP="006375F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9D14478" w14:textId="5FD15728" w:rsidR="00CD1227" w:rsidRPr="00A91674"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73F87C9" w14:textId="40711701" w:rsidR="00673B6C" w:rsidRPr="00A91674" w:rsidRDefault="00673B6C" w:rsidP="00673B6C">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w:t>
      </w:r>
      <w:r w:rsidRPr="00A91674">
        <w:rPr>
          <w:rFonts w:ascii="Arial Narrow" w:hAnsi="Arial Narrow"/>
          <w:lang w:val="es-CR"/>
        </w:rPr>
        <w:lastRenderedPageBreak/>
        <w:t xml:space="preserve">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6375FF">
        <w:rPr>
          <w:rFonts w:ascii="Arial Narrow" w:hAnsi="Arial Narrow"/>
          <w:lang w:val="es-CR"/>
        </w:rPr>
        <w:t>28</w:t>
      </w:r>
      <w:r w:rsidRPr="00A91674">
        <w:rPr>
          <w:rFonts w:ascii="Arial Narrow" w:hAnsi="Arial Narrow"/>
          <w:lang w:val="es-CR"/>
        </w:rPr>
        <w:t xml:space="preserve"> de </w:t>
      </w:r>
      <w:r w:rsidR="006375FF">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6375FF">
        <w:rPr>
          <w:rFonts w:ascii="Arial Narrow" w:hAnsi="Arial Narrow"/>
          <w:lang w:val="es-CR"/>
        </w:rPr>
        <w:t>febrero</w:t>
      </w:r>
      <w:r w:rsidRPr="00A91674">
        <w:rPr>
          <w:rFonts w:ascii="Arial Narrow" w:hAnsi="Arial Narrow"/>
          <w:lang w:val="es-CR"/>
        </w:rPr>
        <w:t xml:space="preserve"> de 2022.</w:t>
      </w:r>
    </w:p>
    <w:p w14:paraId="0439BB86" w14:textId="0BAB930B" w:rsidR="00673B6C" w:rsidRPr="00A91674" w:rsidRDefault="00673B6C" w:rsidP="00673B6C">
      <w:pPr>
        <w:jc w:val="both"/>
        <w:rPr>
          <w:rFonts w:ascii="Arial Narrow" w:eastAsia="Calibri" w:hAnsi="Arial Narrow"/>
          <w:lang w:val="es-CR"/>
        </w:rPr>
      </w:pPr>
    </w:p>
    <w:p w14:paraId="354C2024" w14:textId="77777777" w:rsidR="00673B6C" w:rsidRPr="00A91674" w:rsidRDefault="00673B6C" w:rsidP="00673B6C">
      <w:pPr>
        <w:jc w:val="both"/>
        <w:rPr>
          <w:rFonts w:ascii="Arial Narrow" w:eastAsia="Calibri" w:hAnsi="Arial Narrow"/>
          <w:lang w:val="es-CR"/>
        </w:rPr>
      </w:pPr>
    </w:p>
    <w:p w14:paraId="50AA2450" w14:textId="77777777" w:rsidR="00692DC8" w:rsidRPr="00A91674" w:rsidRDefault="00692DC8" w:rsidP="00CD1227">
      <w:pPr>
        <w:pStyle w:val="Ttulo4"/>
        <w:rPr>
          <w:rFonts w:ascii="Arial Narrow" w:eastAsia="Times New Roman" w:hAnsi="Arial Narrow"/>
          <w:lang w:val="es-CR"/>
        </w:rPr>
      </w:pPr>
      <w:bookmarkStart w:id="679" w:name="_Toc14344860"/>
      <w:bookmarkStart w:id="680" w:name="_Toc33601294"/>
      <w:bookmarkStart w:id="681" w:name="_Toc82769014"/>
      <w:bookmarkStart w:id="682" w:name="_Toc128061143"/>
      <w:r w:rsidRPr="00A91674">
        <w:rPr>
          <w:rFonts w:ascii="Arial Narrow" w:eastAsia="Times New Roman" w:hAnsi="Arial Narrow"/>
          <w:lang w:val="es-CR"/>
        </w:rPr>
        <w:t>NOTA N° 5</w:t>
      </w:r>
      <w:bookmarkEnd w:id="679"/>
      <w:bookmarkEnd w:id="680"/>
      <w:bookmarkEnd w:id="681"/>
      <w:r w:rsidRPr="00A91674">
        <w:rPr>
          <w:rFonts w:ascii="Arial Narrow" w:eastAsia="Times New Roman" w:hAnsi="Arial Narrow"/>
          <w:lang w:val="es-CR"/>
        </w:rPr>
        <w:t>1</w:t>
      </w:r>
      <w:bookmarkEnd w:id="682"/>
    </w:p>
    <w:p w14:paraId="311E9179" w14:textId="2E8B36B9" w:rsidR="005063A4" w:rsidRPr="00714700" w:rsidRDefault="00692DC8" w:rsidP="009E00D3">
      <w:pPr>
        <w:rPr>
          <w:rFonts w:ascii="Arial Narrow" w:hAnsi="Arial Narrow"/>
          <w:lang w:val="es-CR"/>
        </w:rPr>
      </w:pPr>
      <w:bookmarkStart w:id="683" w:name="_Toc14344861"/>
      <w:bookmarkStart w:id="684" w:name="_Toc33601295"/>
      <w:bookmarkStart w:id="685" w:name="_Toc82769015"/>
      <w:bookmarkStart w:id="686" w:name="_Toc128061144"/>
      <w:r w:rsidRPr="00A91674">
        <w:rPr>
          <w:rFonts w:ascii="Arial Narrow" w:hAnsi="Arial Narrow"/>
          <w:lang w:val="es-CR"/>
        </w:rPr>
        <w:t>Transferencias de capital</w:t>
      </w:r>
      <w:bookmarkStart w:id="687" w:name="_Hlk124008211"/>
      <w:bookmarkEnd w:id="683"/>
      <w:bookmarkEnd w:id="684"/>
      <w:bookmarkEnd w:id="685"/>
      <w:bookmarkEnd w:id="686"/>
      <w:r w:rsidR="00991B6D" w:rsidRPr="00A91674">
        <w:rPr>
          <w:rFonts w:eastAsiaTheme="majorEastAsia" w:cstheme="majorBidi"/>
          <w:b/>
          <w:iCs/>
        </w:rPr>
        <w:fldChar w:fldCharType="begin"/>
      </w:r>
      <w:r w:rsidR="00991B6D" w:rsidRPr="00A91674">
        <w:rPr>
          <w:lang w:val="es-CR"/>
        </w:rPr>
        <w:instrText xml:space="preserve"> LINK </w:instrText>
      </w:r>
      <w:r w:rsidR="00685829">
        <w:rPr>
          <w:lang w:val="es-CR"/>
        </w:rPr>
        <w:instrText xml:space="preserve">Excel.SheetMacroEnabled.12 "C:\\Users\\arges\\OneDrive\\Desktop\\Municipalidades\\Buenos Aires\\Cierre Enero 2023\\Notas Contables\\15603_P1_2023_ Notas_Contables_Instituciones_Vinculadas.xlsm" "Notas ER!R89C1:R91C6" </w:instrText>
      </w:r>
      <w:r w:rsidR="00991B6D" w:rsidRPr="00A91674">
        <w:rPr>
          <w:lang w:val="es-CR"/>
        </w:rPr>
        <w:instrText xml:space="preserve">\a \f 4 \h </w:instrText>
      </w:r>
      <w:r w:rsidR="00C20673" w:rsidRPr="00A91674">
        <w:rPr>
          <w:lang w:val="es-CR"/>
        </w:rPr>
        <w:instrText xml:space="preserve"> \* MERGEFORMAT </w:instrText>
      </w:r>
      <w:r w:rsidR="00991B6D" w:rsidRPr="00A91674">
        <w:fldChar w:fldCharType="separate"/>
      </w:r>
    </w:p>
    <w:p w14:paraId="2ECF25AC" w14:textId="37D34C6C" w:rsidR="003A0622" w:rsidRDefault="00991B6D" w:rsidP="009E00D3">
      <w:pPr>
        <w:rPr>
          <w:rFonts w:asciiTheme="minorHAnsi" w:eastAsiaTheme="minorHAnsi" w:hAnsiTheme="minorHAnsi" w:cstheme="minorBidi"/>
          <w:sz w:val="22"/>
          <w:szCs w:val="22"/>
          <w:lang w:val="es-CR"/>
        </w:rPr>
      </w:pPr>
      <w:r w:rsidRPr="00A91674">
        <w:rPr>
          <w:rFonts w:ascii="Arial Narrow" w:hAnsi="Arial Narrow"/>
        </w:rPr>
        <w:fldChar w:fldCharType="end"/>
      </w:r>
      <w:r w:rsidR="00714700">
        <w:rPr>
          <w:rFonts w:ascii="Arial Narrow" w:hAnsi="Arial Narrow"/>
        </w:rPr>
        <w:fldChar w:fldCharType="begin"/>
      </w:r>
      <w:r w:rsidR="00714700" w:rsidRPr="00714700">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ER!R89C1:R91C6" </w:instrText>
      </w:r>
      <w:r w:rsidR="00714700" w:rsidRPr="00714700">
        <w:rPr>
          <w:rFonts w:ascii="Arial Narrow" w:hAnsi="Arial Narrow"/>
          <w:lang w:val="es-CR"/>
        </w:rPr>
        <w:instrText xml:space="preserve">\a \f 4 \h </w:instrText>
      </w:r>
      <w:r w:rsidR="00714700">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0456EDD3" w14:textId="77777777" w:rsidTr="003A0622">
        <w:trPr>
          <w:divId w:val="187958143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B865CC" w14:textId="2460C0BF"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25E92C"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6F2151"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5DDC4B"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D9081C"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18CBFF"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92EBA7A" w14:textId="77777777" w:rsidTr="003A0622">
        <w:trPr>
          <w:divId w:val="187958143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5EE789E" w14:textId="77777777" w:rsidR="003A0622" w:rsidRPr="003A0622" w:rsidRDefault="003A0622" w:rsidP="009E00D3">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8960B61" w14:textId="77777777" w:rsidR="003A0622" w:rsidRPr="003A0622" w:rsidRDefault="003A0622" w:rsidP="009E00D3">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3F7B1B" w14:textId="77777777" w:rsidR="003A0622" w:rsidRPr="003A0622" w:rsidRDefault="003A0622" w:rsidP="009E00D3">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1627FD2" w14:textId="77777777" w:rsidR="003A0622" w:rsidRPr="003A0622" w:rsidRDefault="003A0622" w:rsidP="009E00D3">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ACE59EE" w14:textId="77777777" w:rsidR="003A0622" w:rsidRPr="003A0622" w:rsidRDefault="003A0622" w:rsidP="009E00D3">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95CD39B"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8860125" w14:textId="77777777" w:rsidTr="003A0622">
        <w:trPr>
          <w:divId w:val="187958143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B493A4" w14:textId="77777777"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4.6.2.</w:t>
            </w:r>
          </w:p>
        </w:tc>
        <w:tc>
          <w:tcPr>
            <w:tcW w:w="3380" w:type="dxa"/>
            <w:tcBorders>
              <w:top w:val="nil"/>
              <w:left w:val="nil"/>
              <w:bottom w:val="single" w:sz="8" w:space="0" w:color="auto"/>
              <w:right w:val="single" w:sz="8" w:space="0" w:color="auto"/>
            </w:tcBorders>
            <w:shd w:val="clear" w:color="auto" w:fill="auto"/>
            <w:vAlign w:val="center"/>
            <w:hideMark/>
          </w:tcPr>
          <w:p w14:paraId="0A90D2B3" w14:textId="77777777" w:rsidR="003A0622" w:rsidRPr="003A0622" w:rsidRDefault="003A0622" w:rsidP="009E00D3">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0EFC184" w14:textId="77777777"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51</w:t>
            </w:r>
          </w:p>
        </w:tc>
        <w:tc>
          <w:tcPr>
            <w:tcW w:w="1260" w:type="dxa"/>
            <w:tcBorders>
              <w:top w:val="nil"/>
              <w:left w:val="nil"/>
              <w:bottom w:val="single" w:sz="8" w:space="0" w:color="auto"/>
              <w:right w:val="single" w:sz="8" w:space="0" w:color="auto"/>
            </w:tcBorders>
            <w:shd w:val="clear" w:color="auto" w:fill="auto"/>
            <w:noWrap/>
            <w:vAlign w:val="center"/>
            <w:hideMark/>
          </w:tcPr>
          <w:p w14:paraId="38DFD067" w14:textId="1324EF40"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3 799 661,73 </w:t>
            </w:r>
          </w:p>
        </w:tc>
        <w:tc>
          <w:tcPr>
            <w:tcW w:w="1380" w:type="dxa"/>
            <w:tcBorders>
              <w:top w:val="nil"/>
              <w:left w:val="nil"/>
              <w:bottom w:val="single" w:sz="8" w:space="0" w:color="auto"/>
              <w:right w:val="single" w:sz="8" w:space="0" w:color="auto"/>
            </w:tcBorders>
            <w:shd w:val="clear" w:color="auto" w:fill="auto"/>
            <w:noWrap/>
            <w:vAlign w:val="center"/>
            <w:hideMark/>
          </w:tcPr>
          <w:p w14:paraId="7D4AC52C" w14:textId="5F5CB27B"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87B2D4F" w14:textId="77777777" w:rsidR="003A0622" w:rsidRPr="003A0622" w:rsidRDefault="003A0622" w:rsidP="009E00D3">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42E1BDE" w14:textId="77777777" w:rsidR="009E00D3" w:rsidRDefault="00714700" w:rsidP="009E00D3">
      <w:pPr>
        <w:rPr>
          <w:rFonts w:ascii="Arial Narrow" w:hAnsi="Arial Narrow"/>
        </w:rPr>
      </w:pPr>
      <w:r>
        <w:rPr>
          <w:rFonts w:ascii="Arial Narrow" w:hAnsi="Arial Narrow"/>
        </w:rPr>
        <w:fldChar w:fldCharType="end"/>
      </w:r>
    </w:p>
    <w:p w14:paraId="05C51EFC" w14:textId="01F8785C" w:rsidR="00337C1D" w:rsidRPr="00A91674" w:rsidRDefault="00337C1D" w:rsidP="009E00D3">
      <w:pPr>
        <w:rPr>
          <w:rFonts w:ascii="Arial Narrow" w:eastAsia="Calibri" w:hAnsi="Arial Narrow"/>
          <w:bCs/>
          <w:lang w:val="es-ES"/>
        </w:rPr>
      </w:pPr>
      <w:r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337C1D" w:rsidRPr="00A91674" w14:paraId="51782D5E" w14:textId="77777777" w:rsidTr="00495CDD">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685829" w14:paraId="50B76CB3" w14:textId="77777777" w:rsidTr="00495CDD">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140"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w:t>
            </w:r>
            <w:r w:rsidR="00EC7A41" w:rsidRPr="00A91674">
              <w:rPr>
                <w:rFonts w:ascii="Arial Narrow" w:eastAsia="Calibri" w:hAnsi="Arial Narrow"/>
                <w:b/>
                <w:bCs/>
                <w:color w:val="000000"/>
                <w:sz w:val="18"/>
                <w:szCs w:val="18"/>
                <w:lang w:val="es-CR" w:eastAsia="es-CR"/>
              </w:rPr>
              <w:t>de capital</w:t>
            </w:r>
            <w:r w:rsidRPr="00A91674">
              <w:rPr>
                <w:rFonts w:ascii="Arial Narrow" w:eastAsia="Calibri" w:hAnsi="Arial Narrow"/>
                <w:b/>
                <w:bCs/>
                <w:color w:val="000000"/>
                <w:sz w:val="18"/>
                <w:szCs w:val="18"/>
                <w:lang w:val="es-CR" w:eastAsia="es-CR"/>
              </w:rPr>
              <w:t xml:space="preserve"> del sector público interno</w:t>
            </w:r>
          </w:p>
        </w:tc>
      </w:tr>
    </w:tbl>
    <w:p w14:paraId="50F28A97" w14:textId="708869B6" w:rsidR="006D2D75" w:rsidRPr="00A91674" w:rsidRDefault="006D2D75" w:rsidP="00567780">
      <w:pPr>
        <w:rPr>
          <w:rFonts w:ascii="Arial Narrow" w:eastAsia="Calibri" w:hAnsi="Arial Narrow"/>
          <w:b/>
          <w:bCs/>
          <w:lang w:val="es-ES"/>
        </w:rPr>
      </w:pPr>
    </w:p>
    <w:tbl>
      <w:tblPr>
        <w:tblW w:w="8492" w:type="dxa"/>
        <w:tblInd w:w="-10" w:type="dxa"/>
        <w:tblCellMar>
          <w:left w:w="70" w:type="dxa"/>
          <w:right w:w="70" w:type="dxa"/>
        </w:tblCellMar>
        <w:tblLook w:val="04A0" w:firstRow="1" w:lastRow="0" w:firstColumn="1" w:lastColumn="0" w:noHBand="0" w:noVBand="1"/>
      </w:tblPr>
      <w:tblGrid>
        <w:gridCol w:w="2680"/>
        <w:gridCol w:w="3132"/>
        <w:gridCol w:w="2680"/>
      </w:tblGrid>
      <w:tr w:rsidR="00337C1D" w:rsidRPr="00A91674" w14:paraId="4931448A" w14:textId="77777777" w:rsidTr="00673B6C">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3C522DA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313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7ADA51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1BA2A218"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337C1D" w:rsidRPr="00A91674" w14:paraId="33876AF5" w14:textId="77777777" w:rsidTr="00673B6C">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021F4977" w14:textId="52E7EBB9" w:rsidR="00337C1D" w:rsidRPr="00A91674" w:rsidRDefault="00673B6C" w:rsidP="00673B6C">
            <w:pPr>
              <w:jc w:val="cente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11206</w:t>
            </w:r>
          </w:p>
        </w:tc>
        <w:tc>
          <w:tcPr>
            <w:tcW w:w="3132" w:type="dxa"/>
            <w:tcBorders>
              <w:top w:val="nil"/>
              <w:left w:val="nil"/>
              <w:bottom w:val="single" w:sz="8" w:space="0" w:color="auto"/>
              <w:right w:val="single" w:sz="8" w:space="0" w:color="auto"/>
            </w:tcBorders>
            <w:shd w:val="clear" w:color="auto" w:fill="auto"/>
            <w:vAlign w:val="center"/>
            <w:hideMark/>
          </w:tcPr>
          <w:p w14:paraId="0551F9DB" w14:textId="1C9A1E60" w:rsidR="00337C1D" w:rsidRPr="00A91674" w:rsidRDefault="00C94FBB" w:rsidP="00495CDD">
            <w:pPr>
              <w:jc w:val="center"/>
              <w:rPr>
                <w:rFonts w:ascii="Arial Narrow" w:hAnsi="Arial Narrow" w:cs="Calibri"/>
                <w:color w:val="000000"/>
                <w:lang w:eastAsia="es-CR"/>
              </w:rPr>
            </w:pPr>
            <w:r w:rsidRPr="00A91674">
              <w:rPr>
                <w:rFonts w:ascii="Arial Narrow" w:hAnsi="Arial Narrow" w:cs="Calibri"/>
                <w:color w:val="000000"/>
                <w:lang w:eastAsia="es-CR"/>
              </w:rPr>
              <w:t xml:space="preserve">Ministerio de Hacienda </w:t>
            </w:r>
            <w:r w:rsidR="00337C1D"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4EAECB3" w14:textId="096D2F92" w:rsidR="00337C1D" w:rsidRPr="00A91674" w:rsidRDefault="00DA7384" w:rsidP="00C94FBB">
            <w:pPr>
              <w:jc w:val="center"/>
              <w:rPr>
                <w:rFonts w:ascii="Arial Narrow" w:hAnsi="Arial Narrow" w:cs="Calibri"/>
                <w:color w:val="000000"/>
                <w:sz w:val="22"/>
                <w:szCs w:val="22"/>
              </w:rPr>
            </w:pPr>
            <w:r w:rsidRPr="00A91674">
              <w:rPr>
                <w:rFonts w:ascii="Arial" w:hAnsi="Arial" w:cs="Arial"/>
                <w:b/>
                <w:bCs/>
                <w:color w:val="000000"/>
                <w:sz w:val="22"/>
                <w:szCs w:val="22"/>
              </w:rPr>
              <w:t>₡</w:t>
            </w:r>
            <w:r w:rsidR="00C94FBB" w:rsidRPr="00A91674">
              <w:rPr>
                <w:rFonts w:ascii="Arial Narrow" w:hAnsi="Arial Narrow" w:cs="Calibri"/>
                <w:color w:val="000000"/>
                <w:sz w:val="22"/>
                <w:szCs w:val="22"/>
              </w:rPr>
              <w:t>3 799 661,73</w:t>
            </w:r>
          </w:p>
        </w:tc>
      </w:tr>
      <w:bookmarkEnd w:id="687"/>
    </w:tbl>
    <w:p w14:paraId="29FFCF94" w14:textId="77777777" w:rsidR="00C94FBB" w:rsidRPr="00A91674" w:rsidRDefault="00C94FBB" w:rsidP="00673B6C">
      <w:pPr>
        <w:jc w:val="both"/>
        <w:rPr>
          <w:rFonts w:ascii="Arial Narrow" w:eastAsia="Calibri" w:hAnsi="Arial Narrow"/>
          <w:b/>
          <w:lang w:val="es-ES"/>
        </w:rPr>
      </w:pPr>
    </w:p>
    <w:p w14:paraId="43B07AB6" w14:textId="06D15E8A" w:rsidR="00673B6C" w:rsidRPr="00714700" w:rsidRDefault="00692DC8" w:rsidP="00673B6C">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337C1D" w:rsidRPr="00A91674">
        <w:rPr>
          <w:rFonts w:ascii="Arial Narrow" w:hAnsi="Arial Narrow" w:cs="Calibri"/>
          <w:color w:val="000000"/>
          <w:lang w:eastAsia="es-CR"/>
        </w:rPr>
        <w:fldChar w:fldCharType="begin"/>
      </w:r>
      <w:r w:rsidR="00337C1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NOTAS_POR_CUENTA!F314C8 </w:instrText>
      </w:r>
      <w:r w:rsidR="00337C1D" w:rsidRPr="00A91674">
        <w:rPr>
          <w:rFonts w:ascii="Arial Narrow" w:hAnsi="Arial Narrow" w:cs="Calibri"/>
          <w:color w:val="000000"/>
          <w:lang w:eastAsia="es-CR"/>
        </w:rPr>
        <w:instrText xml:space="preserve">\a \f 5 \h  \* MERGEFORMAT </w:instrText>
      </w:r>
      <w:r w:rsidR="00337C1D" w:rsidRPr="00A91674">
        <w:rPr>
          <w:rFonts w:ascii="Arial Narrow" w:hAnsi="Arial Narrow" w:cs="Calibri"/>
          <w:color w:val="000000"/>
          <w:lang w:eastAsia="es-CR"/>
        </w:rPr>
        <w:fldChar w:fldCharType="separate"/>
      </w:r>
    </w:p>
    <w:p w14:paraId="631540B2" w14:textId="033DB779" w:rsidR="00517937" w:rsidRDefault="00337C1D"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AnalisisER!R98C15 </w:instrText>
      </w:r>
      <w:r w:rsidR="00714700">
        <w:rPr>
          <w:rFonts w:ascii="Arial Narrow" w:hAnsi="Arial Narrow" w:cs="Calibri"/>
          <w:color w:val="000000"/>
          <w:lang w:eastAsia="es-CR"/>
        </w:rPr>
        <w:instrText xml:space="preserve">\a \f 5 \h  \* MERGEFORMAT </w:instrText>
      </w:r>
      <w:r w:rsidR="00714700">
        <w:rPr>
          <w:rFonts w:ascii="Arial Narrow" w:hAnsi="Arial Narrow" w:cs="Calibri"/>
          <w:color w:val="000000"/>
          <w:lang w:eastAsia="es-CR"/>
        </w:rPr>
        <w:fldChar w:fldCharType="separate"/>
      </w:r>
    </w:p>
    <w:p w14:paraId="46BB8BB6"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Transferencias de capital, representa el 89,84 % del total de Ingresos, que comparado al periodo anterior genera una variación absoluta de ¢3 799 661,73 que corresponde a un(a) Aumento del 0 % de recursos disponibles.</w:t>
      </w:r>
    </w:p>
    <w:p w14:paraId="551B5A9C" w14:textId="047464C5" w:rsidR="00673B6C" w:rsidRPr="00A91674"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307FD8A" w14:textId="6278E343" w:rsidR="00692DC8" w:rsidRPr="00A91674"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52B3787A" w14:textId="4A21B2D1" w:rsidR="00673B6C" w:rsidRPr="00A91674" w:rsidRDefault="00673B6C" w:rsidP="00673B6C">
      <w:pPr>
        <w:jc w:val="both"/>
        <w:rPr>
          <w:rFonts w:ascii="Arial Narrow" w:eastAsia="Calibri" w:hAnsi="Arial Narrow"/>
          <w:lang w:val="es-CR"/>
        </w:rPr>
      </w:pPr>
    </w:p>
    <w:p w14:paraId="59A57BA8" w14:textId="7B5F2966" w:rsidR="00673B6C" w:rsidRPr="00A91674" w:rsidRDefault="00673B6C" w:rsidP="00673B6C">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714700">
        <w:rPr>
          <w:rFonts w:ascii="Arial Narrow" w:hAnsi="Arial Narrow"/>
          <w:lang w:val="es-CR"/>
        </w:rPr>
        <w:t>28</w:t>
      </w:r>
      <w:r w:rsidRPr="00A91674">
        <w:rPr>
          <w:rFonts w:ascii="Arial Narrow" w:hAnsi="Arial Narrow"/>
          <w:lang w:val="es-CR"/>
        </w:rPr>
        <w:t xml:space="preserve"> de </w:t>
      </w:r>
      <w:r w:rsidR="00714700">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714700">
        <w:rPr>
          <w:rFonts w:ascii="Arial Narrow" w:hAnsi="Arial Narrow"/>
          <w:lang w:val="es-CR"/>
        </w:rPr>
        <w:t>febrero</w:t>
      </w:r>
      <w:r w:rsidRPr="00A91674">
        <w:rPr>
          <w:rFonts w:ascii="Arial Narrow" w:hAnsi="Arial Narrow"/>
          <w:lang w:val="es-CR"/>
        </w:rPr>
        <w:t xml:space="preserve"> de 2022.</w:t>
      </w:r>
    </w:p>
    <w:p w14:paraId="09D5D53E" w14:textId="6B6272C7" w:rsidR="00673B6C" w:rsidRPr="00A91674" w:rsidRDefault="00673B6C" w:rsidP="00673B6C">
      <w:pPr>
        <w:jc w:val="both"/>
        <w:rPr>
          <w:rFonts w:ascii="Arial Narrow" w:eastAsia="Calibri" w:hAnsi="Arial Narrow"/>
          <w:lang w:val="es-CR"/>
        </w:rPr>
      </w:pPr>
    </w:p>
    <w:p w14:paraId="54965DD4" w14:textId="0238075B" w:rsidR="00692DC8" w:rsidRDefault="00692DC8" w:rsidP="00855904">
      <w:pPr>
        <w:rPr>
          <w:rFonts w:ascii="Arial Narrow" w:eastAsia="Calibri" w:hAnsi="Arial Narrow"/>
          <w:lang w:val="es-CR"/>
        </w:rPr>
      </w:pPr>
    </w:p>
    <w:p w14:paraId="3A7EEC66" w14:textId="323FE3B1" w:rsidR="009E00D3" w:rsidRDefault="009E00D3" w:rsidP="00855904">
      <w:pPr>
        <w:rPr>
          <w:rFonts w:ascii="Arial Narrow" w:eastAsia="Calibri" w:hAnsi="Arial Narrow"/>
          <w:lang w:val="es-CR"/>
        </w:rPr>
      </w:pPr>
    </w:p>
    <w:p w14:paraId="580ED797" w14:textId="3D017085" w:rsidR="009E00D3" w:rsidRDefault="009E00D3" w:rsidP="00855904">
      <w:pPr>
        <w:rPr>
          <w:rFonts w:ascii="Arial Narrow" w:eastAsia="Calibri" w:hAnsi="Arial Narrow"/>
          <w:lang w:val="es-CR"/>
        </w:rPr>
      </w:pPr>
    </w:p>
    <w:p w14:paraId="7B467B4D" w14:textId="77777777" w:rsidR="009E00D3" w:rsidRPr="00A91674" w:rsidRDefault="009E00D3" w:rsidP="00855904">
      <w:pPr>
        <w:rPr>
          <w:rFonts w:ascii="Arial Narrow" w:eastAsia="Calibri" w:hAnsi="Arial Narrow"/>
          <w:lang w:val="es-CR"/>
        </w:rPr>
      </w:pPr>
    </w:p>
    <w:p w14:paraId="279A632C" w14:textId="77777777" w:rsidR="00692DC8" w:rsidRPr="00A91674" w:rsidRDefault="00692DC8" w:rsidP="00855904">
      <w:pPr>
        <w:pStyle w:val="Ttulo3"/>
        <w:spacing w:after="240"/>
        <w:rPr>
          <w:rFonts w:ascii="Arial Narrow" w:eastAsia="Calibri" w:hAnsi="Arial Narrow"/>
          <w:lang w:val="es-CR" w:eastAsia="es-CR"/>
        </w:rPr>
      </w:pPr>
      <w:bookmarkStart w:id="688" w:name="_Toc82769016"/>
      <w:bookmarkStart w:id="689" w:name="_Toc128061145"/>
      <w:r w:rsidRPr="00A91674">
        <w:rPr>
          <w:rFonts w:ascii="Arial Narrow" w:eastAsia="Calibri" w:hAnsi="Arial Narrow"/>
          <w:lang w:val="es-CR" w:eastAsia="es-CR"/>
        </w:rPr>
        <w:lastRenderedPageBreak/>
        <w:t>4.9 OTROS INGRESOS</w:t>
      </w:r>
      <w:bookmarkEnd w:id="688"/>
      <w:bookmarkEnd w:id="689"/>
      <w:r w:rsidRPr="00A91674">
        <w:rPr>
          <w:rFonts w:ascii="Arial Narrow" w:eastAsia="Calibri" w:hAnsi="Arial Narrow"/>
          <w:lang w:val="es-CR" w:eastAsia="es-CR"/>
        </w:rPr>
        <w:t xml:space="preserve"> </w:t>
      </w:r>
    </w:p>
    <w:p w14:paraId="6B55BA60" w14:textId="52DBD4A2" w:rsidR="00C94FBB" w:rsidRPr="00A91674" w:rsidRDefault="00692DC8" w:rsidP="00C94FBB">
      <w:pPr>
        <w:pStyle w:val="Ttulo4"/>
        <w:spacing w:after="240"/>
        <w:rPr>
          <w:rFonts w:ascii="Arial Narrow" w:eastAsia="Times New Roman" w:hAnsi="Arial Narrow"/>
          <w:lang w:val="es-CR"/>
        </w:rPr>
      </w:pPr>
      <w:bookmarkStart w:id="690" w:name="_Toc14344866"/>
      <w:bookmarkStart w:id="691" w:name="_Toc33601296"/>
      <w:bookmarkStart w:id="692" w:name="_Toc82769017"/>
      <w:bookmarkStart w:id="693" w:name="_Toc128061146"/>
      <w:r w:rsidRPr="00A91674">
        <w:rPr>
          <w:rFonts w:ascii="Arial Narrow" w:eastAsia="Times New Roman" w:hAnsi="Arial Narrow"/>
          <w:lang w:val="es-CR"/>
        </w:rPr>
        <w:t>NOTA N° 5</w:t>
      </w:r>
      <w:bookmarkEnd w:id="690"/>
      <w:bookmarkEnd w:id="691"/>
      <w:bookmarkEnd w:id="692"/>
      <w:r w:rsidRPr="00A91674">
        <w:rPr>
          <w:rFonts w:ascii="Arial Narrow" w:eastAsia="Times New Roman" w:hAnsi="Arial Narrow"/>
          <w:lang w:val="es-CR"/>
        </w:rPr>
        <w:t>2</w:t>
      </w:r>
      <w:bookmarkEnd w:id="693"/>
    </w:p>
    <w:p w14:paraId="015062AA" w14:textId="77777777" w:rsidR="00C94FBB" w:rsidRPr="00A91674" w:rsidRDefault="00692DC8" w:rsidP="00ED0775">
      <w:pPr>
        <w:spacing w:before="240"/>
        <w:rPr>
          <w:rFonts w:ascii="Arial Narrow" w:hAnsi="Arial Narrow"/>
          <w:lang w:val="es-CR"/>
        </w:rPr>
      </w:pPr>
      <w:bookmarkStart w:id="694" w:name="_Toc14344867"/>
      <w:bookmarkStart w:id="695" w:name="_Toc33601297"/>
      <w:bookmarkStart w:id="696" w:name="_Toc82769018"/>
      <w:r w:rsidRPr="00A91674">
        <w:rPr>
          <w:rFonts w:ascii="Arial Narrow" w:hAnsi="Arial Narrow"/>
          <w:lang w:val="es-CR"/>
        </w:rPr>
        <w:t>Resultados positivos por tenencia y por exposición a la inflación</w:t>
      </w:r>
      <w:bookmarkEnd w:id="694"/>
      <w:bookmarkEnd w:id="695"/>
      <w:bookmarkEnd w:id="696"/>
    </w:p>
    <w:p w14:paraId="2F172E6B" w14:textId="71BC4DC0" w:rsidR="003A0622" w:rsidRDefault="00714700" w:rsidP="00C94FBB">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ER!R93C1:R95C6"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7EE1248C" w14:textId="77777777" w:rsidTr="003A0622">
        <w:trPr>
          <w:divId w:val="39559028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F6718" w14:textId="6DDF6AF5"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62ECC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220E5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8E0CF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93E08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1A815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35E1BE9" w14:textId="77777777" w:rsidTr="003A0622">
        <w:trPr>
          <w:divId w:val="39559028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E43FA4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0E66E7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3285C78"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701288"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83A1F3"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0E8F07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9328570" w14:textId="77777777" w:rsidTr="003A0622">
        <w:trPr>
          <w:divId w:val="395590289"/>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C619E3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4.9.1.</w:t>
            </w:r>
          </w:p>
        </w:tc>
        <w:tc>
          <w:tcPr>
            <w:tcW w:w="3380" w:type="dxa"/>
            <w:tcBorders>
              <w:top w:val="nil"/>
              <w:left w:val="nil"/>
              <w:bottom w:val="single" w:sz="8" w:space="0" w:color="auto"/>
              <w:right w:val="single" w:sz="8" w:space="0" w:color="auto"/>
            </w:tcBorders>
            <w:shd w:val="clear" w:color="auto" w:fill="auto"/>
            <w:vAlign w:val="center"/>
            <w:hideMark/>
          </w:tcPr>
          <w:p w14:paraId="37FEDB3A"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72D0B9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52</w:t>
            </w:r>
          </w:p>
        </w:tc>
        <w:tc>
          <w:tcPr>
            <w:tcW w:w="1260" w:type="dxa"/>
            <w:tcBorders>
              <w:top w:val="nil"/>
              <w:left w:val="nil"/>
              <w:bottom w:val="single" w:sz="8" w:space="0" w:color="auto"/>
              <w:right w:val="single" w:sz="8" w:space="0" w:color="auto"/>
            </w:tcBorders>
            <w:shd w:val="clear" w:color="auto" w:fill="auto"/>
            <w:noWrap/>
            <w:vAlign w:val="center"/>
            <w:hideMark/>
          </w:tcPr>
          <w:p w14:paraId="2622CA05" w14:textId="3D068C1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FACE8B3" w14:textId="0C94713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767EE6C"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E452287" w14:textId="2C8B3372" w:rsidR="00C94FBB" w:rsidRPr="00A91674" w:rsidRDefault="00714700" w:rsidP="00C94FBB">
      <w:pPr>
        <w:jc w:val="both"/>
        <w:rPr>
          <w:rFonts w:ascii="Arial Narrow" w:hAnsi="Arial Narrow"/>
          <w:b/>
          <w:bCs/>
          <w:lang w:val="es-ES"/>
        </w:rPr>
      </w:pPr>
      <w:r>
        <w:rPr>
          <w:rFonts w:ascii="Arial Narrow" w:hAnsi="Arial Narrow"/>
          <w:b/>
          <w:bCs/>
          <w:lang w:val="es-ES"/>
        </w:rPr>
        <w:fldChar w:fldCharType="end"/>
      </w:r>
    </w:p>
    <w:p w14:paraId="2C0DFFF5" w14:textId="74796CCE" w:rsidR="00C94FBB" w:rsidRPr="00714700"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67DBC940" w14:textId="71B52407" w:rsidR="00517937" w:rsidRDefault="00B03685"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AnalisisER!R103C15 </w:instrText>
      </w:r>
      <w:r w:rsidR="00714700">
        <w:rPr>
          <w:rFonts w:ascii="Arial Narrow" w:hAnsi="Arial Narrow" w:cs="Calibri"/>
          <w:color w:val="000000"/>
          <w:lang w:eastAsia="es-CR"/>
        </w:rPr>
        <w:instrText xml:space="preserve">\a \f 5 \h  \* MERGEFORMAT </w:instrText>
      </w:r>
      <w:r w:rsidR="00714700">
        <w:rPr>
          <w:rFonts w:ascii="Arial Narrow" w:hAnsi="Arial Narrow" w:cs="Calibri"/>
          <w:color w:val="000000"/>
          <w:lang w:eastAsia="es-CR"/>
        </w:rPr>
        <w:fldChar w:fldCharType="separate"/>
      </w:r>
    </w:p>
    <w:p w14:paraId="5B0A8F41"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538FC12F" w:rsidR="00C94FBB" w:rsidRPr="004C3A7B"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697" w:name="_Toc14344874"/>
      <w:bookmarkStart w:id="698" w:name="_Toc33601298"/>
      <w:bookmarkStart w:id="699" w:name="_Toc82769019"/>
    </w:p>
    <w:p w14:paraId="5A598E7B" w14:textId="77777777" w:rsidR="00C94FBB" w:rsidRPr="00A91674" w:rsidRDefault="00C94FBB" w:rsidP="00C94FBB">
      <w:pPr>
        <w:jc w:val="both"/>
        <w:rPr>
          <w:rFonts w:ascii="Arial Narrow" w:hAnsi="Arial Narrow" w:cs="Calibri"/>
          <w:color w:val="000000"/>
          <w:lang w:val="es-CR" w:eastAsia="es-CR"/>
        </w:rPr>
      </w:pPr>
    </w:p>
    <w:p w14:paraId="60E0ADA8" w14:textId="77777777" w:rsidR="00855904" w:rsidRPr="00A91674" w:rsidRDefault="00855904" w:rsidP="00855904">
      <w:pPr>
        <w:rPr>
          <w:rFonts w:ascii="Arial Narrow" w:eastAsiaTheme="minorEastAsia" w:hAnsi="Arial Narrow" w:cs="Arial Narrow"/>
          <w:color w:val="000000"/>
          <w:lang w:val="es-CR" w:eastAsia="es-CR"/>
        </w:rPr>
      </w:pPr>
    </w:p>
    <w:p w14:paraId="3B0D26F7" w14:textId="77777777" w:rsidR="00692DC8" w:rsidRPr="00A91674" w:rsidRDefault="00692DC8" w:rsidP="00855904">
      <w:pPr>
        <w:pStyle w:val="Ttulo4"/>
        <w:spacing w:after="240"/>
        <w:rPr>
          <w:rFonts w:ascii="Arial Narrow" w:eastAsia="Times New Roman" w:hAnsi="Arial Narrow"/>
          <w:lang w:val="es-CR"/>
        </w:rPr>
      </w:pPr>
      <w:bookmarkStart w:id="700" w:name="_Toc128061147"/>
      <w:r w:rsidRPr="00A91674">
        <w:rPr>
          <w:rFonts w:ascii="Arial Narrow" w:eastAsia="Times New Roman" w:hAnsi="Arial Narrow"/>
          <w:lang w:val="es-CR"/>
        </w:rPr>
        <w:t>NOTA N° 5</w:t>
      </w:r>
      <w:bookmarkEnd w:id="697"/>
      <w:bookmarkEnd w:id="698"/>
      <w:bookmarkEnd w:id="699"/>
      <w:r w:rsidRPr="00A91674">
        <w:rPr>
          <w:rFonts w:ascii="Arial Narrow" w:eastAsia="Times New Roman" w:hAnsi="Arial Narrow"/>
          <w:lang w:val="es-CR"/>
        </w:rPr>
        <w:t>3</w:t>
      </w:r>
      <w:bookmarkEnd w:id="700"/>
    </w:p>
    <w:p w14:paraId="0E5D0024" w14:textId="77777777" w:rsidR="00C94FBB" w:rsidRPr="00A91674" w:rsidRDefault="00692DC8" w:rsidP="00ED0775">
      <w:pPr>
        <w:spacing w:before="240"/>
        <w:rPr>
          <w:rFonts w:ascii="Arial Narrow" w:hAnsi="Arial Narrow"/>
          <w:lang w:val="es-CR"/>
        </w:rPr>
      </w:pPr>
      <w:bookmarkStart w:id="701" w:name="_Toc14344875"/>
      <w:bookmarkStart w:id="702" w:name="_Toc33601299"/>
      <w:bookmarkStart w:id="703" w:name="_Toc82769020"/>
      <w:r w:rsidRPr="00A91674">
        <w:rPr>
          <w:rFonts w:ascii="Arial Narrow" w:hAnsi="Arial Narrow"/>
          <w:lang w:val="es-CR"/>
        </w:rPr>
        <w:t>Reversión de consumo de bienes</w:t>
      </w:r>
      <w:bookmarkEnd w:id="701"/>
      <w:bookmarkEnd w:id="702"/>
      <w:bookmarkEnd w:id="703"/>
    </w:p>
    <w:p w14:paraId="0AD7F0FF" w14:textId="0FC7D4DD" w:rsidR="003A0622" w:rsidRDefault="00714700" w:rsidP="00C94FBB">
      <w:pPr>
        <w:jc w:val="both"/>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ER!R97C1:R99C6" </w:instrText>
      </w:r>
      <w:r>
        <w:rPr>
          <w:rFonts w:ascii="Arial Narrow" w:hAnsi="Arial Narrow"/>
          <w:b/>
          <w:lang w:val="es-ES"/>
        </w:rPr>
        <w:instrText xml:space="preserve">\a \f 4 \h </w:instrText>
      </w:r>
      <w:r>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4961FF88" w14:textId="77777777" w:rsidTr="003A0622">
        <w:trPr>
          <w:divId w:val="27637773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53953D" w14:textId="409E0FF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91102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25EE4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32FD8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34CE7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9E10AA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C5702A4" w14:textId="77777777" w:rsidTr="003A0622">
        <w:trPr>
          <w:divId w:val="27637773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F94E909"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BCD5F0"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D681F98"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E90E808"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8223E45"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4BB9BD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E147F51" w14:textId="77777777" w:rsidTr="003A0622">
        <w:trPr>
          <w:divId w:val="27637773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10D1E8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4.9.2.</w:t>
            </w:r>
          </w:p>
        </w:tc>
        <w:tc>
          <w:tcPr>
            <w:tcW w:w="3380" w:type="dxa"/>
            <w:tcBorders>
              <w:top w:val="nil"/>
              <w:left w:val="nil"/>
              <w:bottom w:val="single" w:sz="8" w:space="0" w:color="auto"/>
              <w:right w:val="single" w:sz="8" w:space="0" w:color="auto"/>
            </w:tcBorders>
            <w:shd w:val="clear" w:color="auto" w:fill="auto"/>
            <w:vAlign w:val="center"/>
            <w:hideMark/>
          </w:tcPr>
          <w:p w14:paraId="2F57F4EF"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5C5C45E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53</w:t>
            </w:r>
          </w:p>
        </w:tc>
        <w:tc>
          <w:tcPr>
            <w:tcW w:w="1260" w:type="dxa"/>
            <w:tcBorders>
              <w:top w:val="nil"/>
              <w:left w:val="nil"/>
              <w:bottom w:val="single" w:sz="8" w:space="0" w:color="auto"/>
              <w:right w:val="single" w:sz="8" w:space="0" w:color="auto"/>
            </w:tcBorders>
            <w:shd w:val="clear" w:color="auto" w:fill="auto"/>
            <w:noWrap/>
            <w:vAlign w:val="center"/>
            <w:hideMark/>
          </w:tcPr>
          <w:p w14:paraId="5AF2508F" w14:textId="747BA9A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D096D25" w14:textId="500D426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ACED3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624F9CE" w14:textId="76287520" w:rsidR="00C94FBB" w:rsidRPr="00A91674" w:rsidRDefault="00714700" w:rsidP="00C94FBB">
      <w:pPr>
        <w:jc w:val="both"/>
        <w:rPr>
          <w:rFonts w:ascii="Arial Narrow" w:hAnsi="Arial Narrow"/>
          <w:b/>
          <w:lang w:val="es-ES"/>
        </w:rPr>
      </w:pPr>
      <w:r>
        <w:rPr>
          <w:rFonts w:ascii="Arial Narrow" w:hAnsi="Arial Narrow"/>
          <w:b/>
          <w:lang w:val="es-ES"/>
        </w:rPr>
        <w:fldChar w:fldCharType="end"/>
      </w:r>
    </w:p>
    <w:p w14:paraId="2CD91BA9" w14:textId="2D413D5E" w:rsidR="00C94FBB" w:rsidRPr="00714700"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66110460" w14:textId="6495A1B8" w:rsidR="00517937" w:rsidRDefault="00B03685"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AnalisisER!R110C15 </w:instrText>
      </w:r>
      <w:r w:rsidR="00714700">
        <w:rPr>
          <w:rFonts w:ascii="Arial Narrow" w:hAnsi="Arial Narrow" w:cs="Calibri"/>
          <w:color w:val="000000"/>
          <w:lang w:eastAsia="es-CR"/>
        </w:rPr>
        <w:instrText xml:space="preserve">\a \f 5 \h  \* MERGEFORMAT </w:instrText>
      </w:r>
      <w:r w:rsidR="00714700">
        <w:rPr>
          <w:rFonts w:ascii="Arial Narrow" w:hAnsi="Arial Narrow" w:cs="Calibri"/>
          <w:color w:val="000000"/>
          <w:lang w:eastAsia="es-CR"/>
        </w:rPr>
        <w:fldChar w:fldCharType="separate"/>
      </w:r>
    </w:p>
    <w:p w14:paraId="4B8B5065"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Reversión de consumo de bienes, representa el 0 % del total de Ingresos, que comparado al periodo anterior genera una variación absoluta de ¢0,00 que corresponde a un(a) Aumento del 0 % de recursos disponibles.</w:t>
      </w:r>
    </w:p>
    <w:p w14:paraId="43BA417E" w14:textId="2FF1938F" w:rsidR="00C94FBB" w:rsidRPr="004C3A7B"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3249F1" w14:textId="3EFC94BB" w:rsidR="00C94FBB" w:rsidRPr="00A91674" w:rsidRDefault="00C94FBB" w:rsidP="00C94FBB">
      <w:pPr>
        <w:jc w:val="both"/>
        <w:rPr>
          <w:rFonts w:ascii="Arial Narrow" w:hAnsi="Arial Narrow"/>
          <w:lang w:val="es-CR"/>
        </w:rPr>
      </w:pPr>
    </w:p>
    <w:p w14:paraId="7AE290D0" w14:textId="77777777" w:rsidR="00C94FBB" w:rsidRPr="00A91674" w:rsidRDefault="00C94FBB" w:rsidP="00C94FBB">
      <w:pPr>
        <w:jc w:val="both"/>
        <w:rPr>
          <w:rFonts w:ascii="Arial Narrow" w:eastAsiaTheme="minorEastAsia" w:hAnsi="Arial Narrow" w:cs="Arial Narrow"/>
          <w:color w:val="000000"/>
          <w:lang w:val="es-CR" w:eastAsia="es-CR"/>
        </w:rPr>
      </w:pPr>
    </w:p>
    <w:p w14:paraId="78921269" w14:textId="77777777" w:rsidR="00692DC8" w:rsidRPr="00A91674" w:rsidRDefault="00692DC8" w:rsidP="00855904">
      <w:pPr>
        <w:pStyle w:val="Ttulo4"/>
        <w:spacing w:after="240"/>
        <w:rPr>
          <w:rFonts w:ascii="Arial Narrow" w:eastAsia="Times New Roman" w:hAnsi="Arial Narrow"/>
          <w:lang w:val="es-CR"/>
        </w:rPr>
      </w:pPr>
      <w:bookmarkStart w:id="704" w:name="_Toc14344878"/>
      <w:bookmarkStart w:id="705" w:name="_Toc33601300"/>
      <w:bookmarkStart w:id="706" w:name="_Toc82769021"/>
      <w:bookmarkStart w:id="707" w:name="_Toc128061148"/>
      <w:r w:rsidRPr="00A91674">
        <w:rPr>
          <w:rFonts w:ascii="Arial Narrow" w:eastAsia="Times New Roman" w:hAnsi="Arial Narrow"/>
          <w:lang w:val="es-CR"/>
        </w:rPr>
        <w:t>NOTA N° 5</w:t>
      </w:r>
      <w:bookmarkEnd w:id="704"/>
      <w:bookmarkEnd w:id="705"/>
      <w:bookmarkEnd w:id="706"/>
      <w:r w:rsidRPr="00A91674">
        <w:rPr>
          <w:rFonts w:ascii="Arial Narrow" w:eastAsia="Times New Roman" w:hAnsi="Arial Narrow"/>
          <w:lang w:val="es-CR"/>
        </w:rPr>
        <w:t>4</w:t>
      </w:r>
      <w:bookmarkEnd w:id="707"/>
    </w:p>
    <w:p w14:paraId="33D8CA81" w14:textId="77777777" w:rsidR="00C94FBB" w:rsidRPr="00A91674" w:rsidRDefault="00692DC8" w:rsidP="00DE143D">
      <w:pPr>
        <w:spacing w:before="240"/>
        <w:rPr>
          <w:rFonts w:ascii="Arial Narrow" w:hAnsi="Arial Narrow"/>
          <w:lang w:val="es-CR"/>
        </w:rPr>
      </w:pPr>
      <w:bookmarkStart w:id="708" w:name="_Toc14344879"/>
      <w:bookmarkStart w:id="709" w:name="_Toc33601301"/>
      <w:bookmarkStart w:id="710" w:name="_Toc82769022"/>
      <w:r w:rsidRPr="00A91674">
        <w:rPr>
          <w:rFonts w:ascii="Arial Narrow" w:hAnsi="Arial Narrow"/>
          <w:lang w:val="es-CR"/>
        </w:rPr>
        <w:t>Reversión de pérdidas por deterioro y desvalorización de bienes</w:t>
      </w:r>
      <w:bookmarkEnd w:id="708"/>
      <w:bookmarkEnd w:id="709"/>
      <w:bookmarkEnd w:id="710"/>
    </w:p>
    <w:p w14:paraId="10C7A4F8" w14:textId="4D10FCD0" w:rsidR="003A0622" w:rsidRDefault="00714700" w:rsidP="00C94FBB">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ER!R101C1:R103C6"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401A95CD" w14:textId="77777777" w:rsidTr="003A0622">
        <w:trPr>
          <w:divId w:val="47148174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782B9" w14:textId="4B90E5A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FED88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4E33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4EB09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D88BD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7A40F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56A6FDF" w14:textId="77777777" w:rsidTr="003A0622">
        <w:trPr>
          <w:divId w:val="47148174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6F1A620"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7EEC80"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34399EF"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375187A"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E38D211"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4DFB68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535F9A80" w14:textId="77777777" w:rsidTr="003A0622">
        <w:trPr>
          <w:divId w:val="471481741"/>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52B08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4.9.3.</w:t>
            </w:r>
          </w:p>
        </w:tc>
        <w:tc>
          <w:tcPr>
            <w:tcW w:w="3380" w:type="dxa"/>
            <w:tcBorders>
              <w:top w:val="nil"/>
              <w:left w:val="nil"/>
              <w:bottom w:val="single" w:sz="8" w:space="0" w:color="auto"/>
              <w:right w:val="single" w:sz="8" w:space="0" w:color="auto"/>
            </w:tcBorders>
            <w:shd w:val="clear" w:color="auto" w:fill="auto"/>
            <w:vAlign w:val="center"/>
            <w:hideMark/>
          </w:tcPr>
          <w:p w14:paraId="524A0D51"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7DEDCF2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54</w:t>
            </w:r>
          </w:p>
        </w:tc>
        <w:tc>
          <w:tcPr>
            <w:tcW w:w="1260" w:type="dxa"/>
            <w:tcBorders>
              <w:top w:val="nil"/>
              <w:left w:val="nil"/>
              <w:bottom w:val="single" w:sz="8" w:space="0" w:color="auto"/>
              <w:right w:val="single" w:sz="8" w:space="0" w:color="auto"/>
            </w:tcBorders>
            <w:shd w:val="clear" w:color="auto" w:fill="auto"/>
            <w:noWrap/>
            <w:vAlign w:val="center"/>
            <w:hideMark/>
          </w:tcPr>
          <w:p w14:paraId="27307571" w14:textId="7F21223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916301E" w14:textId="2AC4539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340ADF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4A6EC31" w14:textId="17041F28" w:rsidR="00C94FBB" w:rsidRPr="009E00D3" w:rsidRDefault="00714700" w:rsidP="00C94FBB">
      <w:pPr>
        <w:jc w:val="both"/>
        <w:rPr>
          <w:rFonts w:ascii="Arial Narrow" w:hAnsi="Arial Narrow"/>
          <w:b/>
          <w:bCs/>
          <w:lang w:val="es-ES"/>
        </w:rPr>
      </w:pPr>
      <w:r>
        <w:rPr>
          <w:rFonts w:ascii="Arial Narrow" w:hAnsi="Arial Narrow"/>
          <w:b/>
          <w:bCs/>
          <w:lang w:val="es-ES"/>
        </w:rPr>
        <w:lastRenderedPageBreak/>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714700">
        <w:rPr>
          <w:rFonts w:ascii="Arial Narrow" w:hAnsi="Arial Narrow" w:cs="Calibri"/>
          <w:color w:val="000000"/>
          <w:lang w:val="es-CR" w:eastAsia="es-CR"/>
        </w:rPr>
        <w:instrText xml:space="preserve"> LINK </w:instrText>
      </w:r>
      <w:r w:rsidR="00C75039" w:rsidRPr="00714700">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714700">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29BCB8CE" w14:textId="61EFA4E7" w:rsidR="00517937" w:rsidRDefault="00B03685"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AnalisisER!R113C15 </w:instrText>
      </w:r>
      <w:r w:rsidR="00714700">
        <w:rPr>
          <w:rFonts w:ascii="Arial Narrow" w:hAnsi="Arial Narrow" w:cs="Calibri"/>
          <w:color w:val="000000"/>
          <w:lang w:eastAsia="es-CR"/>
        </w:rPr>
        <w:instrText xml:space="preserve">\a \f 5 \h  \* MERGEFORMAT </w:instrText>
      </w:r>
      <w:r w:rsidR="00714700">
        <w:rPr>
          <w:rFonts w:ascii="Arial Narrow" w:hAnsi="Arial Narrow" w:cs="Calibri"/>
          <w:color w:val="000000"/>
          <w:lang w:eastAsia="es-CR"/>
        </w:rPr>
        <w:fldChar w:fldCharType="separate"/>
      </w:r>
    </w:p>
    <w:p w14:paraId="3D08ECF7"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3DD43646" w:rsidR="00C94FBB" w:rsidRPr="004C3A7B"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2F15304" w14:textId="529270DA"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7004571" w14:textId="4074EF9F" w:rsidR="00C94FBB" w:rsidRPr="00A91674" w:rsidRDefault="00C94FBB" w:rsidP="00B03685">
      <w:pPr>
        <w:rPr>
          <w:rFonts w:ascii="Arial Narrow" w:hAnsi="Arial Narrow"/>
          <w:lang w:val="es-CR"/>
        </w:rPr>
      </w:pPr>
    </w:p>
    <w:p w14:paraId="78B4123B" w14:textId="77777777" w:rsidR="00855904" w:rsidRPr="00A91674" w:rsidRDefault="00855904" w:rsidP="00855904">
      <w:pPr>
        <w:rPr>
          <w:rFonts w:ascii="Arial Narrow" w:hAnsi="Arial Narrow"/>
          <w:b/>
          <w:lang w:val="es-CR"/>
        </w:rPr>
      </w:pPr>
    </w:p>
    <w:p w14:paraId="459BEB99" w14:textId="77777777" w:rsidR="00692DC8" w:rsidRPr="00A91674" w:rsidRDefault="00692DC8" w:rsidP="00855904">
      <w:pPr>
        <w:pStyle w:val="Ttulo4"/>
        <w:spacing w:after="240"/>
        <w:rPr>
          <w:rFonts w:ascii="Arial Narrow" w:eastAsia="Times New Roman" w:hAnsi="Arial Narrow"/>
          <w:lang w:val="es-CR"/>
        </w:rPr>
      </w:pPr>
      <w:bookmarkStart w:id="711" w:name="_Toc14344885"/>
      <w:bookmarkStart w:id="712" w:name="_Toc33601302"/>
      <w:bookmarkStart w:id="713" w:name="_Toc82769023"/>
      <w:bookmarkStart w:id="714" w:name="_Toc128061149"/>
      <w:r w:rsidRPr="00A91674">
        <w:rPr>
          <w:rFonts w:ascii="Arial Narrow" w:eastAsia="Times New Roman" w:hAnsi="Arial Narrow"/>
          <w:lang w:val="es-CR"/>
        </w:rPr>
        <w:t>NOTA N° 5</w:t>
      </w:r>
      <w:bookmarkEnd w:id="711"/>
      <w:bookmarkEnd w:id="712"/>
      <w:bookmarkEnd w:id="713"/>
      <w:r w:rsidRPr="00A91674">
        <w:rPr>
          <w:rFonts w:ascii="Arial Narrow" w:eastAsia="Times New Roman" w:hAnsi="Arial Narrow"/>
          <w:lang w:val="es-CR"/>
        </w:rPr>
        <w:t>5</w:t>
      </w:r>
      <w:bookmarkEnd w:id="714"/>
    </w:p>
    <w:p w14:paraId="6F6FB62D" w14:textId="77777777" w:rsidR="00C94FBB" w:rsidRPr="00A91674" w:rsidRDefault="00692DC8" w:rsidP="00ED0775">
      <w:pPr>
        <w:spacing w:before="240"/>
        <w:rPr>
          <w:rFonts w:ascii="Arial Narrow" w:hAnsi="Arial Narrow"/>
          <w:lang w:val="es-CR"/>
        </w:rPr>
      </w:pPr>
      <w:bookmarkStart w:id="715" w:name="_Toc14344886"/>
      <w:bookmarkStart w:id="716" w:name="_Toc33601303"/>
      <w:bookmarkStart w:id="717" w:name="_Toc82769024"/>
      <w:r w:rsidRPr="00A91674">
        <w:rPr>
          <w:rFonts w:ascii="Arial Narrow" w:hAnsi="Arial Narrow"/>
          <w:lang w:val="es-CR"/>
        </w:rPr>
        <w:t>Recuperación de previsiones</w:t>
      </w:r>
      <w:bookmarkStart w:id="718" w:name="_Toc14344890"/>
      <w:bookmarkEnd w:id="715"/>
      <w:bookmarkEnd w:id="716"/>
      <w:bookmarkEnd w:id="717"/>
    </w:p>
    <w:p w14:paraId="634F0DDC" w14:textId="5A23018F" w:rsidR="003A0622" w:rsidRDefault="00714700" w:rsidP="00C94FBB">
      <w:pPr>
        <w:jc w:val="both"/>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ER!R105C1:R107C6" </w:instrText>
      </w:r>
      <w:r>
        <w:rPr>
          <w:rFonts w:ascii="Arial Narrow" w:hAnsi="Arial Narrow"/>
          <w:b/>
          <w:lang w:val="es-ES"/>
        </w:rPr>
        <w:instrText xml:space="preserve">\a \f 4 \h </w:instrText>
      </w:r>
      <w:r>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7B1E1533" w14:textId="77777777" w:rsidTr="003A0622">
        <w:trPr>
          <w:divId w:val="783962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3D4CC4" w14:textId="78189D14"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B6D9D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CFD06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7A6A8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5509C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265814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BC88D39" w14:textId="77777777" w:rsidTr="003A0622">
        <w:trPr>
          <w:divId w:val="783962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C204880"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D8A43D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C58A9A8"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07147C1"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DA9A05"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15382A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E99B14A" w14:textId="77777777" w:rsidTr="003A0622">
        <w:trPr>
          <w:divId w:val="78396293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DE98E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4.9.4.</w:t>
            </w:r>
          </w:p>
        </w:tc>
        <w:tc>
          <w:tcPr>
            <w:tcW w:w="3380" w:type="dxa"/>
            <w:tcBorders>
              <w:top w:val="nil"/>
              <w:left w:val="nil"/>
              <w:bottom w:val="single" w:sz="8" w:space="0" w:color="auto"/>
              <w:right w:val="single" w:sz="8" w:space="0" w:color="auto"/>
            </w:tcBorders>
            <w:shd w:val="clear" w:color="auto" w:fill="auto"/>
            <w:vAlign w:val="center"/>
            <w:hideMark/>
          </w:tcPr>
          <w:p w14:paraId="719C9D8C"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2054F69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55</w:t>
            </w:r>
          </w:p>
        </w:tc>
        <w:tc>
          <w:tcPr>
            <w:tcW w:w="1260" w:type="dxa"/>
            <w:tcBorders>
              <w:top w:val="nil"/>
              <w:left w:val="nil"/>
              <w:bottom w:val="single" w:sz="8" w:space="0" w:color="auto"/>
              <w:right w:val="single" w:sz="8" w:space="0" w:color="auto"/>
            </w:tcBorders>
            <w:shd w:val="clear" w:color="auto" w:fill="auto"/>
            <w:noWrap/>
            <w:vAlign w:val="center"/>
            <w:hideMark/>
          </w:tcPr>
          <w:p w14:paraId="768442D6" w14:textId="1863CAB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B04F8FD" w14:textId="6E5A3C10"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8D0D57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BB6A0C2" w14:textId="112F5339" w:rsidR="00C94FBB" w:rsidRPr="00A91674" w:rsidRDefault="00714700" w:rsidP="00C94FBB">
      <w:pPr>
        <w:jc w:val="both"/>
        <w:rPr>
          <w:rFonts w:ascii="Arial Narrow" w:hAnsi="Arial Narrow"/>
          <w:b/>
          <w:lang w:val="es-ES"/>
        </w:rPr>
      </w:pPr>
      <w:r>
        <w:rPr>
          <w:rFonts w:ascii="Arial Narrow" w:hAnsi="Arial Narrow"/>
          <w:b/>
          <w:lang w:val="es-ES"/>
        </w:rPr>
        <w:fldChar w:fldCharType="end"/>
      </w:r>
    </w:p>
    <w:p w14:paraId="43EC3B18" w14:textId="202B409C" w:rsidR="00C94FBB" w:rsidRPr="00714700"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7FEAC19" w14:textId="1C690237" w:rsidR="00517937" w:rsidRDefault="00B03685"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AnalisisER!R119C15 </w:instrText>
      </w:r>
      <w:r w:rsidR="00714700">
        <w:rPr>
          <w:rFonts w:ascii="Arial Narrow" w:hAnsi="Arial Narrow" w:cs="Calibri"/>
          <w:color w:val="000000"/>
          <w:lang w:eastAsia="es-CR"/>
        </w:rPr>
        <w:instrText xml:space="preserve">\a \f 5 \h  \* MERGEFORMAT </w:instrText>
      </w:r>
      <w:r w:rsidR="00714700">
        <w:rPr>
          <w:rFonts w:ascii="Arial Narrow" w:hAnsi="Arial Narrow" w:cs="Calibri"/>
          <w:color w:val="000000"/>
          <w:lang w:eastAsia="es-CR"/>
        </w:rPr>
        <w:fldChar w:fldCharType="separate"/>
      </w:r>
    </w:p>
    <w:p w14:paraId="0668B972"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Recuperación de previsiones, representa el 0 % del total de Ingresos, que comparado al periodo anterior genera una variación absoluta de ¢0,00 que corresponde a un(a) Aumento del 0 % de recursos disponibles.</w:t>
      </w:r>
    </w:p>
    <w:p w14:paraId="1FCF369E" w14:textId="064588A6" w:rsidR="00C94FBB" w:rsidRPr="004C3A7B"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F8A62A4" w14:textId="747A59CB" w:rsidR="00C94FBB" w:rsidRPr="00A91674" w:rsidRDefault="00C94FBB" w:rsidP="00B03685">
      <w:pPr>
        <w:rPr>
          <w:rFonts w:ascii="Arial Narrow" w:hAnsi="Arial Narrow"/>
          <w:lang w:val="es-CR"/>
        </w:rPr>
      </w:pPr>
    </w:p>
    <w:p w14:paraId="14D3B15E" w14:textId="599C180F" w:rsidR="00C94FBB" w:rsidRPr="00A91674" w:rsidRDefault="00C94FBB" w:rsidP="00B03685">
      <w:pPr>
        <w:rPr>
          <w:rFonts w:ascii="Arial Narrow" w:hAnsi="Arial Narrow"/>
          <w:lang w:val="es-CR"/>
        </w:rPr>
      </w:pPr>
    </w:p>
    <w:p w14:paraId="1FF87117" w14:textId="77777777" w:rsidR="00692DC8" w:rsidRPr="00A91674" w:rsidRDefault="00692DC8" w:rsidP="00D94B22">
      <w:pPr>
        <w:pStyle w:val="Ttulo4"/>
        <w:spacing w:after="240"/>
        <w:rPr>
          <w:rFonts w:ascii="Arial Narrow" w:eastAsia="Times New Roman" w:hAnsi="Arial Narrow"/>
          <w:lang w:val="es-CR"/>
        </w:rPr>
      </w:pPr>
      <w:bookmarkStart w:id="719" w:name="_Toc33601304"/>
      <w:bookmarkStart w:id="720" w:name="_Toc82769025"/>
      <w:bookmarkStart w:id="721" w:name="_Toc128061150"/>
      <w:r w:rsidRPr="00A91674">
        <w:rPr>
          <w:rFonts w:ascii="Arial Narrow" w:eastAsia="Times New Roman" w:hAnsi="Arial Narrow"/>
          <w:lang w:val="es-CR"/>
        </w:rPr>
        <w:t>NOTA N° 5</w:t>
      </w:r>
      <w:bookmarkEnd w:id="718"/>
      <w:bookmarkEnd w:id="719"/>
      <w:bookmarkEnd w:id="720"/>
      <w:r w:rsidRPr="00A91674">
        <w:rPr>
          <w:rFonts w:ascii="Arial Narrow" w:eastAsia="Times New Roman" w:hAnsi="Arial Narrow"/>
          <w:lang w:val="es-CR"/>
        </w:rPr>
        <w:t>6</w:t>
      </w:r>
      <w:bookmarkEnd w:id="721"/>
    </w:p>
    <w:p w14:paraId="64DC3666" w14:textId="77777777" w:rsidR="00C94FBB" w:rsidRPr="00A91674" w:rsidRDefault="00692DC8" w:rsidP="00DE143D">
      <w:pPr>
        <w:spacing w:before="240"/>
        <w:rPr>
          <w:rFonts w:ascii="Arial Narrow" w:hAnsi="Arial Narrow"/>
          <w:lang w:val="es-CR"/>
        </w:rPr>
      </w:pPr>
      <w:bookmarkStart w:id="722" w:name="_Toc14344891"/>
      <w:bookmarkStart w:id="723" w:name="_Toc33601305"/>
      <w:bookmarkStart w:id="724" w:name="_Toc82769026"/>
      <w:r w:rsidRPr="00A91674">
        <w:rPr>
          <w:rFonts w:ascii="Arial Narrow" w:hAnsi="Arial Narrow"/>
          <w:lang w:val="es-CR"/>
        </w:rPr>
        <w:t>Recuperación de provisiones y reservas técnicas</w:t>
      </w:r>
      <w:bookmarkEnd w:id="722"/>
      <w:bookmarkEnd w:id="723"/>
      <w:bookmarkEnd w:id="724"/>
    </w:p>
    <w:p w14:paraId="75C4D922" w14:textId="632CB400" w:rsidR="003A0622" w:rsidRDefault="00B03685" w:rsidP="009E00D3">
      <w:pPr>
        <w:tabs>
          <w:tab w:val="left" w:pos="2060"/>
        </w:tabs>
        <w:rPr>
          <w:rFonts w:asciiTheme="minorHAnsi" w:eastAsiaTheme="minorHAnsi" w:hAnsiTheme="minorHAnsi" w:cstheme="minorBidi"/>
          <w:sz w:val="22"/>
          <w:szCs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r w:rsidR="009E00D3">
        <w:rPr>
          <w:rFonts w:ascii="Arial Narrow" w:hAnsi="Arial Narrow"/>
          <w:b/>
          <w:lang w:val="es-ES"/>
        </w:rPr>
        <w:tab/>
      </w:r>
      <w:r w:rsidRPr="00A91674">
        <w:rPr>
          <w:rFonts w:ascii="Arial Narrow" w:hAnsi="Arial Narrow"/>
          <w:b/>
          <w:lang w:val="es-ES"/>
        </w:rPr>
        <w:fldChar w:fldCharType="end"/>
      </w:r>
      <w:r w:rsidR="00714700">
        <w:rPr>
          <w:rFonts w:ascii="Arial Narrow" w:hAnsi="Arial Narrow"/>
          <w:b/>
          <w:lang w:val="es-ES"/>
        </w:rPr>
        <w:fldChar w:fldCharType="begin"/>
      </w:r>
      <w:r w:rsidR="00714700">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ER!R109C1:R111C6" </w:instrText>
      </w:r>
      <w:r w:rsidR="00714700">
        <w:rPr>
          <w:rFonts w:ascii="Arial Narrow" w:hAnsi="Arial Narrow"/>
          <w:b/>
          <w:lang w:val="es-ES"/>
        </w:rPr>
        <w:instrText xml:space="preserve">\a \f 4 \h </w:instrText>
      </w:r>
      <w:r w:rsidR="00714700">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5E0506E9" w14:textId="77777777" w:rsidTr="003A0622">
        <w:trPr>
          <w:divId w:val="101988868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3E3B5B" w14:textId="23CC7583"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77E65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CF1C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64F68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5363B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A24BA1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BD1EB3E" w14:textId="77777777" w:rsidTr="003A0622">
        <w:trPr>
          <w:divId w:val="101988868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1E6F5B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46CEB29"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1864589"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72667BF"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766CF1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23BB3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0D8D15C" w14:textId="77777777" w:rsidTr="003A0622">
        <w:trPr>
          <w:divId w:val="1019888689"/>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3AA7A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4.9.5.</w:t>
            </w:r>
          </w:p>
        </w:tc>
        <w:tc>
          <w:tcPr>
            <w:tcW w:w="3380" w:type="dxa"/>
            <w:tcBorders>
              <w:top w:val="nil"/>
              <w:left w:val="nil"/>
              <w:bottom w:val="single" w:sz="8" w:space="0" w:color="auto"/>
              <w:right w:val="single" w:sz="8" w:space="0" w:color="auto"/>
            </w:tcBorders>
            <w:shd w:val="clear" w:color="auto" w:fill="auto"/>
            <w:vAlign w:val="center"/>
            <w:hideMark/>
          </w:tcPr>
          <w:p w14:paraId="383D99F0"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2E476CE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56</w:t>
            </w:r>
          </w:p>
        </w:tc>
        <w:tc>
          <w:tcPr>
            <w:tcW w:w="1260" w:type="dxa"/>
            <w:tcBorders>
              <w:top w:val="nil"/>
              <w:left w:val="nil"/>
              <w:bottom w:val="single" w:sz="8" w:space="0" w:color="auto"/>
              <w:right w:val="single" w:sz="8" w:space="0" w:color="auto"/>
            </w:tcBorders>
            <w:shd w:val="clear" w:color="auto" w:fill="auto"/>
            <w:noWrap/>
            <w:vAlign w:val="center"/>
            <w:hideMark/>
          </w:tcPr>
          <w:p w14:paraId="052A6052" w14:textId="51CE053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5BDE150" w14:textId="1A83103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079846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DF628B6" w14:textId="71824D18" w:rsidR="00C94FBB" w:rsidRPr="00A91674" w:rsidRDefault="00714700" w:rsidP="00714700">
      <w:pPr>
        <w:rPr>
          <w:rFonts w:ascii="Arial Narrow" w:hAnsi="Arial Narrow"/>
          <w:b/>
          <w:lang w:val="es-ES"/>
        </w:rPr>
      </w:pPr>
      <w:r>
        <w:rPr>
          <w:rFonts w:ascii="Arial Narrow" w:hAnsi="Arial Narrow"/>
          <w:b/>
          <w:lang w:val="es-ES"/>
        </w:rPr>
        <w:fldChar w:fldCharType="end"/>
      </w:r>
    </w:p>
    <w:p w14:paraId="6691DA01" w14:textId="3B48B9DC" w:rsidR="00C94FBB" w:rsidRPr="00714700"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7B1B9C4E" w14:textId="6672BCF6" w:rsidR="00517937" w:rsidRDefault="00B03685"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AnalisisER!R123C15 </w:instrText>
      </w:r>
      <w:r w:rsidR="00714700">
        <w:rPr>
          <w:rFonts w:ascii="Arial Narrow" w:hAnsi="Arial Narrow" w:cs="Calibri"/>
          <w:color w:val="000000"/>
          <w:lang w:eastAsia="es-CR"/>
        </w:rPr>
        <w:instrText xml:space="preserve">\a \f 5 \h  \* MERGEFORMAT </w:instrText>
      </w:r>
      <w:r w:rsidR="00714700">
        <w:rPr>
          <w:rFonts w:ascii="Arial Narrow" w:hAnsi="Arial Narrow" w:cs="Calibri"/>
          <w:color w:val="000000"/>
          <w:lang w:eastAsia="es-CR"/>
        </w:rPr>
        <w:fldChar w:fldCharType="separate"/>
      </w:r>
    </w:p>
    <w:p w14:paraId="730AD268"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29AE7A18" w:rsidR="00C94FBB" w:rsidRPr="004C3A7B"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DD324AF" w14:textId="58333DE4" w:rsidR="00C94FBB" w:rsidRPr="00A91674" w:rsidRDefault="00C94FBB" w:rsidP="00D94B22">
      <w:pPr>
        <w:rPr>
          <w:rFonts w:ascii="Arial Narrow" w:hAnsi="Arial Narrow"/>
          <w:lang w:val="es-CR"/>
        </w:rPr>
      </w:pPr>
    </w:p>
    <w:p w14:paraId="40DA3875" w14:textId="0EB4B82C" w:rsidR="00C94FBB" w:rsidRPr="00A91674" w:rsidRDefault="00C94FBB" w:rsidP="00D94B22">
      <w:pPr>
        <w:rPr>
          <w:rFonts w:ascii="Arial Narrow" w:hAnsi="Arial Narrow"/>
          <w:lang w:val="es-CR"/>
        </w:rPr>
      </w:pPr>
    </w:p>
    <w:p w14:paraId="460A3764" w14:textId="77777777" w:rsidR="00C94FBB" w:rsidRPr="00A91674" w:rsidRDefault="00C94FBB" w:rsidP="00D94B22">
      <w:pPr>
        <w:rPr>
          <w:rFonts w:ascii="Arial Narrow" w:eastAsiaTheme="minorEastAsia" w:hAnsi="Arial Narrow" w:cs="Arial Narrow"/>
          <w:color w:val="000000"/>
          <w:lang w:val="es-CR" w:eastAsia="es-CR"/>
        </w:rPr>
      </w:pPr>
    </w:p>
    <w:p w14:paraId="49ABAC93" w14:textId="77777777" w:rsidR="00422EDF" w:rsidRPr="00A91674" w:rsidRDefault="00422EDF" w:rsidP="00D94B22">
      <w:pPr>
        <w:rPr>
          <w:rFonts w:ascii="Arial Narrow" w:eastAsiaTheme="minorEastAsia" w:hAnsi="Arial Narrow" w:cs="Arial Narrow"/>
          <w:color w:val="000000"/>
          <w:lang w:val="es-CR" w:eastAsia="es-CR"/>
        </w:rPr>
      </w:pPr>
    </w:p>
    <w:p w14:paraId="5CEEFD01" w14:textId="77777777" w:rsidR="00692DC8" w:rsidRPr="00A91674" w:rsidRDefault="00692DC8" w:rsidP="00D94B22">
      <w:pPr>
        <w:pStyle w:val="Ttulo4"/>
        <w:spacing w:after="240"/>
        <w:rPr>
          <w:rFonts w:ascii="Arial Narrow" w:eastAsia="Times New Roman" w:hAnsi="Arial Narrow"/>
          <w:lang w:val="es-CR"/>
        </w:rPr>
      </w:pPr>
      <w:bookmarkStart w:id="725" w:name="_Toc14344896"/>
      <w:bookmarkStart w:id="726" w:name="_Toc33601306"/>
      <w:bookmarkStart w:id="727" w:name="_Toc82769027"/>
      <w:bookmarkStart w:id="728" w:name="_Toc128061151"/>
      <w:r w:rsidRPr="00A91674">
        <w:rPr>
          <w:rFonts w:ascii="Arial Narrow" w:eastAsia="Times New Roman" w:hAnsi="Arial Narrow"/>
          <w:lang w:val="es-CR"/>
        </w:rPr>
        <w:lastRenderedPageBreak/>
        <w:t>NOTA N° 5</w:t>
      </w:r>
      <w:bookmarkEnd w:id="725"/>
      <w:bookmarkEnd w:id="726"/>
      <w:bookmarkEnd w:id="727"/>
      <w:r w:rsidRPr="00A91674">
        <w:rPr>
          <w:rFonts w:ascii="Arial Narrow" w:eastAsia="Times New Roman" w:hAnsi="Arial Narrow"/>
          <w:lang w:val="es-CR"/>
        </w:rPr>
        <w:t>7</w:t>
      </w:r>
      <w:bookmarkEnd w:id="728"/>
    </w:p>
    <w:p w14:paraId="502F1445" w14:textId="77777777" w:rsidR="00C94FBB" w:rsidRPr="00A91674" w:rsidRDefault="00692DC8" w:rsidP="00ED0775">
      <w:pPr>
        <w:spacing w:before="240"/>
        <w:rPr>
          <w:rFonts w:ascii="Arial Narrow" w:hAnsi="Arial Narrow"/>
          <w:lang w:val="es-CR"/>
        </w:rPr>
      </w:pPr>
      <w:bookmarkStart w:id="729" w:name="_Toc14344897"/>
      <w:bookmarkStart w:id="730" w:name="_Toc33601307"/>
      <w:bookmarkStart w:id="731" w:name="_Toc82769028"/>
      <w:r w:rsidRPr="00A91674">
        <w:rPr>
          <w:rFonts w:ascii="Arial Narrow" w:hAnsi="Arial Narrow"/>
          <w:lang w:val="es-CR"/>
        </w:rPr>
        <w:t>Resultados positivos de inversiones patrimoniales y participación de los intereses minoritarios</w:t>
      </w:r>
      <w:bookmarkStart w:id="732" w:name="_Toc14344900"/>
      <w:bookmarkEnd w:id="729"/>
      <w:bookmarkEnd w:id="730"/>
      <w:bookmarkEnd w:id="731"/>
    </w:p>
    <w:p w14:paraId="0DF2A2B1" w14:textId="63778988" w:rsidR="003A0622" w:rsidRDefault="00714700" w:rsidP="00C94FBB">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ER!R113C1:R115C6"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39ED1DD8" w14:textId="77777777" w:rsidTr="003A0622">
        <w:trPr>
          <w:divId w:val="53812486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9A094A" w14:textId="592F7D9C"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6349F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18E90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B0DE7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53D0D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C801D3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14FB8CF" w14:textId="77777777" w:rsidTr="003A0622">
        <w:trPr>
          <w:divId w:val="53812486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89ECC0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F05D2E0"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D77CD43"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80A8723"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6EF3709"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1F2EB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DBE6632" w14:textId="77777777" w:rsidTr="003A0622">
        <w:trPr>
          <w:divId w:val="538124864"/>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A71BBF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4.9.6.</w:t>
            </w:r>
          </w:p>
        </w:tc>
        <w:tc>
          <w:tcPr>
            <w:tcW w:w="3380" w:type="dxa"/>
            <w:tcBorders>
              <w:top w:val="nil"/>
              <w:left w:val="nil"/>
              <w:bottom w:val="single" w:sz="8" w:space="0" w:color="auto"/>
              <w:right w:val="single" w:sz="8" w:space="0" w:color="auto"/>
            </w:tcBorders>
            <w:shd w:val="clear" w:color="auto" w:fill="auto"/>
            <w:vAlign w:val="center"/>
            <w:hideMark/>
          </w:tcPr>
          <w:p w14:paraId="084583C6"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6DDCF28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57</w:t>
            </w:r>
          </w:p>
        </w:tc>
        <w:tc>
          <w:tcPr>
            <w:tcW w:w="1260" w:type="dxa"/>
            <w:tcBorders>
              <w:top w:val="nil"/>
              <w:left w:val="nil"/>
              <w:bottom w:val="single" w:sz="8" w:space="0" w:color="auto"/>
              <w:right w:val="single" w:sz="8" w:space="0" w:color="auto"/>
            </w:tcBorders>
            <w:shd w:val="clear" w:color="auto" w:fill="auto"/>
            <w:noWrap/>
            <w:vAlign w:val="center"/>
            <w:hideMark/>
          </w:tcPr>
          <w:p w14:paraId="50504C2D" w14:textId="59C3942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3874A5E" w14:textId="77B1342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3CC0D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BEFCA36" w14:textId="0A723058" w:rsidR="00C94FBB" w:rsidRPr="00A91674" w:rsidRDefault="00714700" w:rsidP="00C94FBB">
      <w:pPr>
        <w:jc w:val="both"/>
        <w:rPr>
          <w:rFonts w:ascii="Arial Narrow" w:hAnsi="Arial Narrow"/>
          <w:b/>
          <w:bCs/>
          <w:lang w:val="es-ES"/>
        </w:rPr>
      </w:pPr>
      <w:r>
        <w:rPr>
          <w:rFonts w:ascii="Arial Narrow" w:hAnsi="Arial Narrow"/>
          <w:b/>
          <w:bCs/>
          <w:lang w:val="es-ES"/>
        </w:rPr>
        <w:fldChar w:fldCharType="end"/>
      </w:r>
    </w:p>
    <w:p w14:paraId="7B09FF9F" w14:textId="22D90988" w:rsidR="00C94FBB" w:rsidRPr="00714700"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0F969AC7" w14:textId="74B72692" w:rsidR="00517937" w:rsidRDefault="00B03685"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AnalisisER!R128C15 </w:instrText>
      </w:r>
      <w:r w:rsidR="00714700">
        <w:rPr>
          <w:rFonts w:ascii="Arial Narrow" w:hAnsi="Arial Narrow" w:cs="Calibri"/>
          <w:color w:val="000000"/>
          <w:lang w:eastAsia="es-CR"/>
        </w:rPr>
        <w:instrText xml:space="preserve">\a \f 5 \h  \* MERGEFORMAT </w:instrText>
      </w:r>
      <w:r w:rsidR="00714700">
        <w:rPr>
          <w:rFonts w:ascii="Arial Narrow" w:hAnsi="Arial Narrow" w:cs="Calibri"/>
          <w:color w:val="000000"/>
          <w:lang w:eastAsia="es-CR"/>
        </w:rPr>
        <w:fldChar w:fldCharType="separate"/>
      </w:r>
    </w:p>
    <w:p w14:paraId="4A345C34"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325045D8" w:rsidR="00C94FBB" w:rsidRPr="004C3A7B"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9289085" w14:textId="77777777" w:rsidR="00C94FBB" w:rsidRPr="00A91674" w:rsidRDefault="00C94FBB" w:rsidP="00B03685">
      <w:pPr>
        <w:rPr>
          <w:rFonts w:ascii="Arial Narrow" w:eastAsiaTheme="minorEastAsia" w:hAnsi="Arial Narrow" w:cs="Arial Narrow"/>
          <w:color w:val="000000"/>
          <w:lang w:val="es-CR" w:eastAsia="es-CR"/>
        </w:rPr>
      </w:pPr>
    </w:p>
    <w:p w14:paraId="63B896F7" w14:textId="77777777" w:rsidR="00692DC8" w:rsidRPr="00A91674" w:rsidRDefault="00692DC8" w:rsidP="00D94B22">
      <w:pPr>
        <w:rPr>
          <w:rFonts w:ascii="Arial Narrow" w:hAnsi="Arial Narrow"/>
          <w:lang w:val="es-CR"/>
        </w:rPr>
      </w:pPr>
      <w:bookmarkStart w:id="733" w:name="_Toc33601308"/>
      <w:bookmarkStart w:id="734" w:name="_Toc82769029"/>
    </w:p>
    <w:p w14:paraId="3B846E61" w14:textId="77777777" w:rsidR="00692DC8" w:rsidRPr="00A91674" w:rsidRDefault="00692DC8" w:rsidP="00D94B22">
      <w:pPr>
        <w:pStyle w:val="Ttulo4"/>
        <w:spacing w:after="240"/>
        <w:rPr>
          <w:rFonts w:ascii="Arial Narrow" w:eastAsia="Times New Roman" w:hAnsi="Arial Narrow"/>
          <w:lang w:val="es-CR"/>
        </w:rPr>
      </w:pPr>
      <w:bookmarkStart w:id="735" w:name="_Toc128061152"/>
      <w:r w:rsidRPr="00A91674">
        <w:rPr>
          <w:rFonts w:ascii="Arial Narrow" w:eastAsia="Times New Roman" w:hAnsi="Arial Narrow"/>
          <w:lang w:val="es-CR"/>
        </w:rPr>
        <w:t>NOTA N° 5</w:t>
      </w:r>
      <w:bookmarkEnd w:id="732"/>
      <w:bookmarkEnd w:id="733"/>
      <w:bookmarkEnd w:id="734"/>
      <w:r w:rsidRPr="00A91674">
        <w:rPr>
          <w:rFonts w:ascii="Arial Narrow" w:eastAsia="Times New Roman" w:hAnsi="Arial Narrow"/>
          <w:lang w:val="es-CR"/>
        </w:rPr>
        <w:t>8</w:t>
      </w:r>
      <w:bookmarkEnd w:id="735"/>
    </w:p>
    <w:p w14:paraId="03F6AF03" w14:textId="77777777" w:rsidR="000201E1" w:rsidRPr="00A91674" w:rsidRDefault="00692DC8" w:rsidP="00C75039">
      <w:pPr>
        <w:spacing w:before="240"/>
        <w:rPr>
          <w:rFonts w:ascii="Arial Narrow" w:hAnsi="Arial Narrow"/>
          <w:lang w:val="es-CR"/>
        </w:rPr>
      </w:pPr>
      <w:bookmarkStart w:id="736" w:name="_Toc14344901"/>
      <w:bookmarkStart w:id="737" w:name="_Toc33601309"/>
      <w:bookmarkStart w:id="738" w:name="_Toc82769030"/>
      <w:r w:rsidRPr="00A91674">
        <w:rPr>
          <w:rFonts w:ascii="Arial Narrow" w:hAnsi="Arial Narrow"/>
          <w:lang w:val="es-CR"/>
        </w:rPr>
        <w:t>Otros ingresos y resultados positivos</w:t>
      </w:r>
      <w:bookmarkEnd w:id="736"/>
      <w:bookmarkEnd w:id="737"/>
      <w:bookmarkEnd w:id="738"/>
    </w:p>
    <w:p w14:paraId="15AF9230" w14:textId="21EB96C1" w:rsidR="003A0622" w:rsidRDefault="00714700" w:rsidP="000201E1">
      <w:pPr>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w:instrText>
      </w:r>
      <w:r w:rsidR="00685829">
        <w:rPr>
          <w:rFonts w:ascii="Arial Narrow" w:hAnsi="Arial Narrow"/>
          <w:b/>
          <w:lang w:val="es-ES"/>
        </w:rPr>
        <w:instrText xml:space="preserve">Excel.SheetMacroEnabled.12 "C:\\Users\\arges\\OneDrive\\Desktop\\Municipalidades\\Buenos Aires\\Cierre Febrero 2023\\Notas Contables\\15603_P2_2023_ Notas_Contables_Instituciones_Vinculadas.xlsm" "Notas ER!R117C1:R119C6" </w:instrText>
      </w:r>
      <w:r>
        <w:rPr>
          <w:rFonts w:ascii="Arial Narrow" w:hAnsi="Arial Narrow"/>
          <w:b/>
          <w:lang w:val="es-ES"/>
        </w:rPr>
        <w:instrText xml:space="preserve">\a \f 4 \h </w:instrText>
      </w:r>
      <w:r>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6485B54B" w14:textId="77777777" w:rsidTr="003A0622">
        <w:trPr>
          <w:divId w:val="14782591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07BFCB" w14:textId="58D2450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55B5E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0FD2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6C492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407A9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AD0AD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42A9E3E" w14:textId="77777777" w:rsidTr="003A0622">
        <w:trPr>
          <w:divId w:val="14782591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888DA41"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29F1EA"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532730E"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B7499C9"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33C624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920DD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AAB5C6A" w14:textId="77777777" w:rsidTr="003A0622">
        <w:trPr>
          <w:divId w:val="147825918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058AE3"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4.9.9.</w:t>
            </w:r>
          </w:p>
        </w:tc>
        <w:tc>
          <w:tcPr>
            <w:tcW w:w="3380" w:type="dxa"/>
            <w:tcBorders>
              <w:top w:val="nil"/>
              <w:left w:val="nil"/>
              <w:bottom w:val="single" w:sz="8" w:space="0" w:color="auto"/>
              <w:right w:val="single" w:sz="8" w:space="0" w:color="auto"/>
            </w:tcBorders>
            <w:shd w:val="clear" w:color="auto" w:fill="auto"/>
            <w:vAlign w:val="center"/>
            <w:hideMark/>
          </w:tcPr>
          <w:p w14:paraId="39AE028D"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63A4BE20"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58</w:t>
            </w:r>
          </w:p>
        </w:tc>
        <w:tc>
          <w:tcPr>
            <w:tcW w:w="1260" w:type="dxa"/>
            <w:tcBorders>
              <w:top w:val="nil"/>
              <w:left w:val="nil"/>
              <w:bottom w:val="single" w:sz="8" w:space="0" w:color="auto"/>
              <w:right w:val="single" w:sz="8" w:space="0" w:color="auto"/>
            </w:tcBorders>
            <w:shd w:val="clear" w:color="auto" w:fill="auto"/>
            <w:noWrap/>
            <w:vAlign w:val="center"/>
            <w:hideMark/>
          </w:tcPr>
          <w:p w14:paraId="421EC8D6" w14:textId="52C8B70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27,94 </w:t>
            </w:r>
          </w:p>
        </w:tc>
        <w:tc>
          <w:tcPr>
            <w:tcW w:w="1380" w:type="dxa"/>
            <w:tcBorders>
              <w:top w:val="nil"/>
              <w:left w:val="nil"/>
              <w:bottom w:val="single" w:sz="8" w:space="0" w:color="auto"/>
              <w:right w:val="single" w:sz="8" w:space="0" w:color="auto"/>
            </w:tcBorders>
            <w:shd w:val="clear" w:color="auto" w:fill="auto"/>
            <w:noWrap/>
            <w:vAlign w:val="center"/>
            <w:hideMark/>
          </w:tcPr>
          <w:p w14:paraId="320B9335" w14:textId="62329F8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11B2D7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6697F0E" w14:textId="36F98FE0" w:rsidR="000201E1" w:rsidRPr="00A91674" w:rsidRDefault="00714700" w:rsidP="000201E1">
      <w:pPr>
        <w:rPr>
          <w:rFonts w:ascii="Arial Narrow" w:hAnsi="Arial Narrow"/>
          <w:b/>
          <w:lang w:val="es-ES"/>
        </w:rPr>
      </w:pPr>
      <w:r>
        <w:rPr>
          <w:rFonts w:ascii="Arial Narrow" w:hAnsi="Arial Narrow"/>
          <w:b/>
          <w:lang w:val="es-ES"/>
        </w:rPr>
        <w:fldChar w:fldCharType="end"/>
      </w:r>
    </w:p>
    <w:p w14:paraId="528A04E0" w14:textId="62955289" w:rsidR="000201E1" w:rsidRPr="00714700" w:rsidRDefault="00692DC8" w:rsidP="000201E1">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2C2B10">
        <w:rPr>
          <w:rFonts w:ascii="Arial Narrow" w:hAnsi="Arial Narrow" w:cs="Calibri"/>
          <w:color w:val="000000"/>
          <w:lang w:val="es-CR" w:eastAsia="es-CR"/>
        </w:rPr>
        <w:instrText xml:space="preserve"> LINK </w:instrText>
      </w:r>
      <w:r w:rsidR="00C75039" w:rsidRPr="002C2B10">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NOTAS_POR_CUENTA!F342C8 </w:instrText>
      </w:r>
      <w:r w:rsidR="00B03685" w:rsidRPr="002C2B10">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490220D1" w14:textId="43097E42" w:rsidR="00517937" w:rsidRDefault="00B03685" w:rsidP="0071470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700">
        <w:rPr>
          <w:rFonts w:ascii="Arial Narrow" w:hAnsi="Arial Narrow" w:cs="Calibri"/>
          <w:color w:val="000000"/>
          <w:lang w:eastAsia="es-CR"/>
        </w:rPr>
        <w:fldChar w:fldCharType="begin"/>
      </w:r>
      <w:r w:rsidR="00714700" w:rsidRPr="002C2B10">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AnalisisER!R131C15 </w:instrText>
      </w:r>
      <w:r w:rsidR="00714700" w:rsidRPr="002C2B10">
        <w:rPr>
          <w:rFonts w:ascii="Arial Narrow" w:hAnsi="Arial Narrow" w:cs="Calibri"/>
          <w:color w:val="000000"/>
          <w:lang w:val="es-CR" w:eastAsia="es-CR"/>
        </w:rPr>
        <w:instrText xml:space="preserve">\a \f 5 \h  \* MERGEFORMAT </w:instrText>
      </w:r>
      <w:r w:rsidR="00714700">
        <w:rPr>
          <w:rFonts w:ascii="Arial Narrow" w:hAnsi="Arial Narrow" w:cs="Calibri"/>
          <w:color w:val="000000"/>
          <w:lang w:eastAsia="es-CR"/>
        </w:rPr>
        <w:fldChar w:fldCharType="separate"/>
      </w:r>
    </w:p>
    <w:p w14:paraId="78DC1D59"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Otros ingresos y resultados positivos, representa el 0 % del total de Ingresos, que comparado al periodo anterior genera una variación absoluta de ¢27,94 que corresponde a un(a) Aumento del 0 % de recursos disponibles.</w:t>
      </w:r>
    </w:p>
    <w:p w14:paraId="0E280988" w14:textId="6D076D5A" w:rsidR="000201E1" w:rsidRPr="004C3A7B" w:rsidRDefault="00714700" w:rsidP="0071470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FDCA510" w14:textId="4033DC50" w:rsidR="00692DC8" w:rsidRPr="00A91674" w:rsidRDefault="00692DC8" w:rsidP="000201E1">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097B138" w14:textId="7676881C" w:rsidR="000201E1" w:rsidRPr="00A91674" w:rsidRDefault="000201E1" w:rsidP="00D94B22">
      <w:pPr>
        <w:rPr>
          <w:rFonts w:ascii="Arial Narrow" w:hAnsi="Arial Narrow"/>
          <w:lang w:val="es-CR"/>
        </w:rPr>
      </w:pPr>
    </w:p>
    <w:p w14:paraId="7BAB9D5F" w14:textId="4359AE42" w:rsidR="000201E1" w:rsidRPr="00A91674" w:rsidRDefault="000201E1" w:rsidP="000201E1">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714700">
        <w:rPr>
          <w:rFonts w:ascii="Arial Narrow" w:hAnsi="Arial Narrow"/>
          <w:lang w:val="es-CR"/>
        </w:rPr>
        <w:t>28</w:t>
      </w:r>
      <w:r w:rsidRPr="00A91674">
        <w:rPr>
          <w:rFonts w:ascii="Arial Narrow" w:hAnsi="Arial Narrow"/>
          <w:lang w:val="es-CR"/>
        </w:rPr>
        <w:t xml:space="preserve"> de </w:t>
      </w:r>
      <w:r w:rsidR="00714700">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714700">
        <w:rPr>
          <w:rFonts w:ascii="Arial Narrow" w:hAnsi="Arial Narrow"/>
          <w:lang w:val="es-CR"/>
        </w:rPr>
        <w:t>febrero</w:t>
      </w:r>
      <w:r w:rsidRPr="00A91674">
        <w:rPr>
          <w:rFonts w:ascii="Arial Narrow" w:hAnsi="Arial Narrow"/>
          <w:lang w:val="es-CR"/>
        </w:rPr>
        <w:t xml:space="preserve"> de 2022.</w:t>
      </w:r>
    </w:p>
    <w:p w14:paraId="3C50810D" w14:textId="77739255" w:rsidR="000201E1" w:rsidRPr="00A91674" w:rsidRDefault="000201E1" w:rsidP="00D94B22">
      <w:pPr>
        <w:rPr>
          <w:rFonts w:ascii="Arial Narrow" w:hAnsi="Arial Narrow"/>
          <w:lang w:val="es-CR"/>
        </w:rPr>
      </w:pPr>
    </w:p>
    <w:p w14:paraId="27C1B314" w14:textId="4CFFC4D5" w:rsidR="000201E1" w:rsidRPr="00A91674" w:rsidRDefault="000201E1" w:rsidP="00D94B22">
      <w:pPr>
        <w:rPr>
          <w:rFonts w:ascii="Arial Narrow" w:hAnsi="Arial Narrow"/>
          <w:lang w:val="es-CR"/>
        </w:rPr>
      </w:pPr>
    </w:p>
    <w:p w14:paraId="0B2EEC8F" w14:textId="77777777" w:rsidR="000201E1" w:rsidRPr="00A91674" w:rsidRDefault="000201E1" w:rsidP="00D94B22">
      <w:pPr>
        <w:rPr>
          <w:rFonts w:ascii="Arial Narrow" w:eastAsiaTheme="minorEastAsia" w:hAnsi="Arial Narrow" w:cs="Arial Narrow"/>
          <w:color w:val="000000"/>
          <w:lang w:val="es-CR" w:eastAsia="es-CR"/>
        </w:rPr>
      </w:pPr>
    </w:p>
    <w:p w14:paraId="0EB52F15" w14:textId="77777777" w:rsidR="00692DC8" w:rsidRPr="00A91674" w:rsidRDefault="00692DC8" w:rsidP="00D94B22">
      <w:pPr>
        <w:rPr>
          <w:rFonts w:ascii="Arial Narrow" w:hAnsi="Arial Narrow"/>
          <w:lang w:val="es-CR" w:eastAsia="es-CR"/>
        </w:rPr>
      </w:pPr>
    </w:p>
    <w:p w14:paraId="57DBEB0E" w14:textId="153E64C7" w:rsidR="00692DC8" w:rsidRPr="00A91674" w:rsidRDefault="00D94B22" w:rsidP="00D94B22">
      <w:pPr>
        <w:pStyle w:val="Ttulo3"/>
        <w:spacing w:after="240"/>
        <w:rPr>
          <w:rFonts w:ascii="Arial Narrow" w:eastAsia="Times New Roman" w:hAnsi="Arial Narrow"/>
          <w:lang w:val="es-CR" w:eastAsia="es-CR"/>
        </w:rPr>
      </w:pPr>
      <w:bookmarkStart w:id="739" w:name="_Toc14344903"/>
      <w:bookmarkStart w:id="740" w:name="_Toc33601310"/>
      <w:bookmarkStart w:id="741" w:name="_Toc82769031"/>
      <w:bookmarkStart w:id="742" w:name="_Toc128061153"/>
      <w:r w:rsidRPr="00A91674">
        <w:rPr>
          <w:rFonts w:ascii="Arial Narrow" w:eastAsia="Times New Roman" w:hAnsi="Arial Narrow"/>
          <w:lang w:val="es-CR" w:eastAsia="es-CR"/>
        </w:rPr>
        <w:lastRenderedPageBreak/>
        <w:t xml:space="preserve">5. </w:t>
      </w:r>
      <w:r w:rsidR="00692DC8" w:rsidRPr="00A91674">
        <w:rPr>
          <w:rFonts w:ascii="Arial Narrow" w:eastAsia="Times New Roman" w:hAnsi="Arial Narrow"/>
          <w:lang w:val="es-CR" w:eastAsia="es-CR"/>
        </w:rPr>
        <w:t>GASTOS</w:t>
      </w:r>
      <w:bookmarkEnd w:id="739"/>
      <w:bookmarkEnd w:id="740"/>
      <w:bookmarkEnd w:id="741"/>
      <w:bookmarkEnd w:id="742"/>
    </w:p>
    <w:p w14:paraId="561C129A" w14:textId="616DDD66" w:rsidR="00692DC8" w:rsidRPr="00A91674" w:rsidRDefault="00692DC8" w:rsidP="00D94B22">
      <w:pPr>
        <w:pStyle w:val="Ttulo3"/>
        <w:spacing w:after="240"/>
        <w:rPr>
          <w:rFonts w:ascii="Arial Narrow" w:eastAsia="Calibri" w:hAnsi="Arial Narrow"/>
          <w:lang w:val="es-CR" w:eastAsia="es-CR"/>
        </w:rPr>
      </w:pPr>
      <w:bookmarkStart w:id="743" w:name="_Toc82769032"/>
      <w:bookmarkStart w:id="744" w:name="_Toc128061154"/>
      <w:r w:rsidRPr="00A91674">
        <w:rPr>
          <w:rFonts w:ascii="Arial Narrow" w:eastAsia="Calibri" w:hAnsi="Arial Narrow"/>
          <w:lang w:val="es-CR" w:eastAsia="es-CR"/>
        </w:rPr>
        <w:t>5.1 GASTOS DE FUNCIONAMIENTO</w:t>
      </w:r>
      <w:bookmarkEnd w:id="743"/>
      <w:bookmarkEnd w:id="744"/>
    </w:p>
    <w:p w14:paraId="0E028D4B" w14:textId="77777777" w:rsidR="00692DC8" w:rsidRPr="00A91674" w:rsidRDefault="00692DC8" w:rsidP="00D94B22">
      <w:pPr>
        <w:pStyle w:val="Ttulo4"/>
        <w:spacing w:after="240"/>
        <w:rPr>
          <w:rFonts w:ascii="Arial Narrow" w:eastAsia="Times New Roman" w:hAnsi="Arial Narrow"/>
          <w:lang w:val="es-CR"/>
        </w:rPr>
      </w:pPr>
      <w:bookmarkStart w:id="745" w:name="_Toc14344905"/>
      <w:bookmarkStart w:id="746" w:name="_Toc33601312"/>
      <w:bookmarkStart w:id="747" w:name="_Toc82769033"/>
      <w:bookmarkStart w:id="748" w:name="_Toc128061155"/>
      <w:r w:rsidRPr="00A91674">
        <w:rPr>
          <w:rFonts w:ascii="Arial Narrow" w:eastAsia="Times New Roman" w:hAnsi="Arial Narrow"/>
          <w:lang w:val="es-CR"/>
        </w:rPr>
        <w:t>NOTA N° 5</w:t>
      </w:r>
      <w:bookmarkEnd w:id="745"/>
      <w:bookmarkEnd w:id="746"/>
      <w:bookmarkEnd w:id="747"/>
      <w:r w:rsidRPr="00A91674">
        <w:rPr>
          <w:rFonts w:ascii="Arial Narrow" w:eastAsia="Times New Roman" w:hAnsi="Arial Narrow"/>
          <w:lang w:val="es-CR"/>
        </w:rPr>
        <w:t>9</w:t>
      </w:r>
      <w:bookmarkEnd w:id="748"/>
    </w:p>
    <w:p w14:paraId="29A263C3" w14:textId="77777777" w:rsidR="000201E1" w:rsidRPr="00A91674" w:rsidRDefault="00692DC8" w:rsidP="00C75039">
      <w:pPr>
        <w:spacing w:before="240"/>
        <w:rPr>
          <w:rFonts w:ascii="Arial Narrow" w:hAnsi="Arial Narrow"/>
        </w:rPr>
      </w:pPr>
      <w:bookmarkStart w:id="749" w:name="_Toc14344906"/>
      <w:bookmarkStart w:id="750" w:name="_Toc33601313"/>
      <w:bookmarkStart w:id="751" w:name="_Toc82769034"/>
      <w:r w:rsidRPr="00A91674">
        <w:rPr>
          <w:rFonts w:ascii="Arial Narrow" w:hAnsi="Arial Narrow"/>
        </w:rPr>
        <w:t>Gastos en personal</w:t>
      </w:r>
      <w:bookmarkEnd w:id="749"/>
      <w:bookmarkEnd w:id="750"/>
      <w:bookmarkEnd w:id="751"/>
    </w:p>
    <w:p w14:paraId="51D30452" w14:textId="7A1A8353" w:rsidR="003A0622" w:rsidRDefault="0032380A" w:rsidP="000201E1">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ER!R124C1:R126C6" </w:instrText>
      </w:r>
      <w:r>
        <w:rPr>
          <w:rFonts w:ascii="Arial Narrow" w:hAnsi="Arial Narrow"/>
        </w:rPr>
        <w:instrText xml:space="preserve">\a \f 4 \h </w:instrText>
      </w:r>
      <w:r>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4A3C74FB" w14:textId="77777777" w:rsidTr="003A0622">
        <w:trPr>
          <w:divId w:val="4158323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0CD5D6" w14:textId="0B08207D"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745AF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D2A8F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A919D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52497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9D84E3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5D00849" w14:textId="77777777" w:rsidTr="003A0622">
        <w:trPr>
          <w:divId w:val="4158323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60B07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5E21DD"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A45FF50"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A608CC8"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505C3F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93D0AB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50C39A35" w14:textId="77777777" w:rsidTr="003A0622">
        <w:trPr>
          <w:divId w:val="4158323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8DAA63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5.1.1.</w:t>
            </w:r>
          </w:p>
        </w:tc>
        <w:tc>
          <w:tcPr>
            <w:tcW w:w="3380" w:type="dxa"/>
            <w:tcBorders>
              <w:top w:val="nil"/>
              <w:left w:val="nil"/>
              <w:bottom w:val="single" w:sz="8" w:space="0" w:color="auto"/>
              <w:right w:val="single" w:sz="8" w:space="0" w:color="auto"/>
            </w:tcBorders>
            <w:shd w:val="clear" w:color="auto" w:fill="auto"/>
            <w:vAlign w:val="center"/>
            <w:hideMark/>
          </w:tcPr>
          <w:p w14:paraId="47279A0B"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554D80D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59</w:t>
            </w:r>
          </w:p>
        </w:tc>
        <w:tc>
          <w:tcPr>
            <w:tcW w:w="1260" w:type="dxa"/>
            <w:tcBorders>
              <w:top w:val="nil"/>
              <w:left w:val="nil"/>
              <w:bottom w:val="single" w:sz="8" w:space="0" w:color="auto"/>
              <w:right w:val="single" w:sz="8" w:space="0" w:color="auto"/>
            </w:tcBorders>
            <w:shd w:val="clear" w:color="auto" w:fill="auto"/>
            <w:noWrap/>
            <w:vAlign w:val="center"/>
            <w:hideMark/>
          </w:tcPr>
          <w:p w14:paraId="1953D68D" w14:textId="31A641E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190 971,64 </w:t>
            </w:r>
          </w:p>
        </w:tc>
        <w:tc>
          <w:tcPr>
            <w:tcW w:w="1380" w:type="dxa"/>
            <w:tcBorders>
              <w:top w:val="nil"/>
              <w:left w:val="nil"/>
              <w:bottom w:val="single" w:sz="8" w:space="0" w:color="auto"/>
              <w:right w:val="single" w:sz="8" w:space="0" w:color="auto"/>
            </w:tcBorders>
            <w:shd w:val="clear" w:color="auto" w:fill="auto"/>
            <w:noWrap/>
            <w:vAlign w:val="center"/>
            <w:hideMark/>
          </w:tcPr>
          <w:p w14:paraId="405AA608" w14:textId="6022715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A04D5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62ABB2E" w14:textId="4D79AA47" w:rsidR="000201E1" w:rsidRPr="00A91674" w:rsidRDefault="0032380A" w:rsidP="000201E1">
      <w:pPr>
        <w:rPr>
          <w:rFonts w:ascii="Arial Narrow" w:hAnsi="Arial Narrow"/>
        </w:rPr>
      </w:pPr>
      <w:r>
        <w:rPr>
          <w:rFonts w:ascii="Arial Narrow" w:hAnsi="Arial Narrow"/>
        </w:rPr>
        <w:fldChar w:fldCharType="end"/>
      </w:r>
    </w:p>
    <w:p w14:paraId="0E6189E7" w14:textId="799B79E7" w:rsidR="0032380A" w:rsidRPr="0032380A" w:rsidRDefault="00692DC8" w:rsidP="0032380A">
      <w:pPr>
        <w:jc w:val="both"/>
        <w:rPr>
          <w:lang w:val="es-CR"/>
        </w:rPr>
      </w:pPr>
      <w:r w:rsidRPr="00A91674">
        <w:rPr>
          <w:rFonts w:ascii="Arial Narrow" w:hAnsi="Arial Narrow"/>
          <w:b/>
          <w:bCs/>
          <w:lang w:val="es-ES"/>
        </w:rPr>
        <w:t>Revelación</w:t>
      </w:r>
      <w:r w:rsidRPr="00A91674">
        <w:rPr>
          <w:rFonts w:ascii="Arial Narrow" w:hAnsi="Arial Narrow"/>
          <w:lang w:val="es-ES"/>
        </w:rPr>
        <w:t>:</w:t>
      </w:r>
      <w:r w:rsidR="0032380A" w:rsidRPr="0032380A">
        <w:rPr>
          <w:lang w:val="es-CR"/>
        </w:rPr>
        <w:t xml:space="preserve"> </w:t>
      </w:r>
    </w:p>
    <w:p w14:paraId="1ED178D1" w14:textId="721A8DA4" w:rsidR="00517937" w:rsidRDefault="0032380A" w:rsidP="0032380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32380A">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AnalisisER!R137C15 </w:instrText>
      </w:r>
      <w:r w:rsidRPr="0032380A">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2DCDE0CE"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Gastos en personal, representa el 15,8 % del total de Gastos, que comparado al periodo anterior genera una variación absoluta de ¢190 971,64 que corresponde a un(a) Aumento del 0 % de recursos disponibles.</w:t>
      </w:r>
    </w:p>
    <w:p w14:paraId="030C4963" w14:textId="2403E06D" w:rsidR="000201E1" w:rsidRPr="00A91674" w:rsidRDefault="0032380A" w:rsidP="0032380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534305A" w14:textId="77777777" w:rsidR="000201E1" w:rsidRPr="00A91674" w:rsidRDefault="00692DC8" w:rsidP="000201E1">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CCD15B7" w14:textId="77777777" w:rsidR="000201E1" w:rsidRPr="00A91674" w:rsidRDefault="000201E1" w:rsidP="000201E1">
      <w:pPr>
        <w:jc w:val="both"/>
        <w:rPr>
          <w:rFonts w:ascii="Arial Narrow" w:hAnsi="Arial Narrow"/>
          <w:lang w:val="es-CR"/>
        </w:rPr>
      </w:pPr>
    </w:p>
    <w:p w14:paraId="2B88D409" w14:textId="2E45B4E8" w:rsidR="000201E1" w:rsidRPr="00A91674" w:rsidRDefault="000201E1" w:rsidP="000201E1">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32380A">
        <w:rPr>
          <w:rFonts w:ascii="Arial Narrow" w:hAnsi="Arial Narrow"/>
          <w:lang w:val="es-CR"/>
        </w:rPr>
        <w:t>28</w:t>
      </w:r>
      <w:r w:rsidRPr="00A91674">
        <w:rPr>
          <w:rFonts w:ascii="Arial Narrow" w:hAnsi="Arial Narrow"/>
          <w:lang w:val="es-CR"/>
        </w:rPr>
        <w:t xml:space="preserve"> de </w:t>
      </w:r>
      <w:r w:rsidR="0032380A">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32380A">
        <w:rPr>
          <w:rFonts w:ascii="Arial Narrow" w:hAnsi="Arial Narrow"/>
          <w:lang w:val="es-CR"/>
        </w:rPr>
        <w:t>febrero</w:t>
      </w:r>
      <w:r w:rsidRPr="00A91674">
        <w:rPr>
          <w:rFonts w:ascii="Arial Narrow" w:hAnsi="Arial Narrow"/>
          <w:lang w:val="es-CR"/>
        </w:rPr>
        <w:t xml:space="preserve"> de 2022.</w:t>
      </w:r>
    </w:p>
    <w:p w14:paraId="17CFC157" w14:textId="1838EA7E" w:rsidR="00DA7384" w:rsidRPr="0032380A" w:rsidRDefault="00DA7384" w:rsidP="000201E1">
      <w:pPr>
        <w:jc w:val="both"/>
        <w:rPr>
          <w:rFonts w:ascii="Arial Narrow" w:hAnsi="Arial Narrow"/>
          <w:sz w:val="20"/>
          <w:szCs w:val="20"/>
          <w:lang w:val="es-CR"/>
        </w:rPr>
      </w:pPr>
    </w:p>
    <w:p w14:paraId="5A88ACFA" w14:textId="227BDBEE" w:rsidR="00DA7384" w:rsidRPr="00A91674" w:rsidRDefault="00DA7384" w:rsidP="000201E1">
      <w:pPr>
        <w:jc w:val="both"/>
        <w:rPr>
          <w:rFonts w:ascii="Arial Narrow" w:hAnsi="Arial Narrow"/>
          <w:lang w:val="es-CR"/>
        </w:rPr>
      </w:pPr>
      <w:r w:rsidRPr="00A91674">
        <w:rPr>
          <w:rFonts w:ascii="Arial Narrow" w:hAnsi="Arial Narrow"/>
          <w:lang w:val="es-CR"/>
        </w:rPr>
        <w:t xml:space="preserve">El sado de la cuenta </w:t>
      </w:r>
      <w:r w:rsidRPr="00A91674">
        <w:rPr>
          <w:rFonts w:ascii="Arial Narrow" w:hAnsi="Arial Narrow" w:cs="Calibri"/>
          <w:color w:val="000000"/>
          <w:lang w:val="es-CR" w:eastAsia="es-CR"/>
        </w:rPr>
        <w:t xml:space="preserve">Gastos en personal </w:t>
      </w:r>
      <w:r w:rsidR="0032380A" w:rsidRPr="00A91674">
        <w:rPr>
          <w:rFonts w:ascii="Arial Narrow" w:hAnsi="Arial Narrow" w:cs="Calibri"/>
          <w:color w:val="000000"/>
          <w:lang w:val="es-CR" w:eastAsia="es-CR"/>
        </w:rPr>
        <w:t>está</w:t>
      </w:r>
      <w:r w:rsidRPr="00A91674">
        <w:rPr>
          <w:rFonts w:ascii="Arial Narrow" w:hAnsi="Arial Narrow" w:cs="Calibri"/>
          <w:color w:val="000000"/>
          <w:lang w:val="es-CR" w:eastAsia="es-CR"/>
        </w:rPr>
        <w:t xml:space="preserve"> compuesto de la siguiente manera:</w:t>
      </w:r>
    </w:p>
    <w:p w14:paraId="7F72CF2A" w14:textId="72827744" w:rsidR="000201E1" w:rsidRPr="00A91674" w:rsidRDefault="000201E1" w:rsidP="000201E1">
      <w:pPr>
        <w:jc w:val="both"/>
        <w:rPr>
          <w:rFonts w:ascii="Arial Narrow" w:hAnsi="Arial Narrow"/>
          <w:lang w:val="es-CR"/>
        </w:rPr>
      </w:pPr>
    </w:p>
    <w:tbl>
      <w:tblPr>
        <w:tblW w:w="8520" w:type="dxa"/>
        <w:tblLook w:val="04A0" w:firstRow="1" w:lastRow="0" w:firstColumn="1" w:lastColumn="0" w:noHBand="0" w:noVBand="1"/>
      </w:tblPr>
      <w:tblGrid>
        <w:gridCol w:w="960"/>
        <w:gridCol w:w="3971"/>
        <w:gridCol w:w="1280"/>
        <w:gridCol w:w="1280"/>
        <w:gridCol w:w="1029"/>
      </w:tblGrid>
      <w:tr w:rsidR="000201E1" w:rsidRPr="0032380A" w14:paraId="4E2CB3F3" w14:textId="77777777" w:rsidTr="0032380A">
        <w:trPr>
          <w:trHeight w:val="290"/>
        </w:trPr>
        <w:tc>
          <w:tcPr>
            <w:tcW w:w="960"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4A84295E" w14:textId="77777777" w:rsidR="000201E1" w:rsidRPr="0032380A" w:rsidRDefault="000201E1">
            <w:pPr>
              <w:jc w:val="center"/>
              <w:rPr>
                <w:rFonts w:ascii="Arial Narrow" w:hAnsi="Arial Narrow" w:cs="Calibri"/>
                <w:b/>
                <w:bCs/>
                <w:color w:val="FFFFFF"/>
                <w:sz w:val="20"/>
                <w:szCs w:val="20"/>
              </w:rPr>
            </w:pPr>
            <w:r w:rsidRPr="0032380A">
              <w:rPr>
                <w:rFonts w:ascii="Arial Narrow" w:hAnsi="Arial Narrow" w:cs="Calibri"/>
                <w:b/>
                <w:bCs/>
                <w:color w:val="FFFFFF"/>
                <w:sz w:val="20"/>
                <w:szCs w:val="20"/>
              </w:rPr>
              <w:t>Cuenta</w:t>
            </w:r>
          </w:p>
        </w:tc>
        <w:tc>
          <w:tcPr>
            <w:tcW w:w="3971" w:type="dxa"/>
            <w:vMerge w:val="restart"/>
            <w:tcBorders>
              <w:top w:val="single" w:sz="8" w:space="0" w:color="auto"/>
              <w:left w:val="single" w:sz="8" w:space="0" w:color="auto"/>
              <w:bottom w:val="nil"/>
              <w:right w:val="single" w:sz="8" w:space="0" w:color="auto"/>
            </w:tcBorders>
            <w:shd w:val="clear" w:color="000000" w:fill="305496"/>
            <w:vAlign w:val="center"/>
            <w:hideMark/>
          </w:tcPr>
          <w:p w14:paraId="4B33E52C" w14:textId="77777777" w:rsidR="000201E1" w:rsidRPr="0032380A" w:rsidRDefault="000201E1">
            <w:pPr>
              <w:jc w:val="center"/>
              <w:rPr>
                <w:rFonts w:ascii="Arial Narrow" w:hAnsi="Arial Narrow" w:cs="Calibri"/>
                <w:b/>
                <w:bCs/>
                <w:color w:val="FFFFFF"/>
                <w:sz w:val="20"/>
                <w:szCs w:val="20"/>
              </w:rPr>
            </w:pPr>
            <w:r w:rsidRPr="0032380A">
              <w:rPr>
                <w:rFonts w:ascii="Arial Narrow" w:hAnsi="Arial Narrow" w:cs="Calibri"/>
                <w:b/>
                <w:bCs/>
                <w:color w:val="FFFFFF"/>
                <w:sz w:val="20"/>
                <w:szCs w:val="20"/>
              </w:rPr>
              <w:t>Descripción</w:t>
            </w:r>
          </w:p>
        </w:tc>
        <w:tc>
          <w:tcPr>
            <w:tcW w:w="1280"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20EBA3A6" w14:textId="77777777" w:rsidR="000201E1" w:rsidRPr="0032380A" w:rsidRDefault="000201E1">
            <w:pPr>
              <w:jc w:val="center"/>
              <w:rPr>
                <w:rFonts w:ascii="Arial Narrow" w:hAnsi="Arial Narrow" w:cs="Calibri"/>
                <w:color w:val="FFFFFF"/>
                <w:sz w:val="20"/>
                <w:szCs w:val="20"/>
              </w:rPr>
            </w:pPr>
            <w:r w:rsidRPr="0032380A">
              <w:rPr>
                <w:rFonts w:ascii="Arial Narrow" w:hAnsi="Arial Narrow" w:cs="Calibri"/>
                <w:color w:val="FFFFFF"/>
                <w:sz w:val="20"/>
                <w:szCs w:val="20"/>
              </w:rPr>
              <w:t>Saldo Actual</w:t>
            </w:r>
          </w:p>
        </w:tc>
        <w:tc>
          <w:tcPr>
            <w:tcW w:w="1280" w:type="dxa"/>
            <w:vMerge w:val="restart"/>
            <w:tcBorders>
              <w:top w:val="single" w:sz="8" w:space="0" w:color="auto"/>
              <w:left w:val="single" w:sz="8" w:space="0" w:color="auto"/>
              <w:bottom w:val="nil"/>
              <w:right w:val="single" w:sz="8" w:space="0" w:color="auto"/>
            </w:tcBorders>
            <w:shd w:val="clear" w:color="000000" w:fill="305496"/>
            <w:vAlign w:val="center"/>
            <w:hideMark/>
          </w:tcPr>
          <w:p w14:paraId="0AF1E8E8" w14:textId="77777777" w:rsidR="000201E1" w:rsidRPr="0032380A" w:rsidRDefault="000201E1">
            <w:pPr>
              <w:jc w:val="center"/>
              <w:rPr>
                <w:rFonts w:ascii="Arial Narrow" w:hAnsi="Arial Narrow" w:cs="Calibri"/>
                <w:color w:val="FFFFFF"/>
                <w:sz w:val="20"/>
                <w:szCs w:val="20"/>
              </w:rPr>
            </w:pPr>
            <w:r w:rsidRPr="0032380A">
              <w:rPr>
                <w:rFonts w:ascii="Arial Narrow" w:hAnsi="Arial Narrow" w:cs="Calibri"/>
                <w:color w:val="FFFFFF"/>
                <w:sz w:val="20"/>
                <w:szCs w:val="20"/>
              </w:rPr>
              <w:t>Saldo Anterior</w:t>
            </w:r>
          </w:p>
        </w:tc>
        <w:tc>
          <w:tcPr>
            <w:tcW w:w="1029" w:type="dxa"/>
            <w:tcBorders>
              <w:top w:val="single" w:sz="8" w:space="0" w:color="auto"/>
              <w:left w:val="nil"/>
              <w:bottom w:val="nil"/>
              <w:right w:val="single" w:sz="8" w:space="0" w:color="auto"/>
            </w:tcBorders>
            <w:shd w:val="clear" w:color="000000" w:fill="305496"/>
            <w:vAlign w:val="center"/>
            <w:hideMark/>
          </w:tcPr>
          <w:p w14:paraId="7D80B856" w14:textId="77777777" w:rsidR="000201E1" w:rsidRPr="0032380A" w:rsidRDefault="000201E1">
            <w:pPr>
              <w:jc w:val="center"/>
              <w:rPr>
                <w:rFonts w:ascii="Arial Narrow" w:hAnsi="Arial Narrow" w:cs="Calibri"/>
                <w:color w:val="FFFFFF"/>
                <w:sz w:val="20"/>
                <w:szCs w:val="20"/>
              </w:rPr>
            </w:pPr>
            <w:r w:rsidRPr="0032380A">
              <w:rPr>
                <w:rFonts w:ascii="Arial Narrow" w:hAnsi="Arial Narrow" w:cs="Calibri"/>
                <w:color w:val="FFFFFF"/>
                <w:sz w:val="20"/>
                <w:szCs w:val="20"/>
              </w:rPr>
              <w:t>Diferencia</w:t>
            </w:r>
          </w:p>
        </w:tc>
      </w:tr>
      <w:tr w:rsidR="000201E1" w:rsidRPr="0032380A" w14:paraId="150329D8" w14:textId="77777777" w:rsidTr="0032380A">
        <w:trPr>
          <w:trHeight w:val="300"/>
        </w:trPr>
        <w:tc>
          <w:tcPr>
            <w:tcW w:w="960" w:type="dxa"/>
            <w:vMerge/>
            <w:tcBorders>
              <w:top w:val="single" w:sz="8" w:space="0" w:color="auto"/>
              <w:left w:val="single" w:sz="8" w:space="0" w:color="auto"/>
              <w:bottom w:val="nil"/>
              <w:right w:val="single" w:sz="8" w:space="0" w:color="auto"/>
            </w:tcBorders>
            <w:vAlign w:val="center"/>
            <w:hideMark/>
          </w:tcPr>
          <w:p w14:paraId="24006318" w14:textId="77777777" w:rsidR="000201E1" w:rsidRPr="0032380A" w:rsidRDefault="000201E1">
            <w:pPr>
              <w:rPr>
                <w:rFonts w:ascii="Arial Narrow" w:hAnsi="Arial Narrow" w:cs="Calibri"/>
                <w:b/>
                <w:bCs/>
                <w:color w:val="FFFFFF"/>
                <w:sz w:val="20"/>
                <w:szCs w:val="20"/>
              </w:rPr>
            </w:pPr>
          </w:p>
        </w:tc>
        <w:tc>
          <w:tcPr>
            <w:tcW w:w="3971" w:type="dxa"/>
            <w:vMerge/>
            <w:tcBorders>
              <w:top w:val="single" w:sz="8" w:space="0" w:color="auto"/>
              <w:left w:val="single" w:sz="8" w:space="0" w:color="auto"/>
              <w:bottom w:val="nil"/>
              <w:right w:val="single" w:sz="8" w:space="0" w:color="auto"/>
            </w:tcBorders>
            <w:vAlign w:val="center"/>
            <w:hideMark/>
          </w:tcPr>
          <w:p w14:paraId="3DE66630" w14:textId="77777777" w:rsidR="000201E1" w:rsidRPr="0032380A" w:rsidRDefault="000201E1">
            <w:pPr>
              <w:rPr>
                <w:rFonts w:ascii="Arial Narrow" w:hAnsi="Arial Narrow" w:cs="Calibri"/>
                <w:b/>
                <w:bCs/>
                <w:color w:val="FFFFFF"/>
                <w:sz w:val="20"/>
                <w:szCs w:val="20"/>
              </w:rPr>
            </w:pPr>
          </w:p>
        </w:tc>
        <w:tc>
          <w:tcPr>
            <w:tcW w:w="1280" w:type="dxa"/>
            <w:vMerge/>
            <w:tcBorders>
              <w:top w:val="single" w:sz="8" w:space="0" w:color="auto"/>
              <w:left w:val="single" w:sz="8" w:space="0" w:color="auto"/>
              <w:bottom w:val="nil"/>
              <w:right w:val="single" w:sz="8" w:space="0" w:color="auto"/>
            </w:tcBorders>
            <w:vAlign w:val="center"/>
            <w:hideMark/>
          </w:tcPr>
          <w:p w14:paraId="4AEB0A71" w14:textId="77777777" w:rsidR="000201E1" w:rsidRPr="0032380A" w:rsidRDefault="000201E1">
            <w:pPr>
              <w:rPr>
                <w:rFonts w:ascii="Arial Narrow" w:hAnsi="Arial Narrow" w:cs="Calibri"/>
                <w:color w:val="FFFFFF"/>
                <w:sz w:val="20"/>
                <w:szCs w:val="20"/>
              </w:rPr>
            </w:pPr>
          </w:p>
        </w:tc>
        <w:tc>
          <w:tcPr>
            <w:tcW w:w="1280" w:type="dxa"/>
            <w:vMerge/>
            <w:tcBorders>
              <w:top w:val="single" w:sz="8" w:space="0" w:color="auto"/>
              <w:left w:val="single" w:sz="8" w:space="0" w:color="auto"/>
              <w:bottom w:val="nil"/>
              <w:right w:val="single" w:sz="8" w:space="0" w:color="auto"/>
            </w:tcBorders>
            <w:vAlign w:val="center"/>
            <w:hideMark/>
          </w:tcPr>
          <w:p w14:paraId="35FC6413" w14:textId="77777777" w:rsidR="000201E1" w:rsidRPr="0032380A" w:rsidRDefault="000201E1">
            <w:pPr>
              <w:rPr>
                <w:rFonts w:ascii="Arial Narrow" w:hAnsi="Arial Narrow" w:cs="Calibri"/>
                <w:color w:val="FFFFFF"/>
                <w:sz w:val="20"/>
                <w:szCs w:val="20"/>
              </w:rPr>
            </w:pPr>
          </w:p>
        </w:tc>
        <w:tc>
          <w:tcPr>
            <w:tcW w:w="1029" w:type="dxa"/>
            <w:tcBorders>
              <w:top w:val="nil"/>
              <w:left w:val="nil"/>
              <w:bottom w:val="nil"/>
              <w:right w:val="single" w:sz="8" w:space="0" w:color="auto"/>
            </w:tcBorders>
            <w:shd w:val="clear" w:color="000000" w:fill="305496"/>
            <w:vAlign w:val="center"/>
            <w:hideMark/>
          </w:tcPr>
          <w:p w14:paraId="2E97EA45" w14:textId="77777777" w:rsidR="000201E1" w:rsidRPr="0032380A" w:rsidRDefault="000201E1">
            <w:pPr>
              <w:jc w:val="center"/>
              <w:rPr>
                <w:rFonts w:ascii="Arial Narrow" w:hAnsi="Arial Narrow" w:cs="Calibri"/>
                <w:color w:val="FFFFFF"/>
                <w:sz w:val="20"/>
                <w:szCs w:val="20"/>
              </w:rPr>
            </w:pPr>
            <w:r w:rsidRPr="0032380A">
              <w:rPr>
                <w:rFonts w:ascii="Arial Narrow" w:hAnsi="Arial Narrow" w:cs="Calibri"/>
                <w:color w:val="FFFFFF"/>
                <w:sz w:val="20"/>
                <w:szCs w:val="20"/>
              </w:rPr>
              <w:t>%</w:t>
            </w:r>
          </w:p>
        </w:tc>
      </w:tr>
      <w:tr w:rsidR="000201E1" w:rsidRPr="0032380A" w14:paraId="7838AE36" w14:textId="77777777" w:rsidTr="0032380A">
        <w:trPr>
          <w:trHeight w:val="29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68EF9A"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5.1.1.01.</w:t>
            </w:r>
          </w:p>
        </w:tc>
        <w:tc>
          <w:tcPr>
            <w:tcW w:w="3971" w:type="dxa"/>
            <w:tcBorders>
              <w:top w:val="single" w:sz="8" w:space="0" w:color="auto"/>
              <w:left w:val="nil"/>
              <w:bottom w:val="single" w:sz="4" w:space="0" w:color="auto"/>
              <w:right w:val="single" w:sz="4" w:space="0" w:color="auto"/>
            </w:tcBorders>
            <w:shd w:val="clear" w:color="auto" w:fill="auto"/>
            <w:vAlign w:val="center"/>
            <w:hideMark/>
          </w:tcPr>
          <w:p w14:paraId="15BCC043"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Remuneraciones Básicas</w:t>
            </w:r>
          </w:p>
        </w:tc>
        <w:tc>
          <w:tcPr>
            <w:tcW w:w="1280" w:type="dxa"/>
            <w:tcBorders>
              <w:top w:val="single" w:sz="8" w:space="0" w:color="auto"/>
              <w:left w:val="nil"/>
              <w:bottom w:val="single" w:sz="4" w:space="0" w:color="auto"/>
              <w:right w:val="single" w:sz="4" w:space="0" w:color="auto"/>
            </w:tcBorders>
            <w:shd w:val="clear" w:color="auto" w:fill="auto"/>
            <w:noWrap/>
            <w:vAlign w:val="bottom"/>
            <w:hideMark/>
          </w:tcPr>
          <w:p w14:paraId="0528919A" w14:textId="69A0B695" w:rsidR="000201E1" w:rsidRPr="0032380A" w:rsidRDefault="00DA7384">
            <w:pPr>
              <w:jc w:val="right"/>
              <w:rPr>
                <w:rFonts w:ascii="Arial Narrow" w:hAnsi="Arial Narrow" w:cs="Calibri"/>
                <w:color w:val="000000"/>
                <w:sz w:val="20"/>
                <w:szCs w:val="20"/>
              </w:rPr>
            </w:pPr>
            <w:r w:rsidRPr="0032380A">
              <w:rPr>
                <w:rFonts w:ascii="Arial" w:hAnsi="Arial" w:cs="Arial"/>
                <w:b/>
                <w:bCs/>
                <w:color w:val="000000"/>
                <w:sz w:val="20"/>
                <w:szCs w:val="20"/>
              </w:rPr>
              <w:t>₡</w:t>
            </w:r>
            <w:r w:rsidR="0032380A" w:rsidRPr="0032380A">
              <w:rPr>
                <w:rFonts w:ascii="Arial Narrow" w:hAnsi="Arial Narrow" w:cs="Calibri"/>
                <w:color w:val="000000"/>
                <w:sz w:val="20"/>
                <w:szCs w:val="20"/>
              </w:rPr>
              <w:t>126 335,03</w:t>
            </w:r>
          </w:p>
        </w:tc>
        <w:tc>
          <w:tcPr>
            <w:tcW w:w="1280" w:type="dxa"/>
            <w:tcBorders>
              <w:top w:val="single" w:sz="8" w:space="0" w:color="auto"/>
              <w:left w:val="nil"/>
              <w:bottom w:val="single" w:sz="4" w:space="0" w:color="auto"/>
              <w:right w:val="single" w:sz="4" w:space="0" w:color="auto"/>
            </w:tcBorders>
            <w:shd w:val="clear" w:color="auto" w:fill="auto"/>
            <w:noWrap/>
            <w:vAlign w:val="center"/>
            <w:hideMark/>
          </w:tcPr>
          <w:p w14:paraId="00666A76" w14:textId="297AEB38" w:rsidR="000201E1" w:rsidRPr="0032380A" w:rsidRDefault="00DA7384">
            <w:pPr>
              <w:jc w:val="right"/>
              <w:rPr>
                <w:rFonts w:ascii="Arial Narrow" w:hAnsi="Arial Narrow" w:cs="Calibri"/>
                <w:color w:val="000000"/>
                <w:sz w:val="20"/>
                <w:szCs w:val="20"/>
              </w:rPr>
            </w:pPr>
            <w:r w:rsidRPr="0032380A">
              <w:rPr>
                <w:rFonts w:ascii="Arial" w:hAnsi="Arial" w:cs="Arial"/>
                <w:b/>
                <w:bCs/>
                <w:color w:val="000000"/>
                <w:sz w:val="20"/>
                <w:szCs w:val="20"/>
              </w:rPr>
              <w:t>₡</w:t>
            </w:r>
            <w:r w:rsidR="000201E1" w:rsidRPr="0032380A">
              <w:rPr>
                <w:rFonts w:ascii="Arial Narrow" w:hAnsi="Arial Narrow" w:cs="Calibri"/>
                <w:color w:val="000000"/>
                <w:sz w:val="20"/>
                <w:szCs w:val="20"/>
              </w:rPr>
              <w:t>0,00</w:t>
            </w:r>
          </w:p>
        </w:tc>
        <w:tc>
          <w:tcPr>
            <w:tcW w:w="1029" w:type="dxa"/>
            <w:tcBorders>
              <w:top w:val="single" w:sz="8" w:space="0" w:color="auto"/>
              <w:left w:val="nil"/>
              <w:bottom w:val="single" w:sz="4" w:space="0" w:color="auto"/>
              <w:right w:val="single" w:sz="8" w:space="0" w:color="auto"/>
            </w:tcBorders>
            <w:shd w:val="clear" w:color="auto" w:fill="auto"/>
            <w:vAlign w:val="center"/>
            <w:hideMark/>
          </w:tcPr>
          <w:p w14:paraId="740ED61B" w14:textId="77777777" w:rsidR="000201E1" w:rsidRPr="0032380A" w:rsidRDefault="000201E1">
            <w:pPr>
              <w:jc w:val="center"/>
              <w:rPr>
                <w:rFonts w:ascii="Arial Narrow" w:hAnsi="Arial Narrow" w:cs="Calibri"/>
                <w:color w:val="000000"/>
                <w:sz w:val="20"/>
                <w:szCs w:val="20"/>
              </w:rPr>
            </w:pPr>
            <w:r w:rsidRPr="0032380A">
              <w:rPr>
                <w:rFonts w:ascii="Arial Narrow" w:hAnsi="Arial Narrow" w:cs="Calibri"/>
                <w:color w:val="000000"/>
                <w:sz w:val="20"/>
                <w:szCs w:val="20"/>
              </w:rPr>
              <w:t>0,00%</w:t>
            </w:r>
          </w:p>
        </w:tc>
      </w:tr>
      <w:tr w:rsidR="000201E1" w:rsidRPr="0032380A" w14:paraId="5950BEA4" w14:textId="77777777" w:rsidTr="0032380A">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1804521"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5.1.1.02.</w:t>
            </w:r>
          </w:p>
        </w:tc>
        <w:tc>
          <w:tcPr>
            <w:tcW w:w="3971" w:type="dxa"/>
            <w:tcBorders>
              <w:top w:val="nil"/>
              <w:left w:val="nil"/>
              <w:bottom w:val="single" w:sz="4" w:space="0" w:color="auto"/>
              <w:right w:val="single" w:sz="4" w:space="0" w:color="auto"/>
            </w:tcBorders>
            <w:shd w:val="clear" w:color="auto" w:fill="auto"/>
            <w:vAlign w:val="center"/>
            <w:hideMark/>
          </w:tcPr>
          <w:p w14:paraId="20E8D20A"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Remuneraciones eventuales</w:t>
            </w:r>
          </w:p>
        </w:tc>
        <w:tc>
          <w:tcPr>
            <w:tcW w:w="1280" w:type="dxa"/>
            <w:tcBorders>
              <w:top w:val="nil"/>
              <w:left w:val="nil"/>
              <w:bottom w:val="single" w:sz="4" w:space="0" w:color="auto"/>
              <w:right w:val="single" w:sz="4" w:space="0" w:color="auto"/>
            </w:tcBorders>
            <w:shd w:val="clear" w:color="auto" w:fill="auto"/>
            <w:noWrap/>
            <w:vAlign w:val="bottom"/>
            <w:hideMark/>
          </w:tcPr>
          <w:p w14:paraId="1ECE9550" w14:textId="37F5BEAD" w:rsidR="000201E1" w:rsidRPr="0032380A" w:rsidRDefault="0032380A">
            <w:pPr>
              <w:jc w:val="right"/>
              <w:rPr>
                <w:rFonts w:ascii="Arial Narrow" w:hAnsi="Arial Narrow" w:cs="Calibri"/>
                <w:color w:val="000000"/>
                <w:sz w:val="20"/>
                <w:szCs w:val="20"/>
              </w:rPr>
            </w:pPr>
            <w:r w:rsidRPr="0032380A">
              <w:rPr>
                <w:rFonts w:ascii="Arial Narrow" w:hAnsi="Arial Narrow" w:cs="Calibri"/>
                <w:color w:val="000000"/>
                <w:sz w:val="20"/>
                <w:szCs w:val="20"/>
              </w:rPr>
              <w:t>3 072,19</w:t>
            </w:r>
          </w:p>
        </w:tc>
        <w:tc>
          <w:tcPr>
            <w:tcW w:w="1280" w:type="dxa"/>
            <w:tcBorders>
              <w:top w:val="nil"/>
              <w:left w:val="nil"/>
              <w:bottom w:val="single" w:sz="4" w:space="0" w:color="auto"/>
              <w:right w:val="single" w:sz="4" w:space="0" w:color="auto"/>
            </w:tcBorders>
            <w:shd w:val="clear" w:color="auto" w:fill="auto"/>
            <w:vAlign w:val="center"/>
            <w:hideMark/>
          </w:tcPr>
          <w:p w14:paraId="7642E312" w14:textId="77777777" w:rsidR="000201E1" w:rsidRPr="0032380A" w:rsidRDefault="000201E1">
            <w:pPr>
              <w:jc w:val="right"/>
              <w:rPr>
                <w:rFonts w:ascii="Arial Narrow" w:hAnsi="Arial Narrow" w:cs="Calibri"/>
                <w:color w:val="000000"/>
                <w:sz w:val="20"/>
                <w:szCs w:val="20"/>
              </w:rPr>
            </w:pPr>
            <w:r w:rsidRPr="0032380A">
              <w:rPr>
                <w:rFonts w:ascii="Arial Narrow" w:hAnsi="Arial Narrow" w:cs="Calibri"/>
                <w:color w:val="000000"/>
                <w:sz w:val="20"/>
                <w:szCs w:val="20"/>
              </w:rPr>
              <w:t>0,00</w:t>
            </w:r>
          </w:p>
        </w:tc>
        <w:tc>
          <w:tcPr>
            <w:tcW w:w="1029" w:type="dxa"/>
            <w:tcBorders>
              <w:top w:val="nil"/>
              <w:left w:val="nil"/>
              <w:bottom w:val="single" w:sz="4" w:space="0" w:color="auto"/>
              <w:right w:val="single" w:sz="8" w:space="0" w:color="auto"/>
            </w:tcBorders>
            <w:shd w:val="clear" w:color="auto" w:fill="auto"/>
            <w:vAlign w:val="center"/>
            <w:hideMark/>
          </w:tcPr>
          <w:p w14:paraId="7F0E0E8A" w14:textId="77777777" w:rsidR="000201E1" w:rsidRPr="0032380A" w:rsidRDefault="000201E1">
            <w:pPr>
              <w:jc w:val="center"/>
              <w:rPr>
                <w:rFonts w:ascii="Arial Narrow" w:hAnsi="Arial Narrow" w:cs="Calibri"/>
                <w:color w:val="000000"/>
                <w:sz w:val="20"/>
                <w:szCs w:val="20"/>
              </w:rPr>
            </w:pPr>
            <w:r w:rsidRPr="0032380A">
              <w:rPr>
                <w:rFonts w:ascii="Arial Narrow" w:hAnsi="Arial Narrow" w:cs="Calibri"/>
                <w:color w:val="000000"/>
                <w:sz w:val="20"/>
                <w:szCs w:val="20"/>
              </w:rPr>
              <w:t>0,00%</w:t>
            </w:r>
          </w:p>
        </w:tc>
      </w:tr>
      <w:tr w:rsidR="000201E1" w:rsidRPr="0032380A" w14:paraId="4B274BD0" w14:textId="77777777" w:rsidTr="0032380A">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9AE72D2"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5.1.1.03.</w:t>
            </w:r>
          </w:p>
        </w:tc>
        <w:tc>
          <w:tcPr>
            <w:tcW w:w="3971" w:type="dxa"/>
            <w:tcBorders>
              <w:top w:val="nil"/>
              <w:left w:val="nil"/>
              <w:bottom w:val="single" w:sz="4" w:space="0" w:color="auto"/>
              <w:right w:val="single" w:sz="4" w:space="0" w:color="auto"/>
            </w:tcBorders>
            <w:shd w:val="clear" w:color="auto" w:fill="auto"/>
            <w:vAlign w:val="center"/>
            <w:hideMark/>
          </w:tcPr>
          <w:p w14:paraId="0477A295"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Incentivos salariales</w:t>
            </w:r>
          </w:p>
        </w:tc>
        <w:tc>
          <w:tcPr>
            <w:tcW w:w="1280" w:type="dxa"/>
            <w:tcBorders>
              <w:top w:val="nil"/>
              <w:left w:val="nil"/>
              <w:bottom w:val="single" w:sz="4" w:space="0" w:color="auto"/>
              <w:right w:val="single" w:sz="4" w:space="0" w:color="auto"/>
            </w:tcBorders>
            <w:shd w:val="clear" w:color="auto" w:fill="auto"/>
            <w:noWrap/>
            <w:vAlign w:val="bottom"/>
            <w:hideMark/>
          </w:tcPr>
          <w:p w14:paraId="7CA4DBC2" w14:textId="655C97DE" w:rsidR="000201E1" w:rsidRPr="0032380A" w:rsidRDefault="0032380A">
            <w:pPr>
              <w:jc w:val="right"/>
              <w:rPr>
                <w:rFonts w:ascii="Arial Narrow" w:hAnsi="Arial Narrow" w:cs="Calibri"/>
                <w:color w:val="000000"/>
                <w:sz w:val="20"/>
                <w:szCs w:val="20"/>
              </w:rPr>
            </w:pPr>
            <w:r w:rsidRPr="0032380A">
              <w:rPr>
                <w:rFonts w:ascii="Arial Narrow" w:hAnsi="Arial Narrow" w:cs="Calibri"/>
                <w:color w:val="000000"/>
                <w:sz w:val="20"/>
                <w:szCs w:val="20"/>
              </w:rPr>
              <w:t>32 127,21</w:t>
            </w:r>
          </w:p>
        </w:tc>
        <w:tc>
          <w:tcPr>
            <w:tcW w:w="1280" w:type="dxa"/>
            <w:tcBorders>
              <w:top w:val="nil"/>
              <w:left w:val="nil"/>
              <w:bottom w:val="single" w:sz="4" w:space="0" w:color="auto"/>
              <w:right w:val="single" w:sz="4" w:space="0" w:color="auto"/>
            </w:tcBorders>
            <w:shd w:val="clear" w:color="auto" w:fill="auto"/>
            <w:vAlign w:val="center"/>
            <w:hideMark/>
          </w:tcPr>
          <w:p w14:paraId="5B8F9311" w14:textId="77777777" w:rsidR="000201E1" w:rsidRPr="0032380A" w:rsidRDefault="000201E1">
            <w:pPr>
              <w:jc w:val="right"/>
              <w:rPr>
                <w:rFonts w:ascii="Arial Narrow" w:hAnsi="Arial Narrow" w:cs="Calibri"/>
                <w:color w:val="000000"/>
                <w:sz w:val="20"/>
                <w:szCs w:val="20"/>
              </w:rPr>
            </w:pPr>
            <w:r w:rsidRPr="0032380A">
              <w:rPr>
                <w:rFonts w:ascii="Arial Narrow" w:hAnsi="Arial Narrow" w:cs="Calibri"/>
                <w:color w:val="000000"/>
                <w:sz w:val="20"/>
                <w:szCs w:val="20"/>
              </w:rPr>
              <w:t>0,00</w:t>
            </w:r>
          </w:p>
        </w:tc>
        <w:tc>
          <w:tcPr>
            <w:tcW w:w="1029" w:type="dxa"/>
            <w:tcBorders>
              <w:top w:val="nil"/>
              <w:left w:val="nil"/>
              <w:bottom w:val="single" w:sz="4" w:space="0" w:color="auto"/>
              <w:right w:val="single" w:sz="8" w:space="0" w:color="auto"/>
            </w:tcBorders>
            <w:shd w:val="clear" w:color="auto" w:fill="auto"/>
            <w:vAlign w:val="center"/>
            <w:hideMark/>
          </w:tcPr>
          <w:p w14:paraId="2E09DB1A" w14:textId="77777777" w:rsidR="000201E1" w:rsidRPr="0032380A" w:rsidRDefault="000201E1">
            <w:pPr>
              <w:jc w:val="center"/>
              <w:rPr>
                <w:rFonts w:ascii="Arial Narrow" w:hAnsi="Arial Narrow" w:cs="Calibri"/>
                <w:color w:val="000000"/>
                <w:sz w:val="20"/>
                <w:szCs w:val="20"/>
              </w:rPr>
            </w:pPr>
            <w:r w:rsidRPr="0032380A">
              <w:rPr>
                <w:rFonts w:ascii="Arial Narrow" w:hAnsi="Arial Narrow" w:cs="Calibri"/>
                <w:color w:val="000000"/>
                <w:sz w:val="20"/>
                <w:szCs w:val="20"/>
              </w:rPr>
              <w:t>0,00%</w:t>
            </w:r>
          </w:p>
        </w:tc>
      </w:tr>
      <w:tr w:rsidR="000201E1" w:rsidRPr="0032380A" w14:paraId="5ACBA22B" w14:textId="77777777" w:rsidTr="0032380A">
        <w:trPr>
          <w:trHeight w:val="290"/>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3D943C76"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5.1.1.04.</w:t>
            </w:r>
          </w:p>
        </w:tc>
        <w:tc>
          <w:tcPr>
            <w:tcW w:w="3971" w:type="dxa"/>
            <w:tcBorders>
              <w:top w:val="nil"/>
              <w:left w:val="nil"/>
              <w:bottom w:val="single" w:sz="8" w:space="0" w:color="auto"/>
              <w:right w:val="single" w:sz="4" w:space="0" w:color="auto"/>
            </w:tcBorders>
            <w:shd w:val="clear" w:color="auto" w:fill="auto"/>
            <w:vAlign w:val="center"/>
            <w:hideMark/>
          </w:tcPr>
          <w:p w14:paraId="7AE042CC" w14:textId="77777777" w:rsidR="000201E1" w:rsidRPr="0032380A" w:rsidRDefault="000201E1">
            <w:pPr>
              <w:jc w:val="both"/>
              <w:rPr>
                <w:rFonts w:ascii="Arial Narrow" w:hAnsi="Arial Narrow" w:cs="Calibri"/>
                <w:color w:val="000000"/>
                <w:sz w:val="20"/>
                <w:szCs w:val="20"/>
                <w:lang w:val="es-CR"/>
              </w:rPr>
            </w:pPr>
            <w:r w:rsidRPr="0032380A">
              <w:rPr>
                <w:rFonts w:ascii="Arial Narrow" w:hAnsi="Arial Narrow" w:cs="Calibri"/>
                <w:color w:val="000000"/>
                <w:sz w:val="20"/>
                <w:szCs w:val="20"/>
                <w:lang w:val="es-CR"/>
              </w:rPr>
              <w:t>Contribuciones patronales al desarrollo y la seguridad social</w:t>
            </w:r>
          </w:p>
        </w:tc>
        <w:tc>
          <w:tcPr>
            <w:tcW w:w="1280" w:type="dxa"/>
            <w:tcBorders>
              <w:top w:val="nil"/>
              <w:left w:val="nil"/>
              <w:bottom w:val="single" w:sz="8" w:space="0" w:color="auto"/>
              <w:right w:val="single" w:sz="4" w:space="0" w:color="auto"/>
            </w:tcBorders>
            <w:shd w:val="clear" w:color="auto" w:fill="auto"/>
            <w:noWrap/>
            <w:vAlign w:val="bottom"/>
            <w:hideMark/>
          </w:tcPr>
          <w:p w14:paraId="086F7457" w14:textId="42F0293B" w:rsidR="000201E1" w:rsidRPr="0032380A" w:rsidRDefault="0032380A">
            <w:pPr>
              <w:jc w:val="right"/>
              <w:rPr>
                <w:rFonts w:ascii="Arial Narrow" w:hAnsi="Arial Narrow" w:cs="Calibri"/>
                <w:color w:val="000000"/>
                <w:sz w:val="20"/>
                <w:szCs w:val="20"/>
              </w:rPr>
            </w:pPr>
            <w:r w:rsidRPr="0032380A">
              <w:rPr>
                <w:rFonts w:ascii="Arial Narrow" w:hAnsi="Arial Narrow" w:cs="Calibri"/>
                <w:color w:val="000000"/>
                <w:sz w:val="20"/>
                <w:szCs w:val="20"/>
              </w:rPr>
              <w:t>29 437,20</w:t>
            </w:r>
          </w:p>
        </w:tc>
        <w:tc>
          <w:tcPr>
            <w:tcW w:w="1280" w:type="dxa"/>
            <w:tcBorders>
              <w:top w:val="nil"/>
              <w:left w:val="nil"/>
              <w:bottom w:val="single" w:sz="8" w:space="0" w:color="auto"/>
              <w:right w:val="single" w:sz="4" w:space="0" w:color="auto"/>
            </w:tcBorders>
            <w:shd w:val="clear" w:color="auto" w:fill="auto"/>
            <w:vAlign w:val="center"/>
            <w:hideMark/>
          </w:tcPr>
          <w:p w14:paraId="36CED432" w14:textId="77777777" w:rsidR="000201E1" w:rsidRPr="0032380A" w:rsidRDefault="000201E1">
            <w:pPr>
              <w:jc w:val="right"/>
              <w:rPr>
                <w:rFonts w:ascii="Arial Narrow" w:hAnsi="Arial Narrow" w:cs="Calibri"/>
                <w:color w:val="000000"/>
                <w:sz w:val="20"/>
                <w:szCs w:val="20"/>
              </w:rPr>
            </w:pPr>
            <w:r w:rsidRPr="0032380A">
              <w:rPr>
                <w:rFonts w:ascii="Arial Narrow" w:hAnsi="Arial Narrow" w:cs="Calibri"/>
                <w:color w:val="000000"/>
                <w:sz w:val="20"/>
                <w:szCs w:val="20"/>
              </w:rPr>
              <w:t>0,00</w:t>
            </w:r>
          </w:p>
        </w:tc>
        <w:tc>
          <w:tcPr>
            <w:tcW w:w="1029" w:type="dxa"/>
            <w:tcBorders>
              <w:top w:val="nil"/>
              <w:left w:val="nil"/>
              <w:bottom w:val="single" w:sz="8" w:space="0" w:color="auto"/>
              <w:right w:val="single" w:sz="8" w:space="0" w:color="auto"/>
            </w:tcBorders>
            <w:shd w:val="clear" w:color="auto" w:fill="auto"/>
            <w:vAlign w:val="center"/>
            <w:hideMark/>
          </w:tcPr>
          <w:p w14:paraId="37AF4A8C" w14:textId="77777777" w:rsidR="000201E1" w:rsidRPr="0032380A" w:rsidRDefault="000201E1">
            <w:pPr>
              <w:jc w:val="center"/>
              <w:rPr>
                <w:rFonts w:ascii="Arial Narrow" w:hAnsi="Arial Narrow" w:cs="Calibri"/>
                <w:color w:val="000000"/>
                <w:sz w:val="20"/>
                <w:szCs w:val="20"/>
              </w:rPr>
            </w:pPr>
            <w:r w:rsidRPr="0032380A">
              <w:rPr>
                <w:rFonts w:ascii="Arial Narrow" w:hAnsi="Arial Narrow" w:cs="Calibri"/>
                <w:color w:val="000000"/>
                <w:sz w:val="20"/>
                <w:szCs w:val="20"/>
              </w:rPr>
              <w:t>0,00%</w:t>
            </w:r>
          </w:p>
        </w:tc>
      </w:tr>
      <w:tr w:rsidR="000201E1" w:rsidRPr="0032380A" w14:paraId="5763BB69" w14:textId="77777777" w:rsidTr="0032380A">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C05228" w14:textId="77777777" w:rsidR="000201E1" w:rsidRPr="0032380A" w:rsidRDefault="000201E1">
            <w:pPr>
              <w:jc w:val="both"/>
              <w:rPr>
                <w:rFonts w:ascii="Arial Narrow" w:hAnsi="Arial Narrow" w:cs="Calibri"/>
                <w:color w:val="000000"/>
                <w:sz w:val="20"/>
                <w:szCs w:val="20"/>
              </w:rPr>
            </w:pPr>
            <w:r w:rsidRPr="0032380A">
              <w:rPr>
                <w:rFonts w:ascii="Arial Narrow" w:hAnsi="Arial Narrow" w:cs="Calibri"/>
                <w:color w:val="000000"/>
                <w:sz w:val="20"/>
                <w:szCs w:val="20"/>
              </w:rPr>
              <w:t> </w:t>
            </w:r>
          </w:p>
        </w:tc>
        <w:tc>
          <w:tcPr>
            <w:tcW w:w="3971" w:type="dxa"/>
            <w:tcBorders>
              <w:top w:val="single" w:sz="8" w:space="0" w:color="auto"/>
              <w:left w:val="nil"/>
              <w:bottom w:val="single" w:sz="8" w:space="0" w:color="auto"/>
              <w:right w:val="single" w:sz="8" w:space="0" w:color="auto"/>
            </w:tcBorders>
            <w:shd w:val="clear" w:color="auto" w:fill="auto"/>
            <w:vAlign w:val="center"/>
            <w:hideMark/>
          </w:tcPr>
          <w:p w14:paraId="081CBE66" w14:textId="77777777" w:rsidR="000201E1" w:rsidRPr="0032380A" w:rsidRDefault="000201E1">
            <w:pPr>
              <w:jc w:val="center"/>
              <w:rPr>
                <w:rFonts w:ascii="Arial Narrow" w:hAnsi="Arial Narrow" w:cs="Calibri"/>
                <w:b/>
                <w:bCs/>
                <w:color w:val="000000"/>
                <w:sz w:val="20"/>
                <w:szCs w:val="20"/>
              </w:rPr>
            </w:pPr>
            <w:r w:rsidRPr="0032380A">
              <w:rPr>
                <w:rFonts w:ascii="Arial Narrow" w:hAnsi="Arial Narrow" w:cs="Calibri"/>
                <w:b/>
                <w:bCs/>
                <w:color w:val="000000"/>
                <w:sz w:val="20"/>
                <w:szCs w:val="20"/>
              </w:rPr>
              <w:t>TOTALES</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14:paraId="51C0F7D1" w14:textId="22154403" w:rsidR="000201E1" w:rsidRPr="0032380A" w:rsidRDefault="000201E1">
            <w:pPr>
              <w:jc w:val="right"/>
              <w:rPr>
                <w:rFonts w:ascii="Arial Narrow" w:hAnsi="Arial Narrow" w:cs="Arial"/>
                <w:b/>
                <w:bCs/>
                <w:color w:val="000000"/>
                <w:sz w:val="20"/>
                <w:szCs w:val="20"/>
              </w:rPr>
            </w:pPr>
            <w:r w:rsidRPr="0032380A">
              <w:rPr>
                <w:rFonts w:ascii="Arial" w:hAnsi="Arial" w:cs="Arial"/>
                <w:b/>
                <w:bCs/>
                <w:color w:val="000000"/>
                <w:sz w:val="20"/>
                <w:szCs w:val="20"/>
              </w:rPr>
              <w:t>₡</w:t>
            </w:r>
            <w:r w:rsidR="0032380A" w:rsidRPr="0032380A">
              <w:rPr>
                <w:rFonts w:ascii="Arial Narrow" w:hAnsi="Arial Narrow" w:cs="Calibri"/>
                <w:b/>
                <w:bCs/>
                <w:color w:val="000000"/>
                <w:sz w:val="20"/>
                <w:szCs w:val="20"/>
              </w:rPr>
              <w:t>190 971,64</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72EFDF92" w14:textId="77777777" w:rsidR="000201E1" w:rsidRPr="0032380A" w:rsidRDefault="000201E1">
            <w:pPr>
              <w:jc w:val="right"/>
              <w:rPr>
                <w:rFonts w:ascii="Arial Narrow" w:hAnsi="Arial Narrow" w:cs="Arial"/>
                <w:b/>
                <w:bCs/>
                <w:color w:val="000000"/>
                <w:sz w:val="20"/>
                <w:szCs w:val="20"/>
              </w:rPr>
            </w:pPr>
            <w:r w:rsidRPr="0032380A">
              <w:rPr>
                <w:rFonts w:ascii="Arial" w:hAnsi="Arial" w:cs="Arial"/>
                <w:b/>
                <w:bCs/>
                <w:color w:val="000000"/>
                <w:sz w:val="20"/>
                <w:szCs w:val="20"/>
              </w:rPr>
              <w:t>₡</w:t>
            </w:r>
            <w:r w:rsidRPr="0032380A">
              <w:rPr>
                <w:rFonts w:ascii="Arial Narrow" w:hAnsi="Arial Narrow" w:cs="Arial"/>
                <w:b/>
                <w:bCs/>
                <w:color w:val="000000"/>
                <w:sz w:val="20"/>
                <w:szCs w:val="20"/>
              </w:rPr>
              <w:t>0,00</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7760CB4A" w14:textId="77777777" w:rsidR="000201E1" w:rsidRPr="0032380A" w:rsidRDefault="000201E1">
            <w:pPr>
              <w:jc w:val="center"/>
              <w:rPr>
                <w:rFonts w:ascii="Arial Narrow" w:hAnsi="Arial Narrow" w:cs="Calibri"/>
                <w:b/>
                <w:bCs/>
                <w:color w:val="000000"/>
                <w:sz w:val="20"/>
                <w:szCs w:val="20"/>
              </w:rPr>
            </w:pPr>
            <w:r w:rsidRPr="0032380A">
              <w:rPr>
                <w:rFonts w:ascii="Arial Narrow" w:hAnsi="Arial Narrow" w:cs="Calibri"/>
                <w:b/>
                <w:bCs/>
                <w:color w:val="000000"/>
                <w:sz w:val="20"/>
                <w:szCs w:val="20"/>
              </w:rPr>
              <w:t>0,00%</w:t>
            </w:r>
          </w:p>
        </w:tc>
      </w:tr>
    </w:tbl>
    <w:p w14:paraId="12265308" w14:textId="6DC083A0" w:rsidR="000201E1" w:rsidRDefault="000201E1" w:rsidP="000201E1">
      <w:pPr>
        <w:jc w:val="both"/>
        <w:rPr>
          <w:rFonts w:ascii="Arial Narrow" w:hAnsi="Arial Narrow"/>
          <w:lang w:val="es-CR" w:eastAsia="es-CR"/>
        </w:rPr>
      </w:pPr>
    </w:p>
    <w:p w14:paraId="7C9C4B31" w14:textId="263D4000" w:rsidR="003865CA" w:rsidRPr="00A91674" w:rsidRDefault="003865CA" w:rsidP="003865CA">
      <w:pPr>
        <w:jc w:val="both"/>
        <w:rPr>
          <w:rFonts w:ascii="Arial Narrow" w:hAnsi="Arial Narrow" w:cs="Calibri"/>
          <w:color w:val="000000"/>
          <w:sz w:val="22"/>
          <w:szCs w:val="22"/>
          <w:lang w:val="es-CR"/>
        </w:rPr>
      </w:pPr>
      <w:r w:rsidRPr="00A91674">
        <w:rPr>
          <w:rFonts w:ascii="Arial Narrow" w:hAnsi="Arial Narrow"/>
          <w:lang w:val="es-CR"/>
        </w:rPr>
        <w:t xml:space="preserve">Como se observa el monto de mayor importancia corresponde a </w:t>
      </w:r>
      <w:r>
        <w:rPr>
          <w:rFonts w:ascii="Arial Narrow" w:hAnsi="Arial Narrow"/>
          <w:lang w:val="es-CR"/>
        </w:rPr>
        <w:t>Remuneraciones básicas</w:t>
      </w:r>
      <w:r w:rsidRPr="00A91674">
        <w:rPr>
          <w:rFonts w:ascii="Arial Narrow" w:hAnsi="Arial Narrow"/>
          <w:lang w:val="es-CR"/>
        </w:rPr>
        <w:t xml:space="preserve">, el cual, corresponde, rubro en el que </w:t>
      </w:r>
      <w:r>
        <w:rPr>
          <w:rFonts w:ascii="Arial Narrow" w:hAnsi="Arial Narrow"/>
          <w:lang w:val="es-CR"/>
        </w:rPr>
        <w:t xml:space="preserve">se </w:t>
      </w:r>
      <w:r w:rsidRPr="00A91674">
        <w:rPr>
          <w:rFonts w:ascii="Arial Narrow" w:hAnsi="Arial Narrow"/>
          <w:lang w:val="es-CR"/>
        </w:rPr>
        <w:t xml:space="preserve">devengaron </w:t>
      </w:r>
      <w:r w:rsidRPr="0032380A">
        <w:rPr>
          <w:rFonts w:ascii="Arial" w:hAnsi="Arial" w:cs="Arial"/>
          <w:lang w:val="es-CR"/>
        </w:rPr>
        <w:t>₡</w:t>
      </w:r>
      <w:r w:rsidRPr="003865CA">
        <w:rPr>
          <w:rFonts w:ascii="Arial Narrow" w:hAnsi="Arial Narrow"/>
          <w:lang w:val="es-CR"/>
        </w:rPr>
        <w:t>126 335,03</w:t>
      </w:r>
      <w:r w:rsidRPr="00A91674">
        <w:rPr>
          <w:rFonts w:ascii="Arial Narrow" w:hAnsi="Arial Narrow"/>
          <w:lang w:val="es-CR"/>
        </w:rPr>
        <w:t xml:space="preserve">, es decir un </w:t>
      </w:r>
      <w:r>
        <w:rPr>
          <w:rFonts w:ascii="Arial Narrow" w:hAnsi="Arial Narrow"/>
          <w:lang w:val="es-CR"/>
        </w:rPr>
        <w:t>66,15</w:t>
      </w:r>
      <w:r w:rsidRPr="00A91674">
        <w:rPr>
          <w:rFonts w:ascii="Arial Narrow" w:hAnsi="Arial Narrow"/>
          <w:lang w:val="es-CR"/>
        </w:rPr>
        <w:t>% del</w:t>
      </w:r>
      <w:r>
        <w:rPr>
          <w:rFonts w:ascii="Arial Narrow" w:hAnsi="Arial Narrow"/>
          <w:lang w:val="es-CR"/>
        </w:rPr>
        <w:t xml:space="preserve"> monto</w:t>
      </w:r>
      <w:r w:rsidRPr="00A91674">
        <w:rPr>
          <w:rFonts w:ascii="Arial Narrow" w:hAnsi="Arial Narrow"/>
          <w:lang w:val="es-CR"/>
        </w:rPr>
        <w:t xml:space="preserve"> de la partida en comentario.</w:t>
      </w:r>
    </w:p>
    <w:p w14:paraId="33268C27" w14:textId="77777777" w:rsidR="000201E1" w:rsidRPr="00A91674" w:rsidRDefault="000201E1" w:rsidP="000201E1">
      <w:pPr>
        <w:jc w:val="both"/>
        <w:rPr>
          <w:rFonts w:ascii="Arial Narrow" w:hAnsi="Arial Narrow"/>
          <w:lang w:val="es-CR"/>
        </w:rPr>
      </w:pPr>
    </w:p>
    <w:p w14:paraId="48400748" w14:textId="77777777" w:rsidR="000201E1" w:rsidRPr="00A91674" w:rsidRDefault="000201E1" w:rsidP="000201E1">
      <w:pPr>
        <w:jc w:val="both"/>
        <w:rPr>
          <w:rFonts w:ascii="Arial Narrow" w:hAnsi="Arial Narrow"/>
          <w:lang w:val="es-CR"/>
        </w:rPr>
      </w:pPr>
    </w:p>
    <w:p w14:paraId="10E98C00" w14:textId="3AF81285" w:rsidR="00692DC8" w:rsidRPr="00A91674" w:rsidRDefault="00692DC8" w:rsidP="00CA4590">
      <w:pPr>
        <w:jc w:val="both"/>
        <w:rPr>
          <w:rFonts w:ascii="Arial Narrow" w:hAnsi="Arial Narrow"/>
          <w:lang w:val="es-CR"/>
        </w:rPr>
      </w:pPr>
      <w:r w:rsidRPr="00A91674">
        <w:rPr>
          <w:rFonts w:ascii="Arial Narrow" w:hAnsi="Arial Narrow"/>
          <w:lang w:val="es-CR"/>
        </w:rPr>
        <w:t xml:space="preserve"> </w:t>
      </w:r>
    </w:p>
    <w:p w14:paraId="6AAC9265" w14:textId="77777777" w:rsidR="00692DC8" w:rsidRPr="00A91674" w:rsidRDefault="00692DC8" w:rsidP="000C0028">
      <w:pPr>
        <w:pStyle w:val="Ttulo4"/>
        <w:spacing w:after="240"/>
        <w:rPr>
          <w:rFonts w:ascii="Arial Narrow" w:eastAsia="Times New Roman" w:hAnsi="Arial Narrow"/>
        </w:rPr>
      </w:pPr>
      <w:bookmarkStart w:id="752" w:name="_Toc14344915"/>
      <w:bookmarkStart w:id="753" w:name="_Toc33601315"/>
      <w:bookmarkStart w:id="754" w:name="_Toc82769035"/>
      <w:bookmarkStart w:id="755" w:name="_Toc128061156"/>
      <w:r w:rsidRPr="00A91674">
        <w:rPr>
          <w:rFonts w:ascii="Arial Narrow" w:eastAsia="Times New Roman" w:hAnsi="Arial Narrow"/>
        </w:rPr>
        <w:lastRenderedPageBreak/>
        <w:t xml:space="preserve">NOTA N° </w:t>
      </w:r>
      <w:bookmarkEnd w:id="752"/>
      <w:bookmarkEnd w:id="753"/>
      <w:bookmarkEnd w:id="754"/>
      <w:r w:rsidRPr="00A91674">
        <w:rPr>
          <w:rFonts w:ascii="Arial Narrow" w:eastAsia="Times New Roman" w:hAnsi="Arial Narrow"/>
        </w:rPr>
        <w:t>60</w:t>
      </w:r>
      <w:bookmarkEnd w:id="755"/>
    </w:p>
    <w:p w14:paraId="744E8776" w14:textId="15A3F025" w:rsidR="005063A4" w:rsidRPr="0032380A" w:rsidRDefault="00692DC8" w:rsidP="009E00D3">
      <w:pPr>
        <w:rPr>
          <w:rFonts w:ascii="Arial Narrow" w:hAnsi="Arial Narrow"/>
        </w:rPr>
      </w:pPr>
      <w:bookmarkStart w:id="756" w:name="_Toc14344916"/>
      <w:bookmarkStart w:id="757" w:name="_Toc33601316"/>
      <w:bookmarkStart w:id="758" w:name="_Toc82769036"/>
      <w:r w:rsidRPr="00A91674">
        <w:rPr>
          <w:rFonts w:ascii="Arial Narrow" w:hAnsi="Arial Narrow"/>
        </w:rPr>
        <w:t>Servicios</w:t>
      </w:r>
      <w:bookmarkEnd w:id="756"/>
      <w:bookmarkEnd w:id="757"/>
      <w:bookmarkEnd w:id="758"/>
      <w:r w:rsidR="00E728E6" w:rsidRPr="00A91674">
        <w:fldChar w:fldCharType="begin"/>
      </w:r>
      <w:r w:rsidR="00E728E6" w:rsidRPr="00A91674">
        <w:instrText xml:space="preserve"> LINK </w:instrText>
      </w:r>
      <w:r w:rsidR="00685829">
        <w:instrText xml:space="preserve">Excel.SheetMacroEnabled.12 "C:\\Users\\arges\\OneDrive\\Desktop\\Municipalidades\\Buenos Aires\\Cierre Enero 2023\\Notas Contables\\15603_P1_2023_ Notas_Contables_Instituciones_Vinculadas.xlsm" "Notas ER!R128C1:R130C6" </w:instrText>
      </w:r>
      <w:r w:rsidR="00E728E6" w:rsidRPr="00A91674">
        <w:instrText xml:space="preserve">\a \f 4 \h </w:instrText>
      </w:r>
      <w:r w:rsidR="00C20673" w:rsidRPr="00A91674">
        <w:instrText xml:space="preserve"> \* MERGEFORMAT </w:instrText>
      </w:r>
      <w:r w:rsidR="00E728E6" w:rsidRPr="00A91674">
        <w:fldChar w:fldCharType="separate"/>
      </w:r>
    </w:p>
    <w:p w14:paraId="65162F4B" w14:textId="37BBC049" w:rsidR="003A0622" w:rsidRDefault="00E728E6" w:rsidP="009E00D3">
      <w:pPr>
        <w:rPr>
          <w:rFonts w:asciiTheme="minorHAnsi" w:eastAsiaTheme="minorHAnsi" w:hAnsiTheme="minorHAnsi" w:cstheme="minorBidi"/>
          <w:sz w:val="22"/>
          <w:szCs w:val="22"/>
          <w:lang w:val="es-CR"/>
        </w:rPr>
      </w:pPr>
      <w:r w:rsidRPr="00A91674">
        <w:rPr>
          <w:rFonts w:ascii="Arial Narrow" w:hAnsi="Arial Narrow"/>
        </w:rPr>
        <w:fldChar w:fldCharType="end"/>
      </w:r>
      <w:r w:rsidR="0032380A">
        <w:rPr>
          <w:rFonts w:ascii="Arial Narrow" w:hAnsi="Arial Narrow"/>
        </w:rPr>
        <w:fldChar w:fldCharType="begin"/>
      </w:r>
      <w:r w:rsidR="0032380A">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ER!R128C1:R130C6" </w:instrText>
      </w:r>
      <w:r w:rsidR="0032380A">
        <w:rPr>
          <w:rFonts w:ascii="Arial Narrow" w:hAnsi="Arial Narrow"/>
        </w:rPr>
        <w:instrText xml:space="preserve">\a \f 4 \h </w:instrText>
      </w:r>
      <w:r w:rsidR="0032380A">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735F23A8" w14:textId="77777777" w:rsidTr="003A0622">
        <w:trPr>
          <w:divId w:val="19758647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1F90F8" w14:textId="3CAD72B4"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096AA2"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4CC276"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CCFB24"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CB587D"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70E8709"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4FA24A4" w14:textId="77777777" w:rsidTr="003A0622">
        <w:trPr>
          <w:divId w:val="19758647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3E7D77F" w14:textId="77777777" w:rsidR="003A0622" w:rsidRPr="003A0622" w:rsidRDefault="003A0622" w:rsidP="009E00D3">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042F988" w14:textId="77777777" w:rsidR="003A0622" w:rsidRPr="003A0622" w:rsidRDefault="003A0622" w:rsidP="009E00D3">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46B9A70" w14:textId="77777777" w:rsidR="003A0622" w:rsidRPr="003A0622" w:rsidRDefault="003A0622" w:rsidP="009E00D3">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F10B831" w14:textId="77777777" w:rsidR="003A0622" w:rsidRPr="003A0622" w:rsidRDefault="003A0622" w:rsidP="009E00D3">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F77133C" w14:textId="77777777" w:rsidR="003A0622" w:rsidRPr="003A0622" w:rsidRDefault="003A0622" w:rsidP="009E00D3">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62999B2" w14:textId="77777777" w:rsidR="003A0622" w:rsidRPr="003A0622" w:rsidRDefault="003A0622" w:rsidP="009E00D3">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56824703" w14:textId="77777777" w:rsidTr="003A0622">
        <w:trPr>
          <w:divId w:val="19758647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5CA5C2" w14:textId="77777777"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5.1.2.</w:t>
            </w:r>
          </w:p>
        </w:tc>
        <w:tc>
          <w:tcPr>
            <w:tcW w:w="3380" w:type="dxa"/>
            <w:tcBorders>
              <w:top w:val="nil"/>
              <w:left w:val="nil"/>
              <w:bottom w:val="single" w:sz="8" w:space="0" w:color="auto"/>
              <w:right w:val="single" w:sz="8" w:space="0" w:color="auto"/>
            </w:tcBorders>
            <w:shd w:val="clear" w:color="auto" w:fill="auto"/>
            <w:vAlign w:val="center"/>
            <w:hideMark/>
          </w:tcPr>
          <w:p w14:paraId="6C4FD8D1" w14:textId="77777777" w:rsidR="003A0622" w:rsidRPr="003A0622" w:rsidRDefault="003A0622" w:rsidP="009E00D3">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4E3DC5DB" w14:textId="77777777"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32DC4D2F" w14:textId="5B0ABB6A"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890 186,80 </w:t>
            </w:r>
          </w:p>
        </w:tc>
        <w:tc>
          <w:tcPr>
            <w:tcW w:w="1380" w:type="dxa"/>
            <w:tcBorders>
              <w:top w:val="nil"/>
              <w:left w:val="nil"/>
              <w:bottom w:val="single" w:sz="8" w:space="0" w:color="auto"/>
              <w:right w:val="single" w:sz="8" w:space="0" w:color="auto"/>
            </w:tcBorders>
            <w:shd w:val="clear" w:color="auto" w:fill="auto"/>
            <w:noWrap/>
            <w:vAlign w:val="center"/>
            <w:hideMark/>
          </w:tcPr>
          <w:p w14:paraId="4889C9C2" w14:textId="2988D1FB" w:rsidR="003A0622" w:rsidRPr="003A0622" w:rsidRDefault="003A0622" w:rsidP="009E00D3">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90DEE77" w14:textId="77777777" w:rsidR="003A0622" w:rsidRPr="003A0622" w:rsidRDefault="003A0622" w:rsidP="009E00D3">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921794A" w14:textId="77777777" w:rsidR="009E00D3" w:rsidRDefault="0032380A" w:rsidP="009E00D3">
      <w:pPr>
        <w:rPr>
          <w:rFonts w:ascii="Arial Narrow" w:hAnsi="Arial Narrow"/>
        </w:rPr>
      </w:pPr>
      <w:r>
        <w:rPr>
          <w:rFonts w:ascii="Arial Narrow" w:hAnsi="Arial Narrow"/>
        </w:rPr>
        <w:fldChar w:fldCharType="end"/>
      </w:r>
    </w:p>
    <w:p w14:paraId="7F1EA850" w14:textId="714D2B24" w:rsidR="005063A4" w:rsidRPr="0032380A" w:rsidRDefault="00692DC8" w:rsidP="009E00D3">
      <w:pPr>
        <w:rPr>
          <w:rFonts w:ascii="Arial Narrow" w:hAnsi="Arial Narrow"/>
        </w:rPr>
      </w:pPr>
      <w:r w:rsidRPr="00A91674">
        <w:rPr>
          <w:rFonts w:ascii="Arial Narrow" w:hAnsi="Arial Narrow"/>
        </w:rPr>
        <w:t>Detalle cuenta:</w:t>
      </w:r>
      <w:r w:rsidR="00E728E6" w:rsidRPr="00A91674">
        <w:rPr>
          <w:szCs w:val="22"/>
        </w:rPr>
        <w:fldChar w:fldCharType="begin"/>
      </w:r>
      <w:r w:rsidR="00E728E6" w:rsidRPr="00A91674">
        <w:instrText xml:space="preserve"> LINK </w:instrText>
      </w:r>
      <w:r w:rsidR="00685829">
        <w:instrText xml:space="preserve">Excel.SheetMacroEnabled.12 "C:\\Users\\arges\\OneDrive\\Desktop\\Municipalidades\\Buenos Aires\\Cierre Enero 2023\\Notas Contables\\15603_P1_2023_ Notas_Contables_Instituciones_Vinculadas.xlsm" "Notas ER!R132C1:R134C6" </w:instrText>
      </w:r>
      <w:r w:rsidR="00E728E6" w:rsidRPr="00A91674">
        <w:instrText xml:space="preserve">\a \f 4 \h </w:instrText>
      </w:r>
      <w:r w:rsidR="00C20673" w:rsidRPr="00A91674">
        <w:instrText xml:space="preserve"> \* MERGEFORMAT </w:instrText>
      </w:r>
      <w:r w:rsidR="00E728E6" w:rsidRPr="00A91674">
        <w:fldChar w:fldCharType="separate"/>
      </w:r>
    </w:p>
    <w:p w14:paraId="47B70796" w14:textId="3D9C6961" w:rsidR="003A0622" w:rsidRDefault="00E728E6" w:rsidP="00DA7384">
      <w:pPr>
        <w:jc w:val="both"/>
        <w:rPr>
          <w:rFonts w:asciiTheme="minorHAnsi" w:eastAsiaTheme="minorHAnsi" w:hAnsiTheme="minorHAnsi" w:cstheme="minorBidi"/>
          <w:sz w:val="22"/>
          <w:szCs w:val="22"/>
          <w:lang w:val="es-CR"/>
        </w:rPr>
      </w:pPr>
      <w:r w:rsidRPr="00A91674">
        <w:rPr>
          <w:rFonts w:ascii="Arial Narrow" w:hAnsi="Arial Narrow"/>
        </w:rPr>
        <w:fldChar w:fldCharType="end"/>
      </w:r>
      <w:r w:rsidR="0032380A">
        <w:rPr>
          <w:rFonts w:ascii="Arial Narrow" w:hAnsi="Arial Narrow"/>
        </w:rPr>
        <w:fldChar w:fldCharType="begin"/>
      </w:r>
      <w:r w:rsidR="0032380A">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ER!R132C1:R134C6" </w:instrText>
      </w:r>
      <w:r w:rsidR="0032380A">
        <w:rPr>
          <w:rFonts w:ascii="Arial Narrow" w:hAnsi="Arial Narrow"/>
        </w:rPr>
        <w:instrText xml:space="preserve">\a \f 4 \h </w:instrText>
      </w:r>
      <w:r w:rsidR="0032380A">
        <w:rPr>
          <w:rFonts w:ascii="Arial Narrow" w:hAnsi="Arial Narrow"/>
        </w:rP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3A0622" w:rsidRPr="003A0622" w14:paraId="268FAF1D" w14:textId="77777777" w:rsidTr="003A0622">
        <w:trPr>
          <w:divId w:val="16344348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1DC3FC" w14:textId="773F0530"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F4626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6FEAA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8ABFD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EEA8D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D13FF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D51B338" w14:textId="77777777" w:rsidTr="003A0622">
        <w:trPr>
          <w:divId w:val="16344348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3DB0FE"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BBE8B9"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1DBE323"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BA59F10"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BD4117D"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1AFB8C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8850266" w14:textId="77777777" w:rsidTr="003A0622">
        <w:trPr>
          <w:divId w:val="163443482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5532E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5.1.2.01.</w:t>
            </w:r>
          </w:p>
        </w:tc>
        <w:tc>
          <w:tcPr>
            <w:tcW w:w="3380" w:type="dxa"/>
            <w:tcBorders>
              <w:top w:val="nil"/>
              <w:left w:val="nil"/>
              <w:bottom w:val="single" w:sz="8" w:space="0" w:color="auto"/>
              <w:right w:val="single" w:sz="8" w:space="0" w:color="auto"/>
            </w:tcBorders>
            <w:shd w:val="clear" w:color="auto" w:fill="auto"/>
            <w:vAlign w:val="center"/>
            <w:hideMark/>
          </w:tcPr>
          <w:p w14:paraId="198E8D4E"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0CCFA476"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14E4F30D" w14:textId="5B464D1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43 844,73 </w:t>
            </w:r>
          </w:p>
        </w:tc>
        <w:tc>
          <w:tcPr>
            <w:tcW w:w="1380" w:type="dxa"/>
            <w:tcBorders>
              <w:top w:val="nil"/>
              <w:left w:val="nil"/>
              <w:bottom w:val="single" w:sz="8" w:space="0" w:color="auto"/>
              <w:right w:val="single" w:sz="8" w:space="0" w:color="auto"/>
            </w:tcBorders>
            <w:shd w:val="clear" w:color="auto" w:fill="auto"/>
            <w:noWrap/>
            <w:vAlign w:val="center"/>
            <w:hideMark/>
          </w:tcPr>
          <w:p w14:paraId="2E4CE555" w14:textId="6064748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06BCC7"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E4C65E4" w14:textId="335D79E0" w:rsidR="00DA7384" w:rsidRPr="00A91674" w:rsidRDefault="0032380A" w:rsidP="00DA7384">
      <w:pPr>
        <w:jc w:val="both"/>
        <w:rPr>
          <w:rFonts w:ascii="Arial Narrow" w:hAnsi="Arial Narrow"/>
        </w:rPr>
      </w:pPr>
      <w:r>
        <w:rPr>
          <w:rFonts w:ascii="Arial Narrow" w:hAnsi="Arial Narrow"/>
        </w:rPr>
        <w:fldChar w:fldCharType="end"/>
      </w:r>
    </w:p>
    <w:p w14:paraId="7152280E" w14:textId="458299A0" w:rsidR="00692DC8" w:rsidRPr="00A91674" w:rsidRDefault="00692DC8" w:rsidP="00DA7384">
      <w:pPr>
        <w:jc w:val="both"/>
        <w:rPr>
          <w:rFonts w:ascii="Arial Narrow" w:hAnsi="Arial Narrow"/>
          <w:lang w:val="es-CR"/>
        </w:rPr>
      </w:pPr>
      <w:r w:rsidRPr="00A91674">
        <w:rPr>
          <w:rFonts w:ascii="Arial Narrow" w:hAnsi="Arial Narrow"/>
          <w:lang w:val="es-CR"/>
        </w:rPr>
        <w:t>Indicar el detalle de cómo está compuesta la cuenta:</w:t>
      </w:r>
    </w:p>
    <w:p w14:paraId="087CEBC5" w14:textId="77777777" w:rsidR="00DA7384" w:rsidRPr="00A91674" w:rsidRDefault="00DA7384" w:rsidP="00DA7384">
      <w:pPr>
        <w:jc w:val="both"/>
        <w:rPr>
          <w:rFonts w:ascii="Arial Narrow" w:hAnsi="Arial Narrow"/>
          <w:lang w:val="es-CR" w:eastAsia="es-CR"/>
        </w:rPr>
      </w:pPr>
    </w:p>
    <w:p w14:paraId="78D2F41E" w14:textId="6145B4AB" w:rsidR="00DA7384" w:rsidRPr="0032380A" w:rsidRDefault="00DA7384" w:rsidP="00DA7384">
      <w:pPr>
        <w:jc w:val="both"/>
        <w:rPr>
          <w:rFonts w:ascii="Arial Narrow" w:hAnsi="Arial Narrow"/>
          <w:lang w:val="es-CR" w:eastAsia="es-CR"/>
        </w:rPr>
      </w:pPr>
      <w:r w:rsidRPr="00A91674">
        <w:rPr>
          <w:rFonts w:ascii="Arial Narrow" w:hAnsi="Arial Narrow"/>
          <w:lang w:val="es-CR" w:eastAsia="es-CR"/>
        </w:rPr>
        <w:t>La cuenta de alquileres y derechos representa los pagos efectuados por la Municipalidad por concepto del alquiler del edificio al señor Henry Hubert Bradook Straadtmann</w:t>
      </w:r>
      <w:r w:rsidR="005B15B6">
        <w:rPr>
          <w:rFonts w:ascii="Arial Narrow" w:hAnsi="Arial Narrow"/>
          <w:lang w:val="es-CR" w:eastAsia="es-CR"/>
        </w:rPr>
        <w:t xml:space="preserve"> por concepto de alquiler (enero y febrero 2023 ) </w:t>
      </w:r>
      <w:r w:rsidRPr="00A91674">
        <w:rPr>
          <w:rFonts w:ascii="Arial Narrow" w:hAnsi="Arial Narrow"/>
          <w:lang w:val="es-CR" w:eastAsia="es-CR"/>
        </w:rPr>
        <w:t>en el que se ubica el departamento de la UTGVM según contrato 0432019000400276-03 (Prorroga) por el periodo que inicia el 19 enero de 2</w:t>
      </w:r>
      <w:r w:rsidR="005B15B6">
        <w:rPr>
          <w:rFonts w:ascii="Arial Narrow" w:hAnsi="Arial Narrow"/>
          <w:lang w:val="es-CR" w:eastAsia="es-CR"/>
        </w:rPr>
        <w:t xml:space="preserve">023, con una duración de 3 años,  y por concepto de </w:t>
      </w:r>
      <w:r w:rsidR="005B15B6" w:rsidRPr="005B15B6">
        <w:rPr>
          <w:rFonts w:ascii="Arial Narrow" w:hAnsi="Arial Narrow"/>
          <w:lang w:val="es-CR" w:eastAsia="es-CR"/>
        </w:rPr>
        <w:t>Alquiler de maquinarias, equipos y mobiliario</w:t>
      </w:r>
    </w:p>
    <w:p w14:paraId="3CEA7002" w14:textId="77777777" w:rsidR="00DA7384" w:rsidRPr="00A91674" w:rsidRDefault="00DA7384" w:rsidP="00DA7384">
      <w:pPr>
        <w:jc w:val="both"/>
        <w:rPr>
          <w:rFonts w:ascii="Arial Narrow" w:hAnsi="Arial Narrow"/>
          <w:b/>
          <w:bCs/>
          <w:lang w:val="es-ES"/>
        </w:rPr>
      </w:pPr>
    </w:p>
    <w:p w14:paraId="31A98728" w14:textId="6B56D829" w:rsidR="00DA7384" w:rsidRPr="0032380A" w:rsidRDefault="00692DC8" w:rsidP="00DA7384">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F50CDD" w:rsidRPr="00A91674">
        <w:rPr>
          <w:rFonts w:ascii="Arial Narrow" w:hAnsi="Arial Narrow" w:cs="Calibri"/>
          <w:color w:val="000000"/>
          <w:lang w:eastAsia="es-CR"/>
        </w:rPr>
        <w:fldChar w:fldCharType="begin"/>
      </w:r>
      <w:r w:rsidR="00F50CDD"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NOTAS_POR_CUENTA!F353C8 </w:instrText>
      </w:r>
      <w:r w:rsidR="00F50CDD" w:rsidRPr="00A91674">
        <w:rPr>
          <w:rFonts w:ascii="Arial Narrow" w:hAnsi="Arial Narrow" w:cs="Calibri"/>
          <w:color w:val="000000"/>
          <w:lang w:val="es-CR" w:eastAsia="es-CR"/>
        </w:rPr>
        <w:instrText xml:space="preserve">\a \f 5 \h  \* MERGEFORMAT </w:instrText>
      </w:r>
      <w:r w:rsidR="00F50CDD" w:rsidRPr="00A91674">
        <w:rPr>
          <w:rFonts w:ascii="Arial Narrow" w:hAnsi="Arial Narrow" w:cs="Calibri"/>
          <w:color w:val="000000"/>
          <w:lang w:eastAsia="es-CR"/>
        </w:rPr>
        <w:fldChar w:fldCharType="separate"/>
      </w:r>
    </w:p>
    <w:p w14:paraId="3F7B636B" w14:textId="44A31584" w:rsidR="00517937" w:rsidRDefault="00F50CDD" w:rsidP="0032380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2380A">
        <w:rPr>
          <w:rFonts w:ascii="Arial Narrow" w:hAnsi="Arial Narrow" w:cs="Calibri"/>
          <w:color w:val="000000"/>
          <w:lang w:eastAsia="es-CR"/>
        </w:rPr>
        <w:fldChar w:fldCharType="begin"/>
      </w:r>
      <w:r w:rsidR="0032380A" w:rsidRPr="00B0311F">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AnalisisER!R146C15 </w:instrText>
      </w:r>
      <w:r w:rsidR="0032380A" w:rsidRPr="00B0311F">
        <w:rPr>
          <w:rFonts w:ascii="Arial Narrow" w:hAnsi="Arial Narrow" w:cs="Calibri"/>
          <w:color w:val="000000"/>
          <w:lang w:val="es-CR" w:eastAsia="es-CR"/>
        </w:rPr>
        <w:instrText xml:space="preserve">\a \f 5 \h  \* MERGEFORMAT </w:instrText>
      </w:r>
      <w:r w:rsidR="0032380A">
        <w:rPr>
          <w:rFonts w:ascii="Arial Narrow" w:hAnsi="Arial Narrow" w:cs="Calibri"/>
          <w:color w:val="000000"/>
          <w:lang w:eastAsia="es-CR"/>
        </w:rPr>
        <w:fldChar w:fldCharType="separate"/>
      </w:r>
    </w:p>
    <w:p w14:paraId="45AFA84D"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Servicios, representa el 73,63 % del total de Gastos, que comparado al periodo anterior genera una variación absoluta de ¢890 186,80 que corresponde a un(a) Aumento del 0 % de recursos disponibles.</w:t>
      </w:r>
    </w:p>
    <w:p w14:paraId="55A59AAB" w14:textId="6C567497" w:rsidR="00DA7384" w:rsidRPr="00A91674" w:rsidRDefault="0032380A" w:rsidP="0032380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3F4E84E" w14:textId="4D2B6418"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ABBB9F" w14:textId="08D7C15D" w:rsidR="00DA7384" w:rsidRPr="00A91674" w:rsidRDefault="00DA7384" w:rsidP="00F50CDD">
      <w:pPr>
        <w:rPr>
          <w:rFonts w:ascii="Arial Narrow" w:hAnsi="Arial Narrow"/>
          <w:lang w:val="es-CR"/>
        </w:rPr>
      </w:pPr>
    </w:p>
    <w:p w14:paraId="538A04D4" w14:textId="328751B6" w:rsidR="00DA7384" w:rsidRPr="00A91674" w:rsidRDefault="00DA7384" w:rsidP="00DA7384">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32380A">
        <w:rPr>
          <w:rFonts w:ascii="Arial Narrow" w:hAnsi="Arial Narrow"/>
          <w:lang w:val="es-CR"/>
        </w:rPr>
        <w:t>28</w:t>
      </w:r>
      <w:r w:rsidRPr="00A91674">
        <w:rPr>
          <w:rFonts w:ascii="Arial Narrow" w:hAnsi="Arial Narrow"/>
          <w:lang w:val="es-CR"/>
        </w:rPr>
        <w:t xml:space="preserve"> de </w:t>
      </w:r>
      <w:r w:rsidR="0032380A">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32380A">
        <w:rPr>
          <w:rFonts w:ascii="Arial Narrow" w:hAnsi="Arial Narrow"/>
          <w:lang w:val="es-CR"/>
        </w:rPr>
        <w:t>febrero</w:t>
      </w:r>
      <w:r w:rsidRPr="00A91674">
        <w:rPr>
          <w:rFonts w:ascii="Arial Narrow" w:hAnsi="Arial Narrow"/>
          <w:lang w:val="es-CR"/>
        </w:rPr>
        <w:t xml:space="preserve"> de 2022.</w:t>
      </w:r>
    </w:p>
    <w:p w14:paraId="358DE48A" w14:textId="1F85603F" w:rsidR="00CA4590" w:rsidRPr="00A91674" w:rsidRDefault="00CA4590" w:rsidP="00DA7384">
      <w:pPr>
        <w:jc w:val="both"/>
        <w:rPr>
          <w:rFonts w:ascii="Arial Narrow" w:hAnsi="Arial Narrow"/>
          <w:lang w:val="es-CR"/>
        </w:rPr>
      </w:pPr>
    </w:p>
    <w:p w14:paraId="64ED68D6" w14:textId="77777777" w:rsidR="009E00D3" w:rsidRDefault="009E00D3" w:rsidP="00DA7384">
      <w:pPr>
        <w:jc w:val="both"/>
        <w:rPr>
          <w:rFonts w:ascii="Arial Narrow" w:hAnsi="Arial Narrow"/>
          <w:lang w:val="es-CR"/>
        </w:rPr>
      </w:pPr>
    </w:p>
    <w:p w14:paraId="46C39068" w14:textId="77777777" w:rsidR="009E00D3" w:rsidRDefault="009E00D3" w:rsidP="00DA7384">
      <w:pPr>
        <w:jc w:val="both"/>
        <w:rPr>
          <w:rFonts w:ascii="Arial Narrow" w:hAnsi="Arial Narrow"/>
          <w:lang w:val="es-CR"/>
        </w:rPr>
      </w:pPr>
    </w:p>
    <w:p w14:paraId="0CC98B35" w14:textId="77777777" w:rsidR="009E00D3" w:rsidRDefault="009E00D3" w:rsidP="00DA7384">
      <w:pPr>
        <w:jc w:val="both"/>
        <w:rPr>
          <w:rFonts w:ascii="Arial Narrow" w:hAnsi="Arial Narrow"/>
          <w:lang w:val="es-CR"/>
        </w:rPr>
      </w:pPr>
    </w:p>
    <w:p w14:paraId="0FE5ABB1" w14:textId="77777777" w:rsidR="009E00D3" w:rsidRDefault="009E00D3" w:rsidP="00DA7384">
      <w:pPr>
        <w:jc w:val="both"/>
        <w:rPr>
          <w:rFonts w:ascii="Arial Narrow" w:hAnsi="Arial Narrow"/>
          <w:lang w:val="es-CR"/>
        </w:rPr>
      </w:pPr>
    </w:p>
    <w:p w14:paraId="6A5B9CFF" w14:textId="77777777" w:rsidR="009E00D3" w:rsidRDefault="009E00D3" w:rsidP="00DA7384">
      <w:pPr>
        <w:jc w:val="both"/>
        <w:rPr>
          <w:rFonts w:ascii="Arial Narrow" w:hAnsi="Arial Narrow"/>
          <w:lang w:val="es-CR"/>
        </w:rPr>
      </w:pPr>
    </w:p>
    <w:p w14:paraId="1E0AAD9C" w14:textId="77777777" w:rsidR="009E00D3" w:rsidRDefault="009E00D3" w:rsidP="00DA7384">
      <w:pPr>
        <w:jc w:val="both"/>
        <w:rPr>
          <w:rFonts w:ascii="Arial Narrow" w:hAnsi="Arial Narrow"/>
          <w:lang w:val="es-CR"/>
        </w:rPr>
      </w:pPr>
    </w:p>
    <w:p w14:paraId="5E20D263" w14:textId="77777777" w:rsidR="009E00D3" w:rsidRDefault="009E00D3" w:rsidP="00DA7384">
      <w:pPr>
        <w:jc w:val="both"/>
        <w:rPr>
          <w:rFonts w:ascii="Arial Narrow" w:hAnsi="Arial Narrow"/>
          <w:lang w:val="es-CR"/>
        </w:rPr>
      </w:pPr>
    </w:p>
    <w:p w14:paraId="6483FD28" w14:textId="77777777" w:rsidR="009E00D3" w:rsidRDefault="009E00D3" w:rsidP="00DA7384">
      <w:pPr>
        <w:jc w:val="both"/>
        <w:rPr>
          <w:rFonts w:ascii="Arial Narrow" w:hAnsi="Arial Narrow"/>
          <w:lang w:val="es-CR"/>
        </w:rPr>
      </w:pPr>
    </w:p>
    <w:p w14:paraId="6025CBE3" w14:textId="77777777" w:rsidR="009E00D3" w:rsidRDefault="009E00D3" w:rsidP="00DA7384">
      <w:pPr>
        <w:jc w:val="both"/>
        <w:rPr>
          <w:rFonts w:ascii="Arial Narrow" w:hAnsi="Arial Narrow"/>
          <w:lang w:val="es-CR"/>
        </w:rPr>
      </w:pPr>
    </w:p>
    <w:p w14:paraId="5ACA1538" w14:textId="30E3F156" w:rsidR="00CA4590" w:rsidRPr="00A91674" w:rsidRDefault="00CA4590" w:rsidP="00DA7384">
      <w:pPr>
        <w:jc w:val="both"/>
        <w:rPr>
          <w:rFonts w:ascii="Arial Narrow" w:hAnsi="Arial Narrow"/>
          <w:lang w:val="es-CR" w:eastAsia="es-CR"/>
        </w:rPr>
      </w:pPr>
      <w:r w:rsidRPr="00A91674">
        <w:rPr>
          <w:rFonts w:ascii="Arial Narrow" w:hAnsi="Arial Narrow"/>
          <w:lang w:val="es-CR"/>
        </w:rPr>
        <w:t xml:space="preserve">Al </w:t>
      </w:r>
      <w:r w:rsidR="00AB4ECF">
        <w:rPr>
          <w:rFonts w:ascii="Arial Narrow" w:hAnsi="Arial Narrow"/>
          <w:lang w:val="es-CR"/>
        </w:rPr>
        <w:t>28</w:t>
      </w:r>
      <w:r w:rsidRPr="00A91674">
        <w:rPr>
          <w:rFonts w:ascii="Arial Narrow" w:hAnsi="Arial Narrow"/>
          <w:lang w:val="es-CR"/>
        </w:rPr>
        <w:t xml:space="preserve"> de </w:t>
      </w:r>
      <w:r w:rsidR="00685829">
        <w:rPr>
          <w:rFonts w:ascii="Arial Narrow" w:hAnsi="Arial Narrow"/>
          <w:lang w:val="es-CR"/>
        </w:rPr>
        <w:t>febrero</w:t>
      </w:r>
      <w:r w:rsidRPr="00A91674">
        <w:rPr>
          <w:rFonts w:ascii="Arial Narrow" w:hAnsi="Arial Narrow"/>
          <w:lang w:val="es-CR"/>
        </w:rPr>
        <w:t xml:space="preserve"> de 2023 la cuenta de servicios tenía la siguiente composición:</w:t>
      </w:r>
    </w:p>
    <w:p w14:paraId="5821CEF2" w14:textId="77777777" w:rsidR="00DA7384" w:rsidRPr="00A91674" w:rsidRDefault="00DA7384" w:rsidP="00F50CDD">
      <w:pPr>
        <w:rPr>
          <w:rFonts w:ascii="Arial Narrow" w:hAnsi="Arial Narrow"/>
          <w:lang w:val="es-CR"/>
        </w:rPr>
      </w:pPr>
    </w:p>
    <w:tbl>
      <w:tblPr>
        <w:tblW w:w="8257" w:type="dxa"/>
        <w:tblLook w:val="04A0" w:firstRow="1" w:lastRow="0" w:firstColumn="1" w:lastColumn="0" w:noHBand="0" w:noVBand="1"/>
      </w:tblPr>
      <w:tblGrid>
        <w:gridCol w:w="960"/>
        <w:gridCol w:w="3708"/>
        <w:gridCol w:w="1280"/>
        <w:gridCol w:w="1280"/>
        <w:gridCol w:w="1029"/>
      </w:tblGrid>
      <w:tr w:rsidR="00CA4590" w:rsidRPr="00B0311F" w14:paraId="1E301456" w14:textId="77777777" w:rsidTr="00C165CF">
        <w:trPr>
          <w:trHeight w:val="290"/>
        </w:trPr>
        <w:tc>
          <w:tcPr>
            <w:tcW w:w="960"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3F0671DB" w14:textId="77777777" w:rsidR="00CA4590" w:rsidRPr="00B0311F" w:rsidRDefault="00CA4590">
            <w:pPr>
              <w:jc w:val="center"/>
              <w:rPr>
                <w:rFonts w:ascii="Arial Narrow" w:hAnsi="Arial Narrow" w:cs="Calibri"/>
                <w:b/>
                <w:bCs/>
                <w:color w:val="FFFFFF"/>
                <w:sz w:val="20"/>
                <w:szCs w:val="20"/>
              </w:rPr>
            </w:pPr>
            <w:r w:rsidRPr="00B0311F">
              <w:rPr>
                <w:rFonts w:ascii="Arial Narrow" w:hAnsi="Arial Narrow" w:cs="Calibri"/>
                <w:b/>
                <w:bCs/>
                <w:color w:val="FFFFFF"/>
                <w:sz w:val="20"/>
                <w:szCs w:val="20"/>
              </w:rPr>
              <w:t>Cuenta</w:t>
            </w:r>
          </w:p>
        </w:tc>
        <w:tc>
          <w:tcPr>
            <w:tcW w:w="3708" w:type="dxa"/>
            <w:vMerge w:val="restart"/>
            <w:tcBorders>
              <w:top w:val="single" w:sz="8" w:space="0" w:color="auto"/>
              <w:left w:val="single" w:sz="8" w:space="0" w:color="auto"/>
              <w:bottom w:val="nil"/>
              <w:right w:val="single" w:sz="8" w:space="0" w:color="auto"/>
            </w:tcBorders>
            <w:shd w:val="clear" w:color="000000" w:fill="305496"/>
            <w:vAlign w:val="center"/>
            <w:hideMark/>
          </w:tcPr>
          <w:p w14:paraId="754AB0C1" w14:textId="77777777" w:rsidR="00CA4590" w:rsidRPr="00B0311F" w:rsidRDefault="00CA4590">
            <w:pPr>
              <w:jc w:val="center"/>
              <w:rPr>
                <w:rFonts w:ascii="Arial Narrow" w:hAnsi="Arial Narrow" w:cs="Calibri"/>
                <w:b/>
                <w:bCs/>
                <w:color w:val="FFFFFF"/>
                <w:sz w:val="20"/>
                <w:szCs w:val="20"/>
              </w:rPr>
            </w:pPr>
            <w:r w:rsidRPr="00B0311F">
              <w:rPr>
                <w:rFonts w:ascii="Arial Narrow" w:hAnsi="Arial Narrow" w:cs="Calibri"/>
                <w:b/>
                <w:bCs/>
                <w:color w:val="FFFFFF"/>
                <w:sz w:val="20"/>
                <w:szCs w:val="20"/>
              </w:rPr>
              <w:t>Descripción</w:t>
            </w:r>
          </w:p>
        </w:tc>
        <w:tc>
          <w:tcPr>
            <w:tcW w:w="1280"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4D6BBFEB" w14:textId="77777777" w:rsidR="00CA4590" w:rsidRPr="00B0311F" w:rsidRDefault="00CA4590">
            <w:pPr>
              <w:jc w:val="center"/>
              <w:rPr>
                <w:rFonts w:ascii="Arial Narrow" w:hAnsi="Arial Narrow" w:cs="Calibri"/>
                <w:color w:val="FFFFFF"/>
                <w:sz w:val="20"/>
                <w:szCs w:val="20"/>
              </w:rPr>
            </w:pPr>
            <w:r w:rsidRPr="00B0311F">
              <w:rPr>
                <w:rFonts w:ascii="Arial Narrow" w:hAnsi="Arial Narrow" w:cs="Calibri"/>
                <w:color w:val="FFFFFF"/>
                <w:sz w:val="20"/>
                <w:szCs w:val="20"/>
              </w:rPr>
              <w:t>Saldo Actual</w:t>
            </w:r>
          </w:p>
        </w:tc>
        <w:tc>
          <w:tcPr>
            <w:tcW w:w="1280" w:type="dxa"/>
            <w:vMerge w:val="restart"/>
            <w:tcBorders>
              <w:top w:val="single" w:sz="8" w:space="0" w:color="auto"/>
              <w:left w:val="single" w:sz="8" w:space="0" w:color="auto"/>
              <w:bottom w:val="nil"/>
              <w:right w:val="single" w:sz="8" w:space="0" w:color="auto"/>
            </w:tcBorders>
            <w:shd w:val="clear" w:color="000000" w:fill="305496"/>
            <w:vAlign w:val="center"/>
            <w:hideMark/>
          </w:tcPr>
          <w:p w14:paraId="39AE721D" w14:textId="77777777" w:rsidR="00CA4590" w:rsidRPr="00B0311F" w:rsidRDefault="00CA4590">
            <w:pPr>
              <w:jc w:val="center"/>
              <w:rPr>
                <w:rFonts w:ascii="Arial Narrow" w:hAnsi="Arial Narrow" w:cs="Calibri"/>
                <w:color w:val="FFFFFF"/>
                <w:sz w:val="20"/>
                <w:szCs w:val="20"/>
              </w:rPr>
            </w:pPr>
            <w:r w:rsidRPr="00B0311F">
              <w:rPr>
                <w:rFonts w:ascii="Arial Narrow" w:hAnsi="Arial Narrow" w:cs="Calibri"/>
                <w:color w:val="FFFFFF"/>
                <w:sz w:val="20"/>
                <w:szCs w:val="20"/>
              </w:rPr>
              <w:t>Saldo Anterior</w:t>
            </w:r>
          </w:p>
        </w:tc>
        <w:tc>
          <w:tcPr>
            <w:tcW w:w="1029" w:type="dxa"/>
            <w:tcBorders>
              <w:top w:val="single" w:sz="8" w:space="0" w:color="auto"/>
              <w:left w:val="nil"/>
              <w:bottom w:val="nil"/>
              <w:right w:val="single" w:sz="8" w:space="0" w:color="auto"/>
            </w:tcBorders>
            <w:shd w:val="clear" w:color="000000" w:fill="305496"/>
            <w:vAlign w:val="center"/>
            <w:hideMark/>
          </w:tcPr>
          <w:p w14:paraId="745C90E8" w14:textId="77777777" w:rsidR="00CA4590" w:rsidRPr="00B0311F" w:rsidRDefault="00CA4590">
            <w:pPr>
              <w:jc w:val="center"/>
              <w:rPr>
                <w:rFonts w:ascii="Arial Narrow" w:hAnsi="Arial Narrow" w:cs="Calibri"/>
                <w:color w:val="FFFFFF"/>
                <w:sz w:val="20"/>
                <w:szCs w:val="20"/>
              </w:rPr>
            </w:pPr>
            <w:r w:rsidRPr="00B0311F">
              <w:rPr>
                <w:rFonts w:ascii="Arial Narrow" w:hAnsi="Arial Narrow" w:cs="Calibri"/>
                <w:color w:val="FFFFFF"/>
                <w:sz w:val="20"/>
                <w:szCs w:val="20"/>
              </w:rPr>
              <w:t>Diferencia</w:t>
            </w:r>
          </w:p>
        </w:tc>
      </w:tr>
      <w:tr w:rsidR="00CA4590" w:rsidRPr="00B0311F" w14:paraId="75D28AF3" w14:textId="77777777" w:rsidTr="00C165CF">
        <w:trPr>
          <w:trHeight w:val="300"/>
        </w:trPr>
        <w:tc>
          <w:tcPr>
            <w:tcW w:w="960" w:type="dxa"/>
            <w:vMerge/>
            <w:tcBorders>
              <w:top w:val="single" w:sz="8" w:space="0" w:color="auto"/>
              <w:left w:val="single" w:sz="8" w:space="0" w:color="auto"/>
              <w:bottom w:val="nil"/>
              <w:right w:val="single" w:sz="8" w:space="0" w:color="auto"/>
            </w:tcBorders>
            <w:vAlign w:val="center"/>
            <w:hideMark/>
          </w:tcPr>
          <w:p w14:paraId="3588EB0E" w14:textId="77777777" w:rsidR="00CA4590" w:rsidRPr="00B0311F" w:rsidRDefault="00CA4590">
            <w:pPr>
              <w:rPr>
                <w:rFonts w:ascii="Arial Narrow" w:hAnsi="Arial Narrow" w:cs="Calibri"/>
                <w:b/>
                <w:bCs/>
                <w:color w:val="FFFFFF"/>
                <w:sz w:val="20"/>
                <w:szCs w:val="20"/>
              </w:rPr>
            </w:pPr>
          </w:p>
        </w:tc>
        <w:tc>
          <w:tcPr>
            <w:tcW w:w="3708" w:type="dxa"/>
            <w:vMerge/>
            <w:tcBorders>
              <w:top w:val="single" w:sz="8" w:space="0" w:color="auto"/>
              <w:left w:val="single" w:sz="8" w:space="0" w:color="auto"/>
              <w:bottom w:val="nil"/>
              <w:right w:val="single" w:sz="8" w:space="0" w:color="auto"/>
            </w:tcBorders>
            <w:vAlign w:val="center"/>
            <w:hideMark/>
          </w:tcPr>
          <w:p w14:paraId="60AE3A52" w14:textId="77777777" w:rsidR="00CA4590" w:rsidRPr="00B0311F" w:rsidRDefault="00CA4590">
            <w:pPr>
              <w:rPr>
                <w:rFonts w:ascii="Arial Narrow" w:hAnsi="Arial Narrow" w:cs="Calibri"/>
                <w:b/>
                <w:bCs/>
                <w:color w:val="FFFFFF"/>
                <w:sz w:val="20"/>
                <w:szCs w:val="20"/>
              </w:rPr>
            </w:pPr>
          </w:p>
        </w:tc>
        <w:tc>
          <w:tcPr>
            <w:tcW w:w="1280" w:type="dxa"/>
            <w:vMerge/>
            <w:tcBorders>
              <w:top w:val="single" w:sz="8" w:space="0" w:color="auto"/>
              <w:left w:val="single" w:sz="8" w:space="0" w:color="auto"/>
              <w:bottom w:val="nil"/>
              <w:right w:val="single" w:sz="8" w:space="0" w:color="auto"/>
            </w:tcBorders>
            <w:vAlign w:val="center"/>
            <w:hideMark/>
          </w:tcPr>
          <w:p w14:paraId="17004B83" w14:textId="77777777" w:rsidR="00CA4590" w:rsidRPr="00B0311F" w:rsidRDefault="00CA4590">
            <w:pPr>
              <w:rPr>
                <w:rFonts w:ascii="Arial Narrow" w:hAnsi="Arial Narrow" w:cs="Calibri"/>
                <w:color w:val="FFFFFF"/>
                <w:sz w:val="20"/>
                <w:szCs w:val="20"/>
              </w:rPr>
            </w:pPr>
          </w:p>
        </w:tc>
        <w:tc>
          <w:tcPr>
            <w:tcW w:w="1280" w:type="dxa"/>
            <w:vMerge/>
            <w:tcBorders>
              <w:top w:val="single" w:sz="8" w:space="0" w:color="auto"/>
              <w:left w:val="single" w:sz="8" w:space="0" w:color="auto"/>
              <w:bottom w:val="nil"/>
              <w:right w:val="single" w:sz="8" w:space="0" w:color="auto"/>
            </w:tcBorders>
            <w:vAlign w:val="center"/>
            <w:hideMark/>
          </w:tcPr>
          <w:p w14:paraId="015D8D67" w14:textId="77777777" w:rsidR="00CA4590" w:rsidRPr="00B0311F" w:rsidRDefault="00CA4590">
            <w:pPr>
              <w:rPr>
                <w:rFonts w:ascii="Arial Narrow" w:hAnsi="Arial Narrow" w:cs="Calibri"/>
                <w:color w:val="FFFFFF"/>
                <w:sz w:val="20"/>
                <w:szCs w:val="20"/>
              </w:rPr>
            </w:pPr>
          </w:p>
        </w:tc>
        <w:tc>
          <w:tcPr>
            <w:tcW w:w="1029" w:type="dxa"/>
            <w:tcBorders>
              <w:top w:val="nil"/>
              <w:left w:val="nil"/>
              <w:bottom w:val="nil"/>
              <w:right w:val="single" w:sz="8" w:space="0" w:color="auto"/>
            </w:tcBorders>
            <w:shd w:val="clear" w:color="000000" w:fill="305496"/>
            <w:vAlign w:val="center"/>
            <w:hideMark/>
          </w:tcPr>
          <w:p w14:paraId="7D064D5B" w14:textId="77777777" w:rsidR="00CA4590" w:rsidRPr="00B0311F" w:rsidRDefault="00CA4590">
            <w:pPr>
              <w:jc w:val="center"/>
              <w:rPr>
                <w:rFonts w:ascii="Arial Narrow" w:hAnsi="Arial Narrow" w:cs="Calibri"/>
                <w:color w:val="FFFFFF"/>
                <w:sz w:val="20"/>
                <w:szCs w:val="20"/>
              </w:rPr>
            </w:pPr>
            <w:r w:rsidRPr="00B0311F">
              <w:rPr>
                <w:rFonts w:ascii="Arial Narrow" w:hAnsi="Arial Narrow" w:cs="Calibri"/>
                <w:color w:val="FFFFFF"/>
                <w:sz w:val="20"/>
                <w:szCs w:val="20"/>
              </w:rPr>
              <w:t>%</w:t>
            </w:r>
          </w:p>
        </w:tc>
      </w:tr>
      <w:tr w:rsidR="00CA4590" w:rsidRPr="00B0311F" w14:paraId="63984E03" w14:textId="77777777" w:rsidTr="00C165CF">
        <w:trPr>
          <w:trHeight w:val="29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929916D"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5.1.2.01.</w:t>
            </w:r>
          </w:p>
        </w:tc>
        <w:tc>
          <w:tcPr>
            <w:tcW w:w="3708" w:type="dxa"/>
            <w:tcBorders>
              <w:top w:val="single" w:sz="8" w:space="0" w:color="auto"/>
              <w:left w:val="nil"/>
              <w:bottom w:val="single" w:sz="4" w:space="0" w:color="auto"/>
              <w:right w:val="single" w:sz="4" w:space="0" w:color="auto"/>
            </w:tcBorders>
            <w:shd w:val="clear" w:color="auto" w:fill="auto"/>
            <w:vAlign w:val="center"/>
            <w:hideMark/>
          </w:tcPr>
          <w:p w14:paraId="3ABCD3E5" w14:textId="77777777" w:rsidR="00CA4590" w:rsidRPr="00B0311F" w:rsidRDefault="00CA4590">
            <w:pPr>
              <w:rPr>
                <w:rFonts w:ascii="Arial Narrow" w:hAnsi="Arial Narrow" w:cs="Calibri"/>
                <w:color w:val="000000"/>
                <w:sz w:val="20"/>
                <w:szCs w:val="20"/>
                <w:lang w:val="es-CR"/>
              </w:rPr>
            </w:pPr>
            <w:r w:rsidRPr="00B0311F">
              <w:rPr>
                <w:rFonts w:ascii="Arial Narrow" w:hAnsi="Arial Narrow" w:cs="Calibri"/>
                <w:color w:val="000000"/>
                <w:sz w:val="20"/>
                <w:szCs w:val="20"/>
                <w:lang w:val="es-CR"/>
              </w:rPr>
              <w:t>Alquileres y derechos sobre bienes</w:t>
            </w:r>
          </w:p>
        </w:tc>
        <w:tc>
          <w:tcPr>
            <w:tcW w:w="1280" w:type="dxa"/>
            <w:tcBorders>
              <w:top w:val="single" w:sz="8" w:space="0" w:color="auto"/>
              <w:left w:val="nil"/>
              <w:bottom w:val="single" w:sz="4" w:space="0" w:color="auto"/>
              <w:right w:val="single" w:sz="4" w:space="0" w:color="auto"/>
            </w:tcBorders>
            <w:shd w:val="clear" w:color="auto" w:fill="auto"/>
            <w:noWrap/>
            <w:vAlign w:val="bottom"/>
            <w:hideMark/>
          </w:tcPr>
          <w:p w14:paraId="7919D519" w14:textId="0C7DEEA5" w:rsidR="00CA4590" w:rsidRPr="00B0311F" w:rsidRDefault="00B0311F">
            <w:pPr>
              <w:jc w:val="right"/>
              <w:rPr>
                <w:rFonts w:ascii="Arial Narrow" w:hAnsi="Arial Narrow" w:cs="Calibri"/>
                <w:color w:val="000000"/>
                <w:sz w:val="20"/>
                <w:szCs w:val="20"/>
              </w:rPr>
            </w:pPr>
            <w:r w:rsidRPr="0032380A">
              <w:rPr>
                <w:rFonts w:ascii="Arial" w:hAnsi="Arial" w:cs="Arial"/>
                <w:b/>
                <w:bCs/>
                <w:color w:val="000000"/>
                <w:sz w:val="18"/>
                <w:szCs w:val="18"/>
              </w:rPr>
              <w:t>₡</w:t>
            </w:r>
            <w:r w:rsidR="0032380A" w:rsidRPr="00B0311F">
              <w:rPr>
                <w:rFonts w:ascii="Arial Narrow" w:hAnsi="Arial Narrow" w:cs="Calibri"/>
                <w:color w:val="000000"/>
                <w:sz w:val="20"/>
                <w:szCs w:val="20"/>
              </w:rPr>
              <w:t>43 844,73</w:t>
            </w:r>
          </w:p>
        </w:tc>
        <w:tc>
          <w:tcPr>
            <w:tcW w:w="1280" w:type="dxa"/>
            <w:tcBorders>
              <w:top w:val="single" w:sz="8" w:space="0" w:color="auto"/>
              <w:left w:val="nil"/>
              <w:bottom w:val="single" w:sz="4" w:space="0" w:color="auto"/>
              <w:right w:val="single" w:sz="4" w:space="0" w:color="auto"/>
            </w:tcBorders>
            <w:shd w:val="clear" w:color="auto" w:fill="auto"/>
            <w:noWrap/>
            <w:vAlign w:val="center"/>
            <w:hideMark/>
          </w:tcPr>
          <w:p w14:paraId="6F112946" w14:textId="5638EA16" w:rsidR="00CA4590" w:rsidRPr="00B0311F" w:rsidRDefault="00B0311F">
            <w:pPr>
              <w:jc w:val="right"/>
              <w:rPr>
                <w:rFonts w:ascii="Arial Narrow" w:hAnsi="Arial Narrow" w:cs="Calibri"/>
                <w:sz w:val="20"/>
                <w:szCs w:val="20"/>
              </w:rPr>
            </w:pPr>
            <w:r w:rsidRPr="0032380A">
              <w:rPr>
                <w:rFonts w:ascii="Arial" w:hAnsi="Arial" w:cs="Arial"/>
                <w:b/>
                <w:bCs/>
                <w:color w:val="000000"/>
                <w:sz w:val="18"/>
                <w:szCs w:val="18"/>
              </w:rPr>
              <w:t>₡</w:t>
            </w:r>
            <w:r w:rsidR="00CA4590" w:rsidRPr="00B0311F">
              <w:rPr>
                <w:rFonts w:ascii="Arial Narrow" w:hAnsi="Arial Narrow" w:cs="Calibri"/>
                <w:sz w:val="20"/>
                <w:szCs w:val="20"/>
              </w:rPr>
              <w:t>0,00</w:t>
            </w:r>
          </w:p>
        </w:tc>
        <w:tc>
          <w:tcPr>
            <w:tcW w:w="1029" w:type="dxa"/>
            <w:tcBorders>
              <w:top w:val="single" w:sz="8" w:space="0" w:color="auto"/>
              <w:left w:val="nil"/>
              <w:bottom w:val="single" w:sz="4" w:space="0" w:color="auto"/>
              <w:right w:val="single" w:sz="8" w:space="0" w:color="auto"/>
            </w:tcBorders>
            <w:shd w:val="clear" w:color="auto" w:fill="auto"/>
            <w:noWrap/>
            <w:vAlign w:val="center"/>
            <w:hideMark/>
          </w:tcPr>
          <w:p w14:paraId="006952C0" w14:textId="77777777" w:rsidR="00CA4590" w:rsidRPr="00B0311F" w:rsidRDefault="00CA4590">
            <w:pPr>
              <w:jc w:val="center"/>
              <w:rPr>
                <w:rFonts w:ascii="Arial Narrow" w:hAnsi="Arial Narrow" w:cs="Calibri"/>
                <w:sz w:val="20"/>
                <w:szCs w:val="20"/>
              </w:rPr>
            </w:pPr>
            <w:r w:rsidRPr="00B0311F">
              <w:rPr>
                <w:rFonts w:ascii="Arial Narrow" w:hAnsi="Arial Narrow" w:cs="Calibri"/>
                <w:sz w:val="20"/>
                <w:szCs w:val="20"/>
              </w:rPr>
              <w:t>0,00%</w:t>
            </w:r>
          </w:p>
        </w:tc>
      </w:tr>
      <w:tr w:rsidR="00CA4590" w:rsidRPr="00B0311F" w14:paraId="75C055FF" w14:textId="77777777" w:rsidTr="00C165CF">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4F5C71E"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5.1.2.02.</w:t>
            </w:r>
          </w:p>
        </w:tc>
        <w:tc>
          <w:tcPr>
            <w:tcW w:w="3708" w:type="dxa"/>
            <w:tcBorders>
              <w:top w:val="nil"/>
              <w:left w:val="nil"/>
              <w:bottom w:val="single" w:sz="4" w:space="0" w:color="auto"/>
              <w:right w:val="single" w:sz="4" w:space="0" w:color="auto"/>
            </w:tcBorders>
            <w:shd w:val="clear" w:color="auto" w:fill="auto"/>
            <w:vAlign w:val="center"/>
            <w:hideMark/>
          </w:tcPr>
          <w:p w14:paraId="43E4C60E"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Servicios básicos</w:t>
            </w:r>
          </w:p>
        </w:tc>
        <w:tc>
          <w:tcPr>
            <w:tcW w:w="1280" w:type="dxa"/>
            <w:tcBorders>
              <w:top w:val="nil"/>
              <w:left w:val="nil"/>
              <w:bottom w:val="single" w:sz="4" w:space="0" w:color="auto"/>
              <w:right w:val="single" w:sz="4" w:space="0" w:color="auto"/>
            </w:tcBorders>
            <w:shd w:val="clear" w:color="auto" w:fill="auto"/>
            <w:noWrap/>
            <w:vAlign w:val="bottom"/>
            <w:hideMark/>
          </w:tcPr>
          <w:p w14:paraId="3A8EE01A" w14:textId="3242D5C4" w:rsidR="00CA4590" w:rsidRPr="00B0311F" w:rsidRDefault="00B0311F">
            <w:pPr>
              <w:jc w:val="right"/>
              <w:rPr>
                <w:rFonts w:ascii="Arial Narrow" w:hAnsi="Arial Narrow" w:cs="Calibri"/>
                <w:color w:val="000000"/>
                <w:sz w:val="20"/>
                <w:szCs w:val="20"/>
              </w:rPr>
            </w:pPr>
            <w:r w:rsidRPr="00B0311F">
              <w:rPr>
                <w:rFonts w:ascii="Arial Narrow" w:hAnsi="Arial Narrow" w:cs="Calibri"/>
                <w:color w:val="000000"/>
                <w:sz w:val="20"/>
                <w:szCs w:val="20"/>
              </w:rPr>
              <w:t>16 716,56</w:t>
            </w:r>
          </w:p>
        </w:tc>
        <w:tc>
          <w:tcPr>
            <w:tcW w:w="1280" w:type="dxa"/>
            <w:tcBorders>
              <w:top w:val="nil"/>
              <w:left w:val="nil"/>
              <w:bottom w:val="single" w:sz="4" w:space="0" w:color="auto"/>
              <w:right w:val="single" w:sz="4" w:space="0" w:color="auto"/>
            </w:tcBorders>
            <w:shd w:val="clear" w:color="auto" w:fill="auto"/>
            <w:noWrap/>
            <w:vAlign w:val="center"/>
            <w:hideMark/>
          </w:tcPr>
          <w:p w14:paraId="16381732" w14:textId="77777777" w:rsidR="00CA4590" w:rsidRPr="00B0311F" w:rsidRDefault="00CA4590">
            <w:pPr>
              <w:jc w:val="right"/>
              <w:rPr>
                <w:rFonts w:ascii="Arial Narrow" w:hAnsi="Arial Narrow" w:cs="Calibri"/>
                <w:sz w:val="20"/>
                <w:szCs w:val="20"/>
              </w:rPr>
            </w:pPr>
            <w:r w:rsidRPr="00B0311F">
              <w:rPr>
                <w:rFonts w:ascii="Arial Narrow" w:hAnsi="Arial Narrow" w:cs="Calibri"/>
                <w:sz w:val="20"/>
                <w:szCs w:val="20"/>
              </w:rPr>
              <w:t>0,00</w:t>
            </w:r>
          </w:p>
        </w:tc>
        <w:tc>
          <w:tcPr>
            <w:tcW w:w="1029" w:type="dxa"/>
            <w:tcBorders>
              <w:top w:val="nil"/>
              <w:left w:val="nil"/>
              <w:bottom w:val="single" w:sz="4" w:space="0" w:color="auto"/>
              <w:right w:val="single" w:sz="8" w:space="0" w:color="auto"/>
            </w:tcBorders>
            <w:shd w:val="clear" w:color="auto" w:fill="auto"/>
            <w:noWrap/>
            <w:vAlign w:val="center"/>
            <w:hideMark/>
          </w:tcPr>
          <w:p w14:paraId="00DE932A" w14:textId="77777777" w:rsidR="00CA4590" w:rsidRPr="00B0311F" w:rsidRDefault="00CA4590">
            <w:pPr>
              <w:jc w:val="center"/>
              <w:rPr>
                <w:rFonts w:ascii="Arial Narrow" w:hAnsi="Arial Narrow" w:cs="Calibri"/>
                <w:sz w:val="20"/>
                <w:szCs w:val="20"/>
              </w:rPr>
            </w:pPr>
            <w:r w:rsidRPr="00B0311F">
              <w:rPr>
                <w:rFonts w:ascii="Arial Narrow" w:hAnsi="Arial Narrow" w:cs="Calibri"/>
                <w:sz w:val="20"/>
                <w:szCs w:val="20"/>
              </w:rPr>
              <w:t>0,00%</w:t>
            </w:r>
          </w:p>
        </w:tc>
      </w:tr>
      <w:tr w:rsidR="00CA4590" w:rsidRPr="00B0311F" w14:paraId="20406017" w14:textId="77777777" w:rsidTr="00C165CF">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EB00A20"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5.1.2.03.</w:t>
            </w:r>
          </w:p>
        </w:tc>
        <w:tc>
          <w:tcPr>
            <w:tcW w:w="3708" w:type="dxa"/>
            <w:tcBorders>
              <w:top w:val="nil"/>
              <w:left w:val="nil"/>
              <w:bottom w:val="single" w:sz="4" w:space="0" w:color="auto"/>
              <w:right w:val="single" w:sz="4" w:space="0" w:color="auto"/>
            </w:tcBorders>
            <w:shd w:val="clear" w:color="auto" w:fill="auto"/>
            <w:vAlign w:val="center"/>
            <w:hideMark/>
          </w:tcPr>
          <w:p w14:paraId="728167FB"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Servicios comerciales y financieros</w:t>
            </w:r>
          </w:p>
        </w:tc>
        <w:tc>
          <w:tcPr>
            <w:tcW w:w="1280" w:type="dxa"/>
            <w:tcBorders>
              <w:top w:val="nil"/>
              <w:left w:val="nil"/>
              <w:bottom w:val="single" w:sz="4" w:space="0" w:color="auto"/>
              <w:right w:val="single" w:sz="4" w:space="0" w:color="auto"/>
            </w:tcBorders>
            <w:shd w:val="clear" w:color="auto" w:fill="auto"/>
            <w:noWrap/>
            <w:vAlign w:val="bottom"/>
            <w:hideMark/>
          </w:tcPr>
          <w:p w14:paraId="697EF9D9" w14:textId="6560A862" w:rsidR="00CA4590" w:rsidRPr="00B0311F" w:rsidRDefault="00B0311F">
            <w:pPr>
              <w:jc w:val="right"/>
              <w:rPr>
                <w:rFonts w:ascii="Arial Narrow" w:hAnsi="Arial Narrow" w:cs="Calibri"/>
                <w:color w:val="000000"/>
                <w:sz w:val="20"/>
                <w:szCs w:val="20"/>
              </w:rPr>
            </w:pPr>
            <w:r w:rsidRPr="00B0311F">
              <w:rPr>
                <w:rFonts w:ascii="Arial Narrow" w:hAnsi="Arial Narrow" w:cs="Calibri"/>
                <w:color w:val="000000"/>
                <w:sz w:val="20"/>
                <w:szCs w:val="20"/>
              </w:rPr>
              <w:t>6 748,26</w:t>
            </w:r>
          </w:p>
        </w:tc>
        <w:tc>
          <w:tcPr>
            <w:tcW w:w="1280" w:type="dxa"/>
            <w:tcBorders>
              <w:top w:val="nil"/>
              <w:left w:val="nil"/>
              <w:bottom w:val="single" w:sz="4" w:space="0" w:color="auto"/>
              <w:right w:val="single" w:sz="4" w:space="0" w:color="auto"/>
            </w:tcBorders>
            <w:shd w:val="clear" w:color="auto" w:fill="auto"/>
            <w:noWrap/>
            <w:vAlign w:val="center"/>
            <w:hideMark/>
          </w:tcPr>
          <w:p w14:paraId="4743E8CD" w14:textId="77777777" w:rsidR="00CA4590" w:rsidRPr="00B0311F" w:rsidRDefault="00CA4590">
            <w:pPr>
              <w:jc w:val="right"/>
              <w:rPr>
                <w:rFonts w:ascii="Arial Narrow" w:hAnsi="Arial Narrow" w:cs="Calibri"/>
                <w:sz w:val="20"/>
                <w:szCs w:val="20"/>
              </w:rPr>
            </w:pPr>
            <w:r w:rsidRPr="00B0311F">
              <w:rPr>
                <w:rFonts w:ascii="Arial Narrow" w:hAnsi="Arial Narrow" w:cs="Calibri"/>
                <w:sz w:val="20"/>
                <w:szCs w:val="20"/>
              </w:rPr>
              <w:t>0,00</w:t>
            </w:r>
          </w:p>
        </w:tc>
        <w:tc>
          <w:tcPr>
            <w:tcW w:w="1029" w:type="dxa"/>
            <w:tcBorders>
              <w:top w:val="nil"/>
              <w:left w:val="nil"/>
              <w:bottom w:val="single" w:sz="4" w:space="0" w:color="auto"/>
              <w:right w:val="single" w:sz="8" w:space="0" w:color="auto"/>
            </w:tcBorders>
            <w:shd w:val="clear" w:color="auto" w:fill="auto"/>
            <w:noWrap/>
            <w:vAlign w:val="center"/>
            <w:hideMark/>
          </w:tcPr>
          <w:p w14:paraId="1346DAB0" w14:textId="77777777" w:rsidR="00CA4590" w:rsidRPr="00B0311F" w:rsidRDefault="00CA4590">
            <w:pPr>
              <w:jc w:val="center"/>
              <w:rPr>
                <w:rFonts w:ascii="Arial Narrow" w:hAnsi="Arial Narrow" w:cs="Calibri"/>
                <w:sz w:val="20"/>
                <w:szCs w:val="20"/>
              </w:rPr>
            </w:pPr>
            <w:r w:rsidRPr="00B0311F">
              <w:rPr>
                <w:rFonts w:ascii="Arial Narrow" w:hAnsi="Arial Narrow" w:cs="Calibri"/>
                <w:sz w:val="20"/>
                <w:szCs w:val="20"/>
              </w:rPr>
              <w:t>0,00%</w:t>
            </w:r>
          </w:p>
        </w:tc>
      </w:tr>
      <w:tr w:rsidR="00CA4590" w:rsidRPr="00B0311F" w14:paraId="3B700675" w14:textId="77777777" w:rsidTr="00C165CF">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0B31723"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5.1.2.04.</w:t>
            </w:r>
          </w:p>
        </w:tc>
        <w:tc>
          <w:tcPr>
            <w:tcW w:w="3708" w:type="dxa"/>
            <w:tcBorders>
              <w:top w:val="nil"/>
              <w:left w:val="nil"/>
              <w:bottom w:val="single" w:sz="4" w:space="0" w:color="auto"/>
              <w:right w:val="single" w:sz="4" w:space="0" w:color="auto"/>
            </w:tcBorders>
            <w:shd w:val="clear" w:color="auto" w:fill="auto"/>
            <w:vAlign w:val="center"/>
            <w:hideMark/>
          </w:tcPr>
          <w:p w14:paraId="518B902D" w14:textId="77777777" w:rsidR="00CA4590" w:rsidRPr="00B0311F" w:rsidRDefault="00CA4590">
            <w:pPr>
              <w:rPr>
                <w:rFonts w:ascii="Arial Narrow" w:hAnsi="Arial Narrow" w:cs="Calibri"/>
                <w:color w:val="000000"/>
                <w:sz w:val="20"/>
                <w:szCs w:val="20"/>
                <w:lang w:val="es-CR"/>
              </w:rPr>
            </w:pPr>
            <w:r w:rsidRPr="00B0311F">
              <w:rPr>
                <w:rFonts w:ascii="Arial Narrow" w:hAnsi="Arial Narrow" w:cs="Calibri"/>
                <w:color w:val="000000"/>
                <w:sz w:val="20"/>
                <w:szCs w:val="20"/>
                <w:lang w:val="es-CR"/>
              </w:rPr>
              <w:t>Servicios de gestión y apoyo</w:t>
            </w:r>
          </w:p>
        </w:tc>
        <w:tc>
          <w:tcPr>
            <w:tcW w:w="1280" w:type="dxa"/>
            <w:tcBorders>
              <w:top w:val="nil"/>
              <w:left w:val="nil"/>
              <w:bottom w:val="single" w:sz="4" w:space="0" w:color="auto"/>
              <w:right w:val="single" w:sz="4" w:space="0" w:color="auto"/>
            </w:tcBorders>
            <w:shd w:val="clear" w:color="auto" w:fill="auto"/>
            <w:noWrap/>
            <w:vAlign w:val="bottom"/>
            <w:hideMark/>
          </w:tcPr>
          <w:p w14:paraId="7226EEDA" w14:textId="61BBD526" w:rsidR="00CA4590" w:rsidRPr="00B0311F" w:rsidRDefault="00B0311F">
            <w:pPr>
              <w:jc w:val="right"/>
              <w:rPr>
                <w:rFonts w:ascii="Arial Narrow" w:hAnsi="Arial Narrow" w:cs="Calibri"/>
                <w:color w:val="000000"/>
                <w:sz w:val="20"/>
                <w:szCs w:val="20"/>
              </w:rPr>
            </w:pPr>
            <w:r w:rsidRPr="00B0311F">
              <w:rPr>
                <w:rFonts w:ascii="Arial Narrow" w:hAnsi="Arial Narrow" w:cs="Calibri"/>
                <w:color w:val="000000"/>
                <w:sz w:val="20"/>
                <w:szCs w:val="20"/>
              </w:rPr>
              <w:t>43 113,84</w:t>
            </w:r>
          </w:p>
        </w:tc>
        <w:tc>
          <w:tcPr>
            <w:tcW w:w="1280" w:type="dxa"/>
            <w:tcBorders>
              <w:top w:val="nil"/>
              <w:left w:val="nil"/>
              <w:bottom w:val="single" w:sz="4" w:space="0" w:color="auto"/>
              <w:right w:val="single" w:sz="4" w:space="0" w:color="auto"/>
            </w:tcBorders>
            <w:shd w:val="clear" w:color="auto" w:fill="auto"/>
            <w:noWrap/>
            <w:vAlign w:val="center"/>
            <w:hideMark/>
          </w:tcPr>
          <w:p w14:paraId="5AA61F99" w14:textId="77777777" w:rsidR="00CA4590" w:rsidRPr="00B0311F" w:rsidRDefault="00CA4590">
            <w:pPr>
              <w:jc w:val="right"/>
              <w:rPr>
                <w:rFonts w:ascii="Arial Narrow" w:hAnsi="Arial Narrow" w:cs="Calibri"/>
                <w:sz w:val="20"/>
                <w:szCs w:val="20"/>
              </w:rPr>
            </w:pPr>
            <w:r w:rsidRPr="00B0311F">
              <w:rPr>
                <w:rFonts w:ascii="Arial Narrow" w:hAnsi="Arial Narrow" w:cs="Calibri"/>
                <w:sz w:val="20"/>
                <w:szCs w:val="20"/>
              </w:rPr>
              <w:t>0,00</w:t>
            </w:r>
          </w:p>
        </w:tc>
        <w:tc>
          <w:tcPr>
            <w:tcW w:w="1029" w:type="dxa"/>
            <w:tcBorders>
              <w:top w:val="nil"/>
              <w:left w:val="nil"/>
              <w:bottom w:val="single" w:sz="4" w:space="0" w:color="auto"/>
              <w:right w:val="single" w:sz="8" w:space="0" w:color="auto"/>
            </w:tcBorders>
            <w:shd w:val="clear" w:color="auto" w:fill="auto"/>
            <w:noWrap/>
            <w:vAlign w:val="center"/>
            <w:hideMark/>
          </w:tcPr>
          <w:p w14:paraId="32171AE8" w14:textId="77777777" w:rsidR="00CA4590" w:rsidRPr="00B0311F" w:rsidRDefault="00CA4590">
            <w:pPr>
              <w:jc w:val="center"/>
              <w:rPr>
                <w:rFonts w:ascii="Arial Narrow" w:hAnsi="Arial Narrow" w:cs="Calibri"/>
                <w:sz w:val="20"/>
                <w:szCs w:val="20"/>
              </w:rPr>
            </w:pPr>
            <w:r w:rsidRPr="00B0311F">
              <w:rPr>
                <w:rFonts w:ascii="Arial Narrow" w:hAnsi="Arial Narrow" w:cs="Calibri"/>
                <w:sz w:val="20"/>
                <w:szCs w:val="20"/>
              </w:rPr>
              <w:t>0,00%</w:t>
            </w:r>
          </w:p>
        </w:tc>
      </w:tr>
      <w:tr w:rsidR="00CA4590" w:rsidRPr="00B0311F" w14:paraId="1583F75A" w14:textId="77777777" w:rsidTr="00C165CF">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3B4779E"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5.1.2.05.</w:t>
            </w:r>
          </w:p>
        </w:tc>
        <w:tc>
          <w:tcPr>
            <w:tcW w:w="3708" w:type="dxa"/>
            <w:tcBorders>
              <w:top w:val="nil"/>
              <w:left w:val="nil"/>
              <w:bottom w:val="single" w:sz="4" w:space="0" w:color="auto"/>
              <w:right w:val="single" w:sz="4" w:space="0" w:color="auto"/>
            </w:tcBorders>
            <w:shd w:val="clear" w:color="auto" w:fill="auto"/>
            <w:vAlign w:val="center"/>
            <w:hideMark/>
          </w:tcPr>
          <w:p w14:paraId="4D5DBC51" w14:textId="77777777" w:rsidR="00CA4590" w:rsidRPr="00B0311F" w:rsidRDefault="00CA4590">
            <w:pPr>
              <w:rPr>
                <w:rFonts w:ascii="Arial Narrow" w:hAnsi="Arial Narrow" w:cs="Calibri"/>
                <w:color w:val="000000"/>
                <w:sz w:val="20"/>
                <w:szCs w:val="20"/>
                <w:lang w:val="es-CR"/>
              </w:rPr>
            </w:pPr>
            <w:r w:rsidRPr="00B0311F">
              <w:rPr>
                <w:rFonts w:ascii="Arial Narrow" w:hAnsi="Arial Narrow" w:cs="Calibri"/>
                <w:color w:val="000000"/>
                <w:sz w:val="20"/>
                <w:szCs w:val="20"/>
                <w:lang w:val="es-CR"/>
              </w:rPr>
              <w:t>Gastos de viaje y transporte</w:t>
            </w:r>
          </w:p>
        </w:tc>
        <w:tc>
          <w:tcPr>
            <w:tcW w:w="1280" w:type="dxa"/>
            <w:tcBorders>
              <w:top w:val="nil"/>
              <w:left w:val="nil"/>
              <w:bottom w:val="single" w:sz="4" w:space="0" w:color="auto"/>
              <w:right w:val="single" w:sz="4" w:space="0" w:color="auto"/>
            </w:tcBorders>
            <w:shd w:val="clear" w:color="auto" w:fill="auto"/>
            <w:noWrap/>
            <w:vAlign w:val="bottom"/>
            <w:hideMark/>
          </w:tcPr>
          <w:p w14:paraId="200E5A0D" w14:textId="3C42C2B5" w:rsidR="00CA4590" w:rsidRPr="00B0311F" w:rsidRDefault="00B0311F">
            <w:pPr>
              <w:jc w:val="right"/>
              <w:rPr>
                <w:rFonts w:ascii="Arial Narrow" w:hAnsi="Arial Narrow" w:cs="Calibri"/>
                <w:color w:val="000000"/>
                <w:sz w:val="20"/>
                <w:szCs w:val="20"/>
              </w:rPr>
            </w:pPr>
            <w:r w:rsidRPr="00B0311F">
              <w:rPr>
                <w:rFonts w:ascii="Arial Narrow" w:hAnsi="Arial Narrow" w:cs="Calibri"/>
                <w:color w:val="000000"/>
                <w:sz w:val="20"/>
                <w:szCs w:val="20"/>
              </w:rPr>
              <w:t>1 099,57</w:t>
            </w:r>
          </w:p>
        </w:tc>
        <w:tc>
          <w:tcPr>
            <w:tcW w:w="1280" w:type="dxa"/>
            <w:tcBorders>
              <w:top w:val="nil"/>
              <w:left w:val="nil"/>
              <w:bottom w:val="single" w:sz="4" w:space="0" w:color="auto"/>
              <w:right w:val="single" w:sz="4" w:space="0" w:color="auto"/>
            </w:tcBorders>
            <w:shd w:val="clear" w:color="auto" w:fill="auto"/>
            <w:noWrap/>
            <w:vAlign w:val="center"/>
            <w:hideMark/>
          </w:tcPr>
          <w:p w14:paraId="61A16A67" w14:textId="77777777" w:rsidR="00CA4590" w:rsidRPr="00B0311F" w:rsidRDefault="00CA4590">
            <w:pPr>
              <w:jc w:val="right"/>
              <w:rPr>
                <w:rFonts w:ascii="Arial Narrow" w:hAnsi="Arial Narrow" w:cs="Calibri"/>
                <w:sz w:val="20"/>
                <w:szCs w:val="20"/>
              </w:rPr>
            </w:pPr>
            <w:r w:rsidRPr="00B0311F">
              <w:rPr>
                <w:rFonts w:ascii="Arial Narrow" w:hAnsi="Arial Narrow" w:cs="Calibri"/>
                <w:sz w:val="20"/>
                <w:szCs w:val="20"/>
              </w:rPr>
              <w:t>0,00</w:t>
            </w:r>
          </w:p>
        </w:tc>
        <w:tc>
          <w:tcPr>
            <w:tcW w:w="1029" w:type="dxa"/>
            <w:tcBorders>
              <w:top w:val="nil"/>
              <w:left w:val="nil"/>
              <w:bottom w:val="single" w:sz="4" w:space="0" w:color="auto"/>
              <w:right w:val="single" w:sz="8" w:space="0" w:color="auto"/>
            </w:tcBorders>
            <w:shd w:val="clear" w:color="auto" w:fill="auto"/>
            <w:noWrap/>
            <w:vAlign w:val="center"/>
            <w:hideMark/>
          </w:tcPr>
          <w:p w14:paraId="087BEEC7" w14:textId="77777777" w:rsidR="00CA4590" w:rsidRPr="00B0311F" w:rsidRDefault="00CA4590">
            <w:pPr>
              <w:jc w:val="center"/>
              <w:rPr>
                <w:rFonts w:ascii="Arial Narrow" w:hAnsi="Arial Narrow" w:cs="Calibri"/>
                <w:sz w:val="20"/>
                <w:szCs w:val="20"/>
              </w:rPr>
            </w:pPr>
            <w:r w:rsidRPr="00B0311F">
              <w:rPr>
                <w:rFonts w:ascii="Arial Narrow" w:hAnsi="Arial Narrow" w:cs="Calibri"/>
                <w:sz w:val="20"/>
                <w:szCs w:val="20"/>
              </w:rPr>
              <w:t>0,00%</w:t>
            </w:r>
          </w:p>
        </w:tc>
      </w:tr>
      <w:tr w:rsidR="00CA4590" w:rsidRPr="00B0311F" w14:paraId="2C4861CE" w14:textId="77777777" w:rsidTr="00C165CF">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2B4EDDF"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5.1.2.06.</w:t>
            </w:r>
          </w:p>
        </w:tc>
        <w:tc>
          <w:tcPr>
            <w:tcW w:w="3708" w:type="dxa"/>
            <w:tcBorders>
              <w:top w:val="nil"/>
              <w:left w:val="nil"/>
              <w:bottom w:val="single" w:sz="4" w:space="0" w:color="auto"/>
              <w:right w:val="single" w:sz="4" w:space="0" w:color="auto"/>
            </w:tcBorders>
            <w:shd w:val="clear" w:color="auto" w:fill="auto"/>
            <w:vAlign w:val="center"/>
            <w:hideMark/>
          </w:tcPr>
          <w:p w14:paraId="721643FF" w14:textId="77777777" w:rsidR="00CA4590" w:rsidRPr="00B0311F" w:rsidRDefault="00CA4590">
            <w:pPr>
              <w:rPr>
                <w:rFonts w:ascii="Arial Narrow" w:hAnsi="Arial Narrow" w:cs="Calibri"/>
                <w:color w:val="000000"/>
                <w:sz w:val="20"/>
                <w:szCs w:val="20"/>
                <w:lang w:val="es-CR"/>
              </w:rPr>
            </w:pPr>
            <w:r w:rsidRPr="00B0311F">
              <w:rPr>
                <w:rFonts w:ascii="Arial Narrow" w:hAnsi="Arial Narrow" w:cs="Calibri"/>
                <w:color w:val="000000"/>
                <w:sz w:val="20"/>
                <w:szCs w:val="20"/>
                <w:lang w:val="es-CR"/>
              </w:rPr>
              <w:t>Seguros, reaseguros y otras obligaciones</w:t>
            </w:r>
          </w:p>
        </w:tc>
        <w:tc>
          <w:tcPr>
            <w:tcW w:w="1280" w:type="dxa"/>
            <w:tcBorders>
              <w:top w:val="nil"/>
              <w:left w:val="nil"/>
              <w:bottom w:val="single" w:sz="4" w:space="0" w:color="auto"/>
              <w:right w:val="single" w:sz="4" w:space="0" w:color="auto"/>
            </w:tcBorders>
            <w:shd w:val="clear" w:color="auto" w:fill="auto"/>
            <w:noWrap/>
            <w:vAlign w:val="bottom"/>
            <w:hideMark/>
          </w:tcPr>
          <w:p w14:paraId="5B3B927C" w14:textId="7C42A50C" w:rsidR="00CA4590" w:rsidRPr="00B0311F" w:rsidRDefault="00B0311F">
            <w:pPr>
              <w:jc w:val="right"/>
              <w:rPr>
                <w:rFonts w:ascii="Arial Narrow" w:hAnsi="Arial Narrow" w:cs="Calibri"/>
                <w:color w:val="000000"/>
                <w:sz w:val="20"/>
                <w:szCs w:val="20"/>
              </w:rPr>
            </w:pPr>
            <w:r w:rsidRPr="00B0311F">
              <w:rPr>
                <w:rFonts w:ascii="Arial Narrow" w:hAnsi="Arial Narrow" w:cs="Calibri"/>
                <w:color w:val="000000"/>
                <w:sz w:val="20"/>
                <w:szCs w:val="20"/>
              </w:rPr>
              <w:t>10 561,07</w:t>
            </w:r>
          </w:p>
        </w:tc>
        <w:tc>
          <w:tcPr>
            <w:tcW w:w="1280" w:type="dxa"/>
            <w:tcBorders>
              <w:top w:val="nil"/>
              <w:left w:val="nil"/>
              <w:bottom w:val="single" w:sz="4" w:space="0" w:color="auto"/>
              <w:right w:val="single" w:sz="4" w:space="0" w:color="auto"/>
            </w:tcBorders>
            <w:shd w:val="clear" w:color="auto" w:fill="auto"/>
            <w:noWrap/>
            <w:vAlign w:val="center"/>
            <w:hideMark/>
          </w:tcPr>
          <w:p w14:paraId="176F91C4" w14:textId="77777777" w:rsidR="00CA4590" w:rsidRPr="00B0311F" w:rsidRDefault="00CA4590">
            <w:pPr>
              <w:jc w:val="right"/>
              <w:rPr>
                <w:rFonts w:ascii="Arial Narrow" w:hAnsi="Arial Narrow" w:cs="Calibri"/>
                <w:sz w:val="20"/>
                <w:szCs w:val="20"/>
              </w:rPr>
            </w:pPr>
            <w:r w:rsidRPr="00B0311F">
              <w:rPr>
                <w:rFonts w:ascii="Arial Narrow" w:hAnsi="Arial Narrow" w:cs="Calibri"/>
                <w:sz w:val="20"/>
                <w:szCs w:val="20"/>
              </w:rPr>
              <w:t>0,00</w:t>
            </w:r>
          </w:p>
        </w:tc>
        <w:tc>
          <w:tcPr>
            <w:tcW w:w="1029" w:type="dxa"/>
            <w:tcBorders>
              <w:top w:val="nil"/>
              <w:left w:val="nil"/>
              <w:bottom w:val="single" w:sz="4" w:space="0" w:color="auto"/>
              <w:right w:val="single" w:sz="8" w:space="0" w:color="auto"/>
            </w:tcBorders>
            <w:shd w:val="clear" w:color="auto" w:fill="auto"/>
            <w:noWrap/>
            <w:vAlign w:val="center"/>
            <w:hideMark/>
          </w:tcPr>
          <w:p w14:paraId="2E37C334" w14:textId="77777777" w:rsidR="00CA4590" w:rsidRPr="00B0311F" w:rsidRDefault="00CA4590">
            <w:pPr>
              <w:jc w:val="center"/>
              <w:rPr>
                <w:rFonts w:ascii="Arial Narrow" w:hAnsi="Arial Narrow" w:cs="Calibri"/>
                <w:sz w:val="20"/>
                <w:szCs w:val="20"/>
              </w:rPr>
            </w:pPr>
            <w:r w:rsidRPr="00B0311F">
              <w:rPr>
                <w:rFonts w:ascii="Arial Narrow" w:hAnsi="Arial Narrow" w:cs="Calibri"/>
                <w:sz w:val="20"/>
                <w:szCs w:val="20"/>
              </w:rPr>
              <w:t>0,00%</w:t>
            </w:r>
          </w:p>
        </w:tc>
      </w:tr>
      <w:tr w:rsidR="00CA4590" w:rsidRPr="00B0311F" w14:paraId="58D6A844" w14:textId="77777777" w:rsidTr="00B0311F">
        <w:trPr>
          <w:trHeight w:val="300"/>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6FDCF359"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5.1.2.08.</w:t>
            </w:r>
          </w:p>
        </w:tc>
        <w:tc>
          <w:tcPr>
            <w:tcW w:w="3708" w:type="dxa"/>
            <w:tcBorders>
              <w:top w:val="nil"/>
              <w:left w:val="nil"/>
              <w:bottom w:val="single" w:sz="8" w:space="0" w:color="auto"/>
              <w:right w:val="single" w:sz="4" w:space="0" w:color="auto"/>
            </w:tcBorders>
            <w:shd w:val="clear" w:color="auto" w:fill="auto"/>
            <w:vAlign w:val="center"/>
            <w:hideMark/>
          </w:tcPr>
          <w:p w14:paraId="0A70A388" w14:textId="77777777" w:rsidR="00CA4590" w:rsidRPr="00B0311F" w:rsidRDefault="00CA4590">
            <w:pPr>
              <w:rPr>
                <w:rFonts w:ascii="Arial Narrow" w:hAnsi="Arial Narrow" w:cs="Calibri"/>
                <w:color w:val="000000"/>
                <w:sz w:val="20"/>
                <w:szCs w:val="20"/>
              </w:rPr>
            </w:pPr>
            <w:r w:rsidRPr="00B0311F">
              <w:rPr>
                <w:rFonts w:ascii="Arial Narrow" w:hAnsi="Arial Narrow" w:cs="Calibri"/>
                <w:color w:val="000000"/>
                <w:sz w:val="20"/>
                <w:szCs w:val="20"/>
              </w:rPr>
              <w:t>Mantenimiento y reparaciones</w:t>
            </w:r>
          </w:p>
        </w:tc>
        <w:tc>
          <w:tcPr>
            <w:tcW w:w="1280" w:type="dxa"/>
            <w:tcBorders>
              <w:top w:val="nil"/>
              <w:left w:val="nil"/>
              <w:bottom w:val="single" w:sz="8" w:space="0" w:color="auto"/>
              <w:right w:val="single" w:sz="4" w:space="0" w:color="auto"/>
            </w:tcBorders>
            <w:shd w:val="clear" w:color="auto" w:fill="auto"/>
            <w:noWrap/>
            <w:vAlign w:val="bottom"/>
            <w:hideMark/>
          </w:tcPr>
          <w:p w14:paraId="1E3E582C" w14:textId="51B39133" w:rsidR="00CA4590" w:rsidRPr="00B0311F" w:rsidRDefault="00B0311F">
            <w:pPr>
              <w:jc w:val="right"/>
              <w:rPr>
                <w:rFonts w:ascii="Arial Narrow" w:hAnsi="Arial Narrow" w:cs="Calibri"/>
                <w:color w:val="000000"/>
                <w:sz w:val="20"/>
                <w:szCs w:val="20"/>
              </w:rPr>
            </w:pPr>
            <w:r w:rsidRPr="00B0311F">
              <w:rPr>
                <w:rFonts w:ascii="Arial Narrow" w:hAnsi="Arial Narrow" w:cs="Calibri"/>
                <w:color w:val="000000"/>
                <w:sz w:val="20"/>
                <w:szCs w:val="20"/>
              </w:rPr>
              <w:t>768 102,77</w:t>
            </w:r>
          </w:p>
        </w:tc>
        <w:tc>
          <w:tcPr>
            <w:tcW w:w="1280" w:type="dxa"/>
            <w:tcBorders>
              <w:top w:val="nil"/>
              <w:left w:val="nil"/>
              <w:bottom w:val="single" w:sz="8" w:space="0" w:color="auto"/>
              <w:right w:val="single" w:sz="4" w:space="0" w:color="auto"/>
            </w:tcBorders>
            <w:shd w:val="clear" w:color="auto" w:fill="auto"/>
            <w:noWrap/>
            <w:vAlign w:val="center"/>
            <w:hideMark/>
          </w:tcPr>
          <w:p w14:paraId="58C95990" w14:textId="77777777" w:rsidR="00CA4590" w:rsidRPr="00B0311F" w:rsidRDefault="00CA4590">
            <w:pPr>
              <w:jc w:val="right"/>
              <w:rPr>
                <w:rFonts w:ascii="Arial Narrow" w:hAnsi="Arial Narrow" w:cs="Calibri"/>
                <w:sz w:val="20"/>
                <w:szCs w:val="20"/>
              </w:rPr>
            </w:pPr>
            <w:r w:rsidRPr="00B0311F">
              <w:rPr>
                <w:rFonts w:ascii="Arial Narrow" w:hAnsi="Arial Narrow" w:cs="Calibri"/>
                <w:sz w:val="20"/>
                <w:szCs w:val="20"/>
              </w:rPr>
              <w:t>0,00</w:t>
            </w:r>
          </w:p>
        </w:tc>
        <w:tc>
          <w:tcPr>
            <w:tcW w:w="1029" w:type="dxa"/>
            <w:tcBorders>
              <w:top w:val="nil"/>
              <w:left w:val="nil"/>
              <w:bottom w:val="single" w:sz="8" w:space="0" w:color="auto"/>
              <w:right w:val="single" w:sz="8" w:space="0" w:color="auto"/>
            </w:tcBorders>
            <w:shd w:val="clear" w:color="auto" w:fill="auto"/>
            <w:noWrap/>
            <w:vAlign w:val="center"/>
            <w:hideMark/>
          </w:tcPr>
          <w:p w14:paraId="3F7DD163" w14:textId="77777777" w:rsidR="00CA4590" w:rsidRPr="00B0311F" w:rsidRDefault="00CA4590">
            <w:pPr>
              <w:jc w:val="center"/>
              <w:rPr>
                <w:rFonts w:ascii="Arial Narrow" w:hAnsi="Arial Narrow" w:cs="Calibri"/>
                <w:sz w:val="20"/>
                <w:szCs w:val="20"/>
              </w:rPr>
            </w:pPr>
            <w:r w:rsidRPr="00B0311F">
              <w:rPr>
                <w:rFonts w:ascii="Arial Narrow" w:hAnsi="Arial Narrow" w:cs="Calibri"/>
                <w:sz w:val="20"/>
                <w:szCs w:val="20"/>
              </w:rPr>
              <w:t>0,00%</w:t>
            </w:r>
          </w:p>
        </w:tc>
      </w:tr>
      <w:tr w:rsidR="00CA4590" w:rsidRPr="00B0311F" w14:paraId="54E2F9E2" w14:textId="77777777" w:rsidTr="00B0311F">
        <w:trPr>
          <w:trHeight w:val="300"/>
        </w:trPr>
        <w:tc>
          <w:tcPr>
            <w:tcW w:w="960" w:type="dxa"/>
            <w:tcBorders>
              <w:top w:val="nil"/>
              <w:left w:val="single" w:sz="8" w:space="0" w:color="auto"/>
              <w:bottom w:val="single" w:sz="8" w:space="0" w:color="auto"/>
              <w:right w:val="nil"/>
            </w:tcBorders>
            <w:shd w:val="clear" w:color="auto" w:fill="auto"/>
            <w:noWrap/>
            <w:vAlign w:val="bottom"/>
            <w:hideMark/>
          </w:tcPr>
          <w:p w14:paraId="3E0228B9" w14:textId="77777777" w:rsidR="00CA4590" w:rsidRPr="00B0311F" w:rsidRDefault="00CA4590">
            <w:pPr>
              <w:rPr>
                <w:rFonts w:ascii="Arial Narrow" w:hAnsi="Arial Narrow" w:cs="Calibri"/>
                <w:b/>
                <w:bCs/>
                <w:color w:val="000000"/>
                <w:sz w:val="20"/>
                <w:szCs w:val="20"/>
              </w:rPr>
            </w:pPr>
            <w:r w:rsidRPr="00B0311F">
              <w:rPr>
                <w:rFonts w:ascii="Arial Narrow" w:hAnsi="Arial Narrow" w:cs="Calibri"/>
                <w:b/>
                <w:bCs/>
                <w:color w:val="000000"/>
                <w:sz w:val="20"/>
                <w:szCs w:val="20"/>
              </w:rPr>
              <w:t> </w:t>
            </w:r>
          </w:p>
        </w:tc>
        <w:tc>
          <w:tcPr>
            <w:tcW w:w="3708" w:type="dxa"/>
            <w:tcBorders>
              <w:top w:val="nil"/>
              <w:left w:val="single" w:sz="4" w:space="0" w:color="auto"/>
              <w:bottom w:val="single" w:sz="8" w:space="0" w:color="auto"/>
              <w:right w:val="single" w:sz="8" w:space="0" w:color="auto"/>
            </w:tcBorders>
            <w:shd w:val="clear" w:color="auto" w:fill="auto"/>
            <w:vAlign w:val="center"/>
            <w:hideMark/>
          </w:tcPr>
          <w:p w14:paraId="73E109E2" w14:textId="77777777" w:rsidR="00CA4590" w:rsidRPr="00B0311F" w:rsidRDefault="00CA4590">
            <w:pPr>
              <w:rPr>
                <w:rFonts w:ascii="Arial Narrow" w:hAnsi="Arial Narrow" w:cs="Calibri"/>
                <w:b/>
                <w:bCs/>
                <w:color w:val="000000"/>
                <w:sz w:val="20"/>
                <w:szCs w:val="20"/>
              </w:rPr>
            </w:pPr>
            <w:r w:rsidRPr="00B0311F">
              <w:rPr>
                <w:rFonts w:ascii="Arial Narrow" w:hAnsi="Arial Narrow" w:cs="Calibri"/>
                <w:b/>
                <w:bCs/>
                <w:color w:val="000000"/>
                <w:sz w:val="20"/>
                <w:szCs w:val="20"/>
              </w:rPr>
              <w:t>Totales</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452AA6" w14:textId="60792608" w:rsidR="00CA4590" w:rsidRPr="00B0311F" w:rsidRDefault="00B0311F">
            <w:pPr>
              <w:jc w:val="right"/>
              <w:rPr>
                <w:rFonts w:ascii="Arial Narrow" w:hAnsi="Arial Narrow" w:cs="Calibri"/>
                <w:b/>
                <w:bCs/>
                <w:color w:val="000000"/>
                <w:sz w:val="20"/>
                <w:szCs w:val="20"/>
              </w:rPr>
            </w:pPr>
            <w:r w:rsidRPr="0032380A">
              <w:rPr>
                <w:rFonts w:ascii="Arial" w:hAnsi="Arial" w:cs="Arial"/>
                <w:b/>
                <w:bCs/>
                <w:color w:val="000000"/>
                <w:sz w:val="18"/>
                <w:szCs w:val="18"/>
              </w:rPr>
              <w:t>₡</w:t>
            </w:r>
            <w:r w:rsidRPr="0032380A">
              <w:rPr>
                <w:rFonts w:ascii="Arial Narrow" w:hAnsi="Arial Narrow" w:cs="Calibri"/>
                <w:b/>
                <w:bCs/>
                <w:color w:val="000000"/>
                <w:sz w:val="20"/>
                <w:szCs w:val="20"/>
              </w:rPr>
              <w:t>890 186,80</w:t>
            </w:r>
          </w:p>
        </w:tc>
        <w:tc>
          <w:tcPr>
            <w:tcW w:w="1280" w:type="dxa"/>
            <w:tcBorders>
              <w:top w:val="single" w:sz="8" w:space="0" w:color="auto"/>
              <w:left w:val="single" w:sz="8" w:space="0" w:color="auto"/>
              <w:bottom w:val="single" w:sz="8" w:space="0" w:color="auto"/>
              <w:right w:val="nil"/>
            </w:tcBorders>
            <w:shd w:val="clear" w:color="auto" w:fill="auto"/>
            <w:noWrap/>
            <w:vAlign w:val="bottom"/>
            <w:hideMark/>
          </w:tcPr>
          <w:p w14:paraId="4781EC69" w14:textId="22B4EB28" w:rsidR="00CA4590" w:rsidRPr="00B0311F" w:rsidRDefault="00B0311F">
            <w:pPr>
              <w:jc w:val="right"/>
              <w:rPr>
                <w:rFonts w:ascii="Arial Narrow" w:hAnsi="Arial Narrow" w:cs="Calibri"/>
                <w:b/>
                <w:bCs/>
                <w:color w:val="000000"/>
                <w:sz w:val="20"/>
                <w:szCs w:val="20"/>
              </w:rPr>
            </w:pPr>
            <w:r w:rsidRPr="0032380A">
              <w:rPr>
                <w:rFonts w:ascii="Arial" w:hAnsi="Arial" w:cs="Arial"/>
                <w:b/>
                <w:bCs/>
                <w:color w:val="000000"/>
                <w:sz w:val="18"/>
                <w:szCs w:val="18"/>
              </w:rPr>
              <w:t>₡</w:t>
            </w:r>
            <w:r w:rsidR="00CA4590" w:rsidRPr="00B0311F">
              <w:rPr>
                <w:rFonts w:ascii="Arial Narrow" w:hAnsi="Arial Narrow" w:cs="Calibri"/>
                <w:b/>
                <w:bCs/>
                <w:color w:val="000000"/>
                <w:sz w:val="20"/>
                <w:szCs w:val="20"/>
              </w:rPr>
              <w:t>0,00</w:t>
            </w:r>
          </w:p>
        </w:tc>
        <w:tc>
          <w:tcPr>
            <w:tcW w:w="1029" w:type="dxa"/>
            <w:tcBorders>
              <w:top w:val="nil"/>
              <w:left w:val="single" w:sz="8" w:space="0" w:color="auto"/>
              <w:bottom w:val="single" w:sz="8" w:space="0" w:color="auto"/>
              <w:right w:val="single" w:sz="8" w:space="0" w:color="auto"/>
            </w:tcBorders>
            <w:shd w:val="clear" w:color="auto" w:fill="auto"/>
            <w:noWrap/>
            <w:vAlign w:val="center"/>
            <w:hideMark/>
          </w:tcPr>
          <w:p w14:paraId="5E574445" w14:textId="77777777" w:rsidR="00CA4590" w:rsidRPr="00B0311F" w:rsidRDefault="00CA4590">
            <w:pPr>
              <w:jc w:val="center"/>
              <w:rPr>
                <w:rFonts w:ascii="Arial Narrow" w:hAnsi="Arial Narrow" w:cs="Calibri"/>
                <w:b/>
                <w:bCs/>
                <w:sz w:val="20"/>
                <w:szCs w:val="20"/>
              </w:rPr>
            </w:pPr>
            <w:r w:rsidRPr="00B0311F">
              <w:rPr>
                <w:rFonts w:ascii="Arial Narrow" w:hAnsi="Arial Narrow" w:cs="Calibri"/>
                <w:b/>
                <w:bCs/>
                <w:sz w:val="20"/>
                <w:szCs w:val="20"/>
              </w:rPr>
              <w:t>0,00%</w:t>
            </w:r>
          </w:p>
        </w:tc>
      </w:tr>
    </w:tbl>
    <w:p w14:paraId="65C078CE" w14:textId="77777777" w:rsidR="00DA7384" w:rsidRPr="00A91674" w:rsidRDefault="00DA7384" w:rsidP="00F50CDD">
      <w:pPr>
        <w:rPr>
          <w:rFonts w:ascii="Arial Narrow" w:eastAsiaTheme="minorEastAsia" w:hAnsi="Arial Narrow" w:cs="Arial Narrow"/>
          <w:color w:val="000000"/>
          <w:lang w:val="es-CR" w:eastAsia="es-CR"/>
        </w:rPr>
      </w:pPr>
    </w:p>
    <w:p w14:paraId="587A2F65" w14:textId="43DF2973" w:rsidR="00C165CF" w:rsidRPr="00A91674" w:rsidRDefault="00C165CF" w:rsidP="00333251">
      <w:pPr>
        <w:jc w:val="both"/>
        <w:rPr>
          <w:rFonts w:ascii="Arial Narrow" w:hAnsi="Arial Narrow" w:cs="Calibri"/>
          <w:color w:val="000000"/>
          <w:sz w:val="22"/>
          <w:szCs w:val="22"/>
          <w:lang w:val="es-CR"/>
        </w:rPr>
      </w:pPr>
      <w:bookmarkStart w:id="759" w:name="_Toc14344926"/>
      <w:bookmarkStart w:id="760" w:name="_Toc33601318"/>
      <w:r w:rsidRPr="00A91674">
        <w:rPr>
          <w:rFonts w:ascii="Arial Narrow" w:hAnsi="Arial Narrow"/>
          <w:lang w:val="es-CR"/>
        </w:rPr>
        <w:t xml:space="preserve">Como se observa el monto de mayor importancia corresponde a Mantenimiento y reparaciones, el cual, corresponde al Mantenimiento y reparación de bienes de infraestructura y de beneficio y uso público, rubro en el que devengaron </w:t>
      </w:r>
      <w:r w:rsidR="00B0311F" w:rsidRPr="0032380A">
        <w:rPr>
          <w:rFonts w:ascii="Arial" w:hAnsi="Arial" w:cs="Arial"/>
          <w:b/>
          <w:bCs/>
          <w:color w:val="000000"/>
          <w:lang w:val="es-CR"/>
        </w:rPr>
        <w:t>₡</w:t>
      </w:r>
      <w:r w:rsidR="00B0311F" w:rsidRPr="00B0311F">
        <w:rPr>
          <w:rFonts w:ascii="Arial Narrow" w:hAnsi="Arial Narrow"/>
          <w:lang w:val="es-CR"/>
        </w:rPr>
        <w:t>768 102,77</w:t>
      </w:r>
      <w:r w:rsidRPr="00A91674">
        <w:rPr>
          <w:rFonts w:ascii="Arial Narrow" w:hAnsi="Arial Narrow"/>
          <w:lang w:val="es-CR"/>
        </w:rPr>
        <w:t>, es decir un 8</w:t>
      </w:r>
      <w:r w:rsidR="002C2998">
        <w:rPr>
          <w:rFonts w:ascii="Arial Narrow" w:hAnsi="Arial Narrow"/>
          <w:lang w:val="es-CR"/>
        </w:rPr>
        <w:t>6</w:t>
      </w:r>
      <w:r w:rsidRPr="00A91674">
        <w:rPr>
          <w:rFonts w:ascii="Arial Narrow" w:hAnsi="Arial Narrow"/>
          <w:lang w:val="es-CR"/>
        </w:rPr>
        <w:t>,</w:t>
      </w:r>
      <w:r w:rsidR="002C2998">
        <w:rPr>
          <w:rFonts w:ascii="Arial Narrow" w:hAnsi="Arial Narrow"/>
          <w:lang w:val="es-CR"/>
        </w:rPr>
        <w:t>28</w:t>
      </w:r>
      <w:r w:rsidRPr="00A91674">
        <w:rPr>
          <w:rFonts w:ascii="Arial Narrow" w:hAnsi="Arial Narrow"/>
          <w:lang w:val="es-CR"/>
        </w:rPr>
        <w:t>% de los recursos de la partida en comentario.</w:t>
      </w:r>
    </w:p>
    <w:p w14:paraId="06D05B85" w14:textId="6AD59C71" w:rsidR="00692DC8" w:rsidRPr="00A91674" w:rsidRDefault="00692DC8" w:rsidP="00293F0F">
      <w:pPr>
        <w:rPr>
          <w:rFonts w:ascii="Arial Narrow" w:hAnsi="Arial Narrow"/>
          <w:lang w:val="es-CR"/>
        </w:rPr>
      </w:pPr>
    </w:p>
    <w:p w14:paraId="4DAB8FED" w14:textId="77777777" w:rsidR="00C165CF" w:rsidRPr="00A91674" w:rsidRDefault="00C165CF" w:rsidP="00293F0F">
      <w:pPr>
        <w:rPr>
          <w:rFonts w:ascii="Arial Narrow" w:hAnsi="Arial Narrow"/>
          <w:lang w:val="es-CR"/>
        </w:rPr>
      </w:pPr>
    </w:p>
    <w:p w14:paraId="0253AF13" w14:textId="77777777" w:rsidR="00692DC8" w:rsidRPr="00A91674" w:rsidRDefault="00692DC8" w:rsidP="00293F0F">
      <w:pPr>
        <w:pStyle w:val="Ttulo4"/>
        <w:spacing w:after="240"/>
        <w:rPr>
          <w:rFonts w:ascii="Arial Narrow" w:eastAsia="Times New Roman" w:hAnsi="Arial Narrow"/>
          <w:lang w:val="es-CR"/>
        </w:rPr>
      </w:pPr>
      <w:bookmarkStart w:id="761" w:name="_Toc82769037"/>
      <w:bookmarkStart w:id="762" w:name="_Toc128061157"/>
      <w:r w:rsidRPr="00A91674">
        <w:rPr>
          <w:rFonts w:ascii="Arial Narrow" w:eastAsia="Times New Roman" w:hAnsi="Arial Narrow"/>
          <w:lang w:val="es-CR"/>
        </w:rPr>
        <w:t>NOTA N° 6</w:t>
      </w:r>
      <w:bookmarkEnd w:id="759"/>
      <w:bookmarkEnd w:id="760"/>
      <w:bookmarkEnd w:id="761"/>
      <w:r w:rsidRPr="00A91674">
        <w:rPr>
          <w:rFonts w:ascii="Arial Narrow" w:eastAsia="Times New Roman" w:hAnsi="Arial Narrow"/>
          <w:lang w:val="es-CR"/>
        </w:rPr>
        <w:t>1</w:t>
      </w:r>
      <w:bookmarkEnd w:id="762"/>
    </w:p>
    <w:p w14:paraId="61759358" w14:textId="77777777" w:rsidR="00DA7384" w:rsidRPr="00A91674" w:rsidRDefault="00692DC8" w:rsidP="00C75039">
      <w:pPr>
        <w:spacing w:before="240"/>
        <w:rPr>
          <w:rFonts w:ascii="Arial Narrow" w:hAnsi="Arial Narrow"/>
          <w:lang w:val="es-CR"/>
        </w:rPr>
      </w:pPr>
      <w:bookmarkStart w:id="763" w:name="_Toc14344927"/>
      <w:bookmarkStart w:id="764" w:name="_Toc33601319"/>
      <w:bookmarkStart w:id="765" w:name="_Toc82769038"/>
      <w:r w:rsidRPr="00A91674">
        <w:rPr>
          <w:rFonts w:ascii="Arial Narrow" w:hAnsi="Arial Narrow"/>
          <w:lang w:val="es-CR"/>
        </w:rPr>
        <w:t>Materiales y suministros consumidos</w:t>
      </w:r>
      <w:bookmarkStart w:id="766" w:name="_Toc14344933"/>
      <w:bookmarkEnd w:id="763"/>
      <w:bookmarkEnd w:id="764"/>
      <w:bookmarkEnd w:id="765"/>
    </w:p>
    <w:p w14:paraId="7960E46E" w14:textId="6550F776" w:rsidR="003A0622" w:rsidRDefault="00B0311F" w:rsidP="00B0311F">
      <w:pPr>
        <w:rPr>
          <w:rFonts w:asciiTheme="minorHAnsi" w:eastAsiaTheme="minorHAnsi" w:hAnsiTheme="minorHAnsi" w:cstheme="minorBidi"/>
          <w:sz w:val="22"/>
          <w:szCs w:val="22"/>
          <w:lang w:val="es-CR"/>
        </w:rPr>
      </w:pPr>
      <w:r>
        <w:rPr>
          <w:rFonts w:ascii="Arial Narrow" w:hAnsi="Arial Narrow"/>
        </w:rPr>
        <w:fldChar w:fldCharType="begin"/>
      </w:r>
      <w:r w:rsidRPr="002C2998">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ER!R136C1:R138C6" </w:instrText>
      </w:r>
      <w:r w:rsidRPr="002C2998">
        <w:rPr>
          <w:rFonts w:ascii="Arial Narrow" w:hAnsi="Arial Narrow"/>
          <w:lang w:val="es-CR"/>
        </w:rPr>
        <w:instrText xml:space="preserve">\a \f 4 \h </w:instrText>
      </w:r>
      <w:r>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66D6222D" w14:textId="77777777" w:rsidTr="003A0622">
        <w:trPr>
          <w:divId w:val="13275937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D4134" w14:textId="5CF9E20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DB3AD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6D008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B929E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9896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C69831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6F134AB" w14:textId="77777777" w:rsidTr="003A0622">
        <w:trPr>
          <w:divId w:val="13275937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FEA13FB"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20D52C9"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2DB141"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7F5C1FD"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A1FC34D"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944A4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403D882" w14:textId="77777777" w:rsidTr="003A0622">
        <w:trPr>
          <w:divId w:val="132759371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E7E5F8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5.1.3.</w:t>
            </w:r>
          </w:p>
        </w:tc>
        <w:tc>
          <w:tcPr>
            <w:tcW w:w="3380" w:type="dxa"/>
            <w:tcBorders>
              <w:top w:val="nil"/>
              <w:left w:val="nil"/>
              <w:bottom w:val="single" w:sz="8" w:space="0" w:color="auto"/>
              <w:right w:val="single" w:sz="8" w:space="0" w:color="auto"/>
            </w:tcBorders>
            <w:shd w:val="clear" w:color="auto" w:fill="auto"/>
            <w:vAlign w:val="center"/>
            <w:hideMark/>
          </w:tcPr>
          <w:p w14:paraId="6123D552"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36BBA0B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5711D5A9" w14:textId="47BCEB4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34 757,58 </w:t>
            </w:r>
          </w:p>
        </w:tc>
        <w:tc>
          <w:tcPr>
            <w:tcW w:w="1380" w:type="dxa"/>
            <w:tcBorders>
              <w:top w:val="nil"/>
              <w:left w:val="nil"/>
              <w:bottom w:val="single" w:sz="8" w:space="0" w:color="auto"/>
              <w:right w:val="single" w:sz="8" w:space="0" w:color="auto"/>
            </w:tcBorders>
            <w:shd w:val="clear" w:color="auto" w:fill="auto"/>
            <w:noWrap/>
            <w:vAlign w:val="center"/>
            <w:hideMark/>
          </w:tcPr>
          <w:p w14:paraId="623EA948" w14:textId="203D55A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8F116C9"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83AB8BA" w14:textId="2ED9148B" w:rsidR="00DA7384" w:rsidRPr="00A91674" w:rsidRDefault="00B0311F" w:rsidP="00B0311F">
      <w:pPr>
        <w:rPr>
          <w:rFonts w:ascii="Arial Narrow" w:hAnsi="Arial Narrow"/>
        </w:rPr>
      </w:pPr>
      <w:r>
        <w:rPr>
          <w:rFonts w:ascii="Arial Narrow" w:hAnsi="Arial Narrow"/>
        </w:rPr>
        <w:fldChar w:fldCharType="end"/>
      </w:r>
    </w:p>
    <w:p w14:paraId="1107FE32" w14:textId="0F1857B3" w:rsidR="00DA7384" w:rsidRPr="00B0311F" w:rsidRDefault="00692DC8" w:rsidP="00C165CF">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685829">
        <w:rPr>
          <w:rFonts w:ascii="Arial Narrow" w:hAnsi="Arial Narrow" w:cs="Calibri"/>
          <w:color w:val="000000"/>
          <w:lang w:val="es-CR" w:eastAsia="es-CR"/>
        </w:rPr>
        <w:instrText xml:space="preserve"> LINK </w:instrText>
      </w:r>
      <w:r w:rsidR="00C75039" w:rsidRPr="00685829">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NOTAS_POR_CUENTA!F361C8 </w:instrText>
      </w:r>
      <w:r w:rsidR="00AD32EB" w:rsidRPr="00685829">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5FE7062C" w14:textId="7D7DD409" w:rsidR="00517937" w:rsidRDefault="00AD32EB" w:rsidP="00B0311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0311F">
        <w:rPr>
          <w:rFonts w:ascii="Arial Narrow" w:hAnsi="Arial Narrow" w:cs="Calibri"/>
          <w:color w:val="000000"/>
          <w:lang w:eastAsia="es-CR"/>
        </w:rPr>
        <w:fldChar w:fldCharType="begin"/>
      </w:r>
      <w:r w:rsidR="00B0311F" w:rsidRPr="00685829">
        <w:rPr>
          <w:rFonts w:ascii="Arial Narrow" w:hAnsi="Arial Narrow" w:cs="Calibri"/>
          <w:color w:val="000000"/>
          <w:lang w:val="es-CR" w:eastAsia="es-CR"/>
        </w:rPr>
        <w:instrText xml:space="preserve"> LINK </w:instrText>
      </w:r>
      <w:r w:rsidR="00685829" w:rsidRP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AnalisisER!R156C15 </w:instrText>
      </w:r>
      <w:r w:rsidR="00B0311F" w:rsidRPr="00685829">
        <w:rPr>
          <w:rFonts w:ascii="Arial Narrow" w:hAnsi="Arial Narrow" w:cs="Calibri"/>
          <w:color w:val="000000"/>
          <w:lang w:val="es-CR" w:eastAsia="es-CR"/>
        </w:rPr>
        <w:instrText xml:space="preserve">\a \f 5 \h  \* MERGEFORMAT </w:instrText>
      </w:r>
      <w:r w:rsidR="00B0311F">
        <w:rPr>
          <w:rFonts w:ascii="Arial Narrow" w:hAnsi="Arial Narrow" w:cs="Calibri"/>
          <w:color w:val="000000"/>
          <w:lang w:eastAsia="es-CR"/>
        </w:rPr>
        <w:fldChar w:fldCharType="separate"/>
      </w:r>
    </w:p>
    <w:p w14:paraId="750C0B79"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Materiales y suministros consumidos, representa el 2,87 % del total de Gastos, que comparado al periodo anterior genera una variación absoluta de ¢34 757,58 que corresponde a un(a) Aumento del 0 % de recursos disponibles.</w:t>
      </w:r>
    </w:p>
    <w:p w14:paraId="3AE94518" w14:textId="50C9957C" w:rsidR="00DA7384" w:rsidRPr="00A91674" w:rsidRDefault="00B0311F" w:rsidP="00B0311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E034559" w14:textId="6DA92B4B"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DEEE033" w14:textId="201BB30F" w:rsidR="00DA7384" w:rsidRPr="00A91674" w:rsidRDefault="00DA7384" w:rsidP="00DA7384">
      <w:pPr>
        <w:jc w:val="both"/>
        <w:rPr>
          <w:rFonts w:ascii="Arial Narrow" w:hAnsi="Arial Narrow"/>
          <w:lang w:val="es-CR"/>
        </w:rPr>
      </w:pPr>
    </w:p>
    <w:p w14:paraId="47BA6974" w14:textId="4E9C85AA" w:rsidR="00DA7384" w:rsidRPr="00A91674" w:rsidRDefault="00DA7384" w:rsidP="00DA7384">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B0311F">
        <w:rPr>
          <w:rFonts w:ascii="Arial Narrow" w:hAnsi="Arial Narrow"/>
          <w:lang w:val="es-CR"/>
        </w:rPr>
        <w:t>28</w:t>
      </w:r>
      <w:r w:rsidRPr="00A91674">
        <w:rPr>
          <w:rFonts w:ascii="Arial Narrow" w:hAnsi="Arial Narrow"/>
          <w:lang w:val="es-CR"/>
        </w:rPr>
        <w:t xml:space="preserve"> de </w:t>
      </w:r>
      <w:r w:rsidR="00B0311F">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B0311F">
        <w:rPr>
          <w:rFonts w:ascii="Arial Narrow" w:hAnsi="Arial Narrow"/>
          <w:lang w:val="es-CR"/>
        </w:rPr>
        <w:t>febrero</w:t>
      </w:r>
      <w:r w:rsidRPr="00A91674">
        <w:rPr>
          <w:rFonts w:ascii="Arial Narrow" w:hAnsi="Arial Narrow"/>
          <w:lang w:val="es-CR"/>
        </w:rPr>
        <w:t xml:space="preserve"> de 2022.</w:t>
      </w:r>
    </w:p>
    <w:p w14:paraId="61B11892" w14:textId="6AFADF66" w:rsidR="00DA7384" w:rsidRPr="00A91674" w:rsidRDefault="00DA7384" w:rsidP="00DA7384">
      <w:pPr>
        <w:jc w:val="both"/>
        <w:rPr>
          <w:rFonts w:ascii="Arial Narrow" w:hAnsi="Arial Narrow"/>
          <w:lang w:val="es-CR"/>
        </w:rPr>
      </w:pPr>
    </w:p>
    <w:p w14:paraId="3559394D" w14:textId="1C6B18FF" w:rsidR="00CA4590" w:rsidRPr="00A91674" w:rsidRDefault="00C165CF" w:rsidP="00DA7384">
      <w:pPr>
        <w:jc w:val="both"/>
        <w:rPr>
          <w:rFonts w:ascii="Arial Narrow" w:hAnsi="Arial Narrow"/>
          <w:lang w:val="es-CR"/>
        </w:rPr>
      </w:pPr>
      <w:r w:rsidRPr="00A91674">
        <w:rPr>
          <w:rFonts w:ascii="Arial Narrow" w:hAnsi="Arial Narrow"/>
          <w:lang w:val="es-CR"/>
        </w:rPr>
        <w:lastRenderedPageBreak/>
        <w:t xml:space="preserve">Al 31 de </w:t>
      </w:r>
      <w:r w:rsidR="00685829">
        <w:rPr>
          <w:rFonts w:ascii="Arial Narrow" w:hAnsi="Arial Narrow"/>
          <w:lang w:val="es-CR"/>
        </w:rPr>
        <w:t>febrero</w:t>
      </w:r>
      <w:r w:rsidRPr="00A91674">
        <w:rPr>
          <w:rFonts w:ascii="Arial Narrow" w:hAnsi="Arial Narrow"/>
          <w:lang w:val="es-CR"/>
        </w:rPr>
        <w:t xml:space="preserve"> de 2023 el saldo de la cuenta </w:t>
      </w:r>
      <w:r w:rsidR="00DF1134" w:rsidRPr="00A91674">
        <w:rPr>
          <w:rFonts w:ascii="Arial Narrow" w:hAnsi="Arial Narrow"/>
          <w:lang w:val="es-CR"/>
        </w:rPr>
        <w:t xml:space="preserve">Materiales y suministros </w:t>
      </w:r>
      <w:r w:rsidRPr="00A91674">
        <w:rPr>
          <w:rFonts w:ascii="Arial Narrow" w:hAnsi="Arial Narrow"/>
          <w:lang w:val="es-CR"/>
        </w:rPr>
        <w:t>estaba compuesto de la siguiente manera:</w:t>
      </w:r>
    </w:p>
    <w:p w14:paraId="74268B73" w14:textId="05C0BA89" w:rsidR="00C165CF" w:rsidRPr="00A91674" w:rsidRDefault="00C165CF" w:rsidP="00DA7384">
      <w:pPr>
        <w:jc w:val="both"/>
        <w:rPr>
          <w:rFonts w:ascii="Arial Narrow" w:hAnsi="Arial Narrow"/>
          <w:lang w:val="es-CR"/>
        </w:rPr>
      </w:pPr>
    </w:p>
    <w:tbl>
      <w:tblPr>
        <w:tblW w:w="8839" w:type="dxa"/>
        <w:tblLook w:val="04A0" w:firstRow="1" w:lastRow="0" w:firstColumn="1" w:lastColumn="0" w:noHBand="0" w:noVBand="1"/>
      </w:tblPr>
      <w:tblGrid>
        <w:gridCol w:w="960"/>
        <w:gridCol w:w="4559"/>
        <w:gridCol w:w="1275"/>
        <w:gridCol w:w="1085"/>
        <w:gridCol w:w="960"/>
      </w:tblGrid>
      <w:tr w:rsidR="001D2106" w:rsidRPr="00A91674" w14:paraId="76D6DC02" w14:textId="77777777" w:rsidTr="001D2106">
        <w:trPr>
          <w:trHeight w:val="300"/>
        </w:trPr>
        <w:tc>
          <w:tcPr>
            <w:tcW w:w="960"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0D8F0D69" w14:textId="77777777" w:rsidR="001D2106" w:rsidRPr="00A91674" w:rsidRDefault="001D2106">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Cuenta</w:t>
            </w:r>
          </w:p>
        </w:tc>
        <w:tc>
          <w:tcPr>
            <w:tcW w:w="4559" w:type="dxa"/>
            <w:vMerge w:val="restart"/>
            <w:tcBorders>
              <w:top w:val="single" w:sz="8" w:space="0" w:color="auto"/>
              <w:left w:val="single" w:sz="8" w:space="0" w:color="auto"/>
              <w:bottom w:val="nil"/>
              <w:right w:val="single" w:sz="8" w:space="0" w:color="auto"/>
            </w:tcBorders>
            <w:shd w:val="clear" w:color="000000" w:fill="366092"/>
            <w:vAlign w:val="center"/>
            <w:hideMark/>
          </w:tcPr>
          <w:p w14:paraId="44023788" w14:textId="77777777" w:rsidR="001D2106" w:rsidRPr="00A91674" w:rsidRDefault="001D2106">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Descripción</w:t>
            </w:r>
          </w:p>
        </w:tc>
        <w:tc>
          <w:tcPr>
            <w:tcW w:w="1275"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241933B3" w14:textId="77777777" w:rsidR="001D2106" w:rsidRPr="00A91674" w:rsidRDefault="001D2106">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Periodo Actual</w:t>
            </w:r>
          </w:p>
        </w:tc>
        <w:tc>
          <w:tcPr>
            <w:tcW w:w="1085"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75E124F4" w14:textId="77777777" w:rsidR="001D2106" w:rsidRPr="00A91674" w:rsidRDefault="001D2106">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Periodo Anterior</w:t>
            </w:r>
          </w:p>
        </w:tc>
        <w:tc>
          <w:tcPr>
            <w:tcW w:w="960" w:type="dxa"/>
            <w:tcBorders>
              <w:top w:val="single" w:sz="8" w:space="0" w:color="auto"/>
              <w:left w:val="nil"/>
              <w:bottom w:val="single" w:sz="8" w:space="0" w:color="auto"/>
              <w:right w:val="single" w:sz="8" w:space="0" w:color="auto"/>
            </w:tcBorders>
            <w:shd w:val="clear" w:color="000000" w:fill="366092"/>
            <w:noWrap/>
            <w:vAlign w:val="center"/>
            <w:hideMark/>
          </w:tcPr>
          <w:p w14:paraId="5953970E" w14:textId="77777777" w:rsidR="001D2106" w:rsidRPr="00A91674" w:rsidRDefault="001D2106">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Diferencia</w:t>
            </w:r>
          </w:p>
        </w:tc>
      </w:tr>
      <w:tr w:rsidR="001D2106" w:rsidRPr="00A91674" w14:paraId="734A53F2" w14:textId="77777777" w:rsidTr="001D2106">
        <w:trPr>
          <w:trHeight w:val="300"/>
        </w:trPr>
        <w:tc>
          <w:tcPr>
            <w:tcW w:w="960" w:type="dxa"/>
            <w:vMerge/>
            <w:tcBorders>
              <w:top w:val="single" w:sz="8" w:space="0" w:color="auto"/>
              <w:left w:val="single" w:sz="8" w:space="0" w:color="auto"/>
              <w:bottom w:val="nil"/>
              <w:right w:val="single" w:sz="8" w:space="0" w:color="auto"/>
            </w:tcBorders>
            <w:vAlign w:val="center"/>
            <w:hideMark/>
          </w:tcPr>
          <w:p w14:paraId="2BC33675" w14:textId="77777777" w:rsidR="001D2106" w:rsidRPr="00A91674" w:rsidRDefault="001D2106">
            <w:pPr>
              <w:rPr>
                <w:rFonts w:ascii="Arial Narrow" w:hAnsi="Arial Narrow" w:cs="Calibri"/>
                <w:b/>
                <w:bCs/>
                <w:color w:val="FFFFFF"/>
                <w:sz w:val="18"/>
                <w:szCs w:val="18"/>
              </w:rPr>
            </w:pPr>
          </w:p>
        </w:tc>
        <w:tc>
          <w:tcPr>
            <w:tcW w:w="4559" w:type="dxa"/>
            <w:vMerge/>
            <w:tcBorders>
              <w:top w:val="single" w:sz="8" w:space="0" w:color="auto"/>
              <w:left w:val="single" w:sz="8" w:space="0" w:color="auto"/>
              <w:bottom w:val="nil"/>
              <w:right w:val="single" w:sz="8" w:space="0" w:color="auto"/>
            </w:tcBorders>
            <w:vAlign w:val="center"/>
            <w:hideMark/>
          </w:tcPr>
          <w:p w14:paraId="7B0CF88C" w14:textId="77777777" w:rsidR="001D2106" w:rsidRPr="00A91674" w:rsidRDefault="001D2106">
            <w:pPr>
              <w:rPr>
                <w:rFonts w:ascii="Arial Narrow" w:hAnsi="Arial Narrow" w:cs="Calibri"/>
                <w:b/>
                <w:bCs/>
                <w:color w:val="FFFFFF"/>
                <w:sz w:val="18"/>
                <w:szCs w:val="18"/>
              </w:rPr>
            </w:pPr>
          </w:p>
        </w:tc>
        <w:tc>
          <w:tcPr>
            <w:tcW w:w="1275" w:type="dxa"/>
            <w:vMerge/>
            <w:tcBorders>
              <w:top w:val="single" w:sz="8" w:space="0" w:color="auto"/>
              <w:left w:val="single" w:sz="8" w:space="0" w:color="auto"/>
              <w:bottom w:val="nil"/>
              <w:right w:val="single" w:sz="8" w:space="0" w:color="auto"/>
            </w:tcBorders>
            <w:vAlign w:val="center"/>
            <w:hideMark/>
          </w:tcPr>
          <w:p w14:paraId="3BA80F17" w14:textId="77777777" w:rsidR="001D2106" w:rsidRPr="00A91674" w:rsidRDefault="001D2106">
            <w:pPr>
              <w:rPr>
                <w:rFonts w:ascii="Arial Narrow" w:hAnsi="Arial Narrow" w:cs="Calibri"/>
                <w:b/>
                <w:bCs/>
                <w:color w:val="FFFFFF"/>
                <w:sz w:val="18"/>
                <w:szCs w:val="18"/>
              </w:rPr>
            </w:pPr>
          </w:p>
        </w:tc>
        <w:tc>
          <w:tcPr>
            <w:tcW w:w="1085" w:type="dxa"/>
            <w:vMerge/>
            <w:tcBorders>
              <w:top w:val="single" w:sz="8" w:space="0" w:color="auto"/>
              <w:left w:val="single" w:sz="8" w:space="0" w:color="auto"/>
              <w:bottom w:val="nil"/>
              <w:right w:val="single" w:sz="8" w:space="0" w:color="auto"/>
            </w:tcBorders>
            <w:vAlign w:val="center"/>
            <w:hideMark/>
          </w:tcPr>
          <w:p w14:paraId="3957C57D" w14:textId="77777777" w:rsidR="001D2106" w:rsidRPr="00A91674" w:rsidRDefault="001D2106">
            <w:pPr>
              <w:rPr>
                <w:rFonts w:ascii="Arial Narrow" w:hAnsi="Arial Narrow" w:cs="Calibri"/>
                <w:b/>
                <w:bCs/>
                <w:color w:val="FFFFFF"/>
                <w:sz w:val="18"/>
                <w:szCs w:val="18"/>
              </w:rPr>
            </w:pPr>
          </w:p>
        </w:tc>
        <w:tc>
          <w:tcPr>
            <w:tcW w:w="960" w:type="dxa"/>
            <w:tcBorders>
              <w:top w:val="nil"/>
              <w:left w:val="nil"/>
              <w:bottom w:val="nil"/>
              <w:right w:val="single" w:sz="8" w:space="0" w:color="auto"/>
            </w:tcBorders>
            <w:shd w:val="clear" w:color="000000" w:fill="366092"/>
            <w:noWrap/>
            <w:vAlign w:val="center"/>
            <w:hideMark/>
          </w:tcPr>
          <w:p w14:paraId="774027F8" w14:textId="77777777" w:rsidR="001D2106" w:rsidRPr="00A91674" w:rsidRDefault="001D2106">
            <w:pPr>
              <w:jc w:val="center"/>
              <w:rPr>
                <w:rFonts w:ascii="Arial Narrow" w:hAnsi="Arial Narrow" w:cs="Calibri"/>
                <w:b/>
                <w:bCs/>
                <w:color w:val="FFFFFF"/>
                <w:sz w:val="18"/>
                <w:szCs w:val="18"/>
              </w:rPr>
            </w:pPr>
            <w:r w:rsidRPr="00A91674">
              <w:rPr>
                <w:rFonts w:ascii="Arial Narrow" w:hAnsi="Arial Narrow" w:cs="Calibri"/>
                <w:b/>
                <w:bCs/>
                <w:color w:val="FFFFFF"/>
                <w:sz w:val="18"/>
                <w:szCs w:val="18"/>
              </w:rPr>
              <w:t>%</w:t>
            </w:r>
          </w:p>
        </w:tc>
      </w:tr>
      <w:tr w:rsidR="001D2106" w:rsidRPr="00A91674" w14:paraId="5B70B429" w14:textId="77777777" w:rsidTr="001D2106">
        <w:trPr>
          <w:trHeight w:val="29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8358B0" w14:textId="77777777" w:rsidR="001D2106" w:rsidRPr="00A91674" w:rsidRDefault="001D2106">
            <w:pPr>
              <w:rPr>
                <w:rFonts w:ascii="Arial Narrow" w:hAnsi="Arial Narrow" w:cs="Calibri"/>
                <w:color w:val="000000"/>
                <w:sz w:val="20"/>
                <w:szCs w:val="20"/>
              </w:rPr>
            </w:pPr>
            <w:r w:rsidRPr="00A91674">
              <w:rPr>
                <w:rFonts w:ascii="Arial Narrow" w:hAnsi="Arial Narrow" w:cs="Calibri"/>
                <w:color w:val="000000"/>
                <w:sz w:val="20"/>
                <w:szCs w:val="20"/>
              </w:rPr>
              <w:t>5.1.3.01.</w:t>
            </w:r>
          </w:p>
        </w:tc>
        <w:tc>
          <w:tcPr>
            <w:tcW w:w="4559" w:type="dxa"/>
            <w:tcBorders>
              <w:top w:val="single" w:sz="8" w:space="0" w:color="auto"/>
              <w:left w:val="nil"/>
              <w:bottom w:val="single" w:sz="4" w:space="0" w:color="auto"/>
              <w:right w:val="single" w:sz="4" w:space="0" w:color="auto"/>
            </w:tcBorders>
            <w:shd w:val="clear" w:color="auto" w:fill="auto"/>
            <w:vAlign w:val="center"/>
            <w:hideMark/>
          </w:tcPr>
          <w:p w14:paraId="1AEE0F76" w14:textId="77777777" w:rsidR="001D2106" w:rsidRPr="00A91674" w:rsidRDefault="001D2106">
            <w:pPr>
              <w:rPr>
                <w:rFonts w:ascii="Arial Narrow" w:hAnsi="Arial Narrow" w:cs="Calibri"/>
                <w:color w:val="000000"/>
                <w:sz w:val="20"/>
                <w:szCs w:val="20"/>
              </w:rPr>
            </w:pPr>
            <w:r w:rsidRPr="00A91674">
              <w:rPr>
                <w:rFonts w:ascii="Arial Narrow" w:hAnsi="Arial Narrow" w:cs="Calibri"/>
                <w:color w:val="000000"/>
                <w:sz w:val="20"/>
                <w:szCs w:val="20"/>
              </w:rPr>
              <w:t>Productos químicos y conexos</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14:paraId="39D3EC32" w14:textId="02A6E301" w:rsidR="001D2106" w:rsidRPr="00A91674" w:rsidRDefault="001D2106">
            <w:pPr>
              <w:jc w:val="right"/>
              <w:rPr>
                <w:rFonts w:ascii="Arial Narrow" w:hAnsi="Arial Narrow" w:cs="Calibri"/>
                <w:color w:val="000000"/>
                <w:sz w:val="20"/>
                <w:szCs w:val="20"/>
              </w:rPr>
            </w:pPr>
            <w:r w:rsidRPr="00A91674">
              <w:rPr>
                <w:rFonts w:ascii="Arial" w:hAnsi="Arial" w:cs="Arial"/>
                <w:color w:val="000000"/>
                <w:sz w:val="20"/>
                <w:szCs w:val="20"/>
              </w:rPr>
              <w:t>₡</w:t>
            </w:r>
            <w:r w:rsidR="002C2998">
              <w:t xml:space="preserve"> </w:t>
            </w:r>
            <w:r w:rsidR="002C2998" w:rsidRPr="002C2998">
              <w:rPr>
                <w:rFonts w:ascii="Arial Narrow" w:hAnsi="Arial Narrow" w:cs="Calibri"/>
                <w:color w:val="000000"/>
                <w:sz w:val="20"/>
                <w:szCs w:val="20"/>
              </w:rPr>
              <w:t>20</w:t>
            </w:r>
            <w:r w:rsidR="002C2998">
              <w:rPr>
                <w:rFonts w:ascii="Arial Narrow" w:hAnsi="Arial Narrow" w:cs="Calibri"/>
                <w:color w:val="000000"/>
                <w:sz w:val="20"/>
                <w:szCs w:val="20"/>
              </w:rPr>
              <w:t xml:space="preserve"> </w:t>
            </w:r>
            <w:r w:rsidR="002C2998" w:rsidRPr="002C2998">
              <w:rPr>
                <w:rFonts w:ascii="Arial Narrow" w:hAnsi="Arial Narrow" w:cs="Calibri"/>
                <w:color w:val="000000"/>
                <w:sz w:val="20"/>
                <w:szCs w:val="20"/>
              </w:rPr>
              <w:t>586</w:t>
            </w:r>
            <w:r w:rsidR="002C2998">
              <w:rPr>
                <w:rFonts w:ascii="Arial Narrow" w:hAnsi="Arial Narrow" w:cs="Calibri"/>
                <w:color w:val="000000"/>
                <w:sz w:val="20"/>
                <w:szCs w:val="20"/>
              </w:rPr>
              <w:t>,</w:t>
            </w:r>
            <w:r w:rsidR="002C2998" w:rsidRPr="002C2998">
              <w:rPr>
                <w:rFonts w:ascii="Arial Narrow" w:hAnsi="Arial Narrow" w:cs="Calibri"/>
                <w:color w:val="000000"/>
                <w:sz w:val="20"/>
                <w:szCs w:val="20"/>
              </w:rPr>
              <w:t>1</w:t>
            </w:r>
            <w:r w:rsidR="002C2998">
              <w:rPr>
                <w:rFonts w:ascii="Arial Narrow" w:hAnsi="Arial Narrow" w:cs="Calibri"/>
                <w:color w:val="000000"/>
                <w:sz w:val="20"/>
                <w:szCs w:val="20"/>
              </w:rPr>
              <w:t>7</w:t>
            </w:r>
          </w:p>
        </w:tc>
        <w:tc>
          <w:tcPr>
            <w:tcW w:w="1085" w:type="dxa"/>
            <w:tcBorders>
              <w:top w:val="single" w:sz="8" w:space="0" w:color="auto"/>
              <w:left w:val="nil"/>
              <w:bottom w:val="single" w:sz="4" w:space="0" w:color="auto"/>
              <w:right w:val="single" w:sz="4" w:space="0" w:color="auto"/>
            </w:tcBorders>
            <w:shd w:val="clear" w:color="auto" w:fill="auto"/>
            <w:noWrap/>
            <w:vAlign w:val="center"/>
            <w:hideMark/>
          </w:tcPr>
          <w:p w14:paraId="12191B33" w14:textId="77777777" w:rsidR="001D2106" w:rsidRPr="00A91674" w:rsidRDefault="001D2106">
            <w:pPr>
              <w:jc w:val="right"/>
              <w:rPr>
                <w:rFonts w:ascii="Arial Narrow" w:hAnsi="Arial Narrow" w:cs="Calibri"/>
                <w:color w:val="000000"/>
                <w:sz w:val="20"/>
                <w:szCs w:val="20"/>
              </w:rPr>
            </w:pPr>
            <w:r w:rsidRPr="00A91674">
              <w:rPr>
                <w:rFonts w:ascii="Arial" w:hAnsi="Arial" w:cs="Arial"/>
                <w:color w:val="000000"/>
                <w:sz w:val="20"/>
                <w:szCs w:val="20"/>
              </w:rPr>
              <w:t>₡</w:t>
            </w:r>
            <w:r w:rsidRPr="00A91674">
              <w:rPr>
                <w:rFonts w:ascii="Arial Narrow" w:hAnsi="Arial Narrow" w:cs="Calibri"/>
                <w:color w:val="000000"/>
                <w:sz w:val="20"/>
                <w:szCs w:val="20"/>
              </w:rPr>
              <w:t>0,00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68352F9E" w14:textId="77777777" w:rsidR="001D2106" w:rsidRPr="00A91674" w:rsidRDefault="001D2106">
            <w:pPr>
              <w:jc w:val="center"/>
              <w:rPr>
                <w:rFonts w:ascii="Arial Narrow" w:hAnsi="Arial Narrow" w:cs="Calibri"/>
                <w:sz w:val="20"/>
                <w:szCs w:val="20"/>
              </w:rPr>
            </w:pPr>
            <w:r w:rsidRPr="00A91674">
              <w:rPr>
                <w:rFonts w:ascii="Arial Narrow" w:hAnsi="Arial Narrow" w:cs="Calibri"/>
                <w:sz w:val="20"/>
                <w:szCs w:val="20"/>
              </w:rPr>
              <w:t>0,00%</w:t>
            </w:r>
          </w:p>
        </w:tc>
      </w:tr>
      <w:tr w:rsidR="001D2106" w:rsidRPr="00A91674" w14:paraId="2EE05DA5" w14:textId="77777777" w:rsidTr="001D2106">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DBC7B17" w14:textId="77777777" w:rsidR="001D2106" w:rsidRPr="00A91674" w:rsidRDefault="001D2106">
            <w:pPr>
              <w:rPr>
                <w:rFonts w:ascii="Arial Narrow" w:hAnsi="Arial Narrow" w:cs="Calibri"/>
                <w:color w:val="000000"/>
                <w:sz w:val="20"/>
                <w:szCs w:val="20"/>
              </w:rPr>
            </w:pPr>
            <w:r w:rsidRPr="00A91674">
              <w:rPr>
                <w:rFonts w:ascii="Arial Narrow" w:hAnsi="Arial Narrow" w:cs="Calibri"/>
                <w:color w:val="000000"/>
                <w:sz w:val="20"/>
                <w:szCs w:val="20"/>
              </w:rPr>
              <w:t>5.1.3.03.</w:t>
            </w:r>
          </w:p>
        </w:tc>
        <w:tc>
          <w:tcPr>
            <w:tcW w:w="4559" w:type="dxa"/>
            <w:tcBorders>
              <w:top w:val="nil"/>
              <w:left w:val="nil"/>
              <w:bottom w:val="single" w:sz="4" w:space="0" w:color="auto"/>
              <w:right w:val="single" w:sz="4" w:space="0" w:color="auto"/>
            </w:tcBorders>
            <w:shd w:val="clear" w:color="auto" w:fill="auto"/>
            <w:vAlign w:val="center"/>
            <w:hideMark/>
          </w:tcPr>
          <w:p w14:paraId="12CACDF1" w14:textId="77777777" w:rsidR="001D2106" w:rsidRPr="00A91674" w:rsidRDefault="001D2106">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Materiales y productos de uso en la construcción y mantenimiento</w:t>
            </w:r>
          </w:p>
        </w:tc>
        <w:tc>
          <w:tcPr>
            <w:tcW w:w="1275" w:type="dxa"/>
            <w:tcBorders>
              <w:top w:val="nil"/>
              <w:left w:val="nil"/>
              <w:bottom w:val="single" w:sz="4" w:space="0" w:color="auto"/>
              <w:right w:val="single" w:sz="4" w:space="0" w:color="auto"/>
            </w:tcBorders>
            <w:shd w:val="clear" w:color="auto" w:fill="auto"/>
            <w:noWrap/>
            <w:vAlign w:val="bottom"/>
            <w:hideMark/>
          </w:tcPr>
          <w:p w14:paraId="094B4CF4" w14:textId="0F889FA3" w:rsidR="001D2106" w:rsidRPr="00A91674" w:rsidRDefault="002C2998">
            <w:pPr>
              <w:jc w:val="right"/>
              <w:rPr>
                <w:rFonts w:ascii="Arial Narrow" w:hAnsi="Arial Narrow" w:cs="Calibri"/>
                <w:color w:val="000000"/>
                <w:sz w:val="20"/>
                <w:szCs w:val="20"/>
              </w:rPr>
            </w:pPr>
            <w:r w:rsidRPr="002C2998">
              <w:rPr>
                <w:rFonts w:ascii="Arial Narrow" w:hAnsi="Arial Narrow" w:cs="Calibri"/>
                <w:color w:val="000000"/>
                <w:sz w:val="20"/>
                <w:szCs w:val="20"/>
              </w:rPr>
              <w:t>2</w:t>
            </w:r>
            <w:r>
              <w:rPr>
                <w:rFonts w:ascii="Arial Narrow" w:hAnsi="Arial Narrow" w:cs="Calibri"/>
                <w:color w:val="000000"/>
                <w:sz w:val="20"/>
                <w:szCs w:val="20"/>
              </w:rPr>
              <w:t xml:space="preserve"> </w:t>
            </w:r>
            <w:r w:rsidRPr="002C2998">
              <w:rPr>
                <w:rFonts w:ascii="Arial Narrow" w:hAnsi="Arial Narrow" w:cs="Calibri"/>
                <w:color w:val="000000"/>
                <w:sz w:val="20"/>
                <w:szCs w:val="20"/>
              </w:rPr>
              <w:t>572</w:t>
            </w:r>
            <w:r>
              <w:rPr>
                <w:rFonts w:ascii="Arial Narrow" w:hAnsi="Arial Narrow" w:cs="Calibri"/>
                <w:color w:val="000000"/>
                <w:sz w:val="20"/>
                <w:szCs w:val="20"/>
              </w:rPr>
              <w:t>,</w:t>
            </w:r>
            <w:r w:rsidRPr="002C2998">
              <w:rPr>
                <w:rFonts w:ascii="Arial Narrow" w:hAnsi="Arial Narrow" w:cs="Calibri"/>
                <w:color w:val="000000"/>
                <w:sz w:val="20"/>
                <w:szCs w:val="20"/>
              </w:rPr>
              <w:t>77</w:t>
            </w:r>
          </w:p>
        </w:tc>
        <w:tc>
          <w:tcPr>
            <w:tcW w:w="1085" w:type="dxa"/>
            <w:tcBorders>
              <w:top w:val="nil"/>
              <w:left w:val="nil"/>
              <w:bottom w:val="single" w:sz="4" w:space="0" w:color="auto"/>
              <w:right w:val="single" w:sz="4" w:space="0" w:color="auto"/>
            </w:tcBorders>
            <w:shd w:val="clear" w:color="auto" w:fill="auto"/>
            <w:noWrap/>
            <w:vAlign w:val="bottom"/>
            <w:hideMark/>
          </w:tcPr>
          <w:p w14:paraId="28D3DB2C" w14:textId="77777777" w:rsidR="001D2106" w:rsidRPr="00A91674" w:rsidRDefault="001D2106">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960" w:type="dxa"/>
            <w:tcBorders>
              <w:top w:val="nil"/>
              <w:left w:val="nil"/>
              <w:bottom w:val="single" w:sz="4" w:space="0" w:color="auto"/>
              <w:right w:val="single" w:sz="8" w:space="0" w:color="auto"/>
            </w:tcBorders>
            <w:shd w:val="clear" w:color="auto" w:fill="auto"/>
            <w:noWrap/>
            <w:vAlign w:val="center"/>
            <w:hideMark/>
          </w:tcPr>
          <w:p w14:paraId="628BF91B" w14:textId="77777777" w:rsidR="001D2106" w:rsidRPr="00A91674" w:rsidRDefault="001D2106">
            <w:pPr>
              <w:jc w:val="center"/>
              <w:rPr>
                <w:rFonts w:ascii="Arial Narrow" w:hAnsi="Arial Narrow" w:cs="Calibri"/>
                <w:sz w:val="20"/>
                <w:szCs w:val="20"/>
              </w:rPr>
            </w:pPr>
            <w:r w:rsidRPr="00A91674">
              <w:rPr>
                <w:rFonts w:ascii="Arial Narrow" w:hAnsi="Arial Narrow" w:cs="Calibri"/>
                <w:sz w:val="20"/>
                <w:szCs w:val="20"/>
              </w:rPr>
              <w:t>0,00%</w:t>
            </w:r>
          </w:p>
        </w:tc>
      </w:tr>
      <w:tr w:rsidR="001D2106" w:rsidRPr="00A91674" w14:paraId="282B18EA" w14:textId="77777777" w:rsidTr="001D2106">
        <w:trPr>
          <w:trHeight w:val="2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0755ECD" w14:textId="77777777" w:rsidR="001D2106" w:rsidRPr="00A91674" w:rsidRDefault="001D2106">
            <w:pPr>
              <w:rPr>
                <w:rFonts w:ascii="Arial Narrow" w:hAnsi="Arial Narrow" w:cs="Calibri"/>
                <w:color w:val="000000"/>
                <w:sz w:val="20"/>
                <w:szCs w:val="20"/>
              </w:rPr>
            </w:pPr>
            <w:r w:rsidRPr="00A91674">
              <w:rPr>
                <w:rFonts w:ascii="Arial Narrow" w:hAnsi="Arial Narrow" w:cs="Calibri"/>
                <w:color w:val="000000"/>
                <w:sz w:val="20"/>
                <w:szCs w:val="20"/>
              </w:rPr>
              <w:t>5.1.3.04.</w:t>
            </w:r>
          </w:p>
        </w:tc>
        <w:tc>
          <w:tcPr>
            <w:tcW w:w="4559" w:type="dxa"/>
            <w:tcBorders>
              <w:top w:val="nil"/>
              <w:left w:val="nil"/>
              <w:bottom w:val="single" w:sz="4" w:space="0" w:color="auto"/>
              <w:right w:val="single" w:sz="4" w:space="0" w:color="auto"/>
            </w:tcBorders>
            <w:shd w:val="clear" w:color="auto" w:fill="auto"/>
            <w:vAlign w:val="center"/>
            <w:hideMark/>
          </w:tcPr>
          <w:p w14:paraId="61C2D2D6" w14:textId="77777777" w:rsidR="001D2106" w:rsidRPr="00A91674" w:rsidRDefault="001D2106">
            <w:pPr>
              <w:rPr>
                <w:rFonts w:ascii="Arial Narrow" w:hAnsi="Arial Narrow" w:cs="Calibri"/>
                <w:color w:val="000000"/>
                <w:sz w:val="20"/>
                <w:szCs w:val="20"/>
              </w:rPr>
            </w:pPr>
            <w:r w:rsidRPr="00A91674">
              <w:rPr>
                <w:rFonts w:ascii="Arial Narrow" w:hAnsi="Arial Narrow" w:cs="Calibri"/>
                <w:color w:val="000000"/>
                <w:sz w:val="20"/>
                <w:szCs w:val="20"/>
              </w:rPr>
              <w:t>Herramientas, repuestos y accesorios</w:t>
            </w:r>
          </w:p>
        </w:tc>
        <w:tc>
          <w:tcPr>
            <w:tcW w:w="1275" w:type="dxa"/>
            <w:tcBorders>
              <w:top w:val="nil"/>
              <w:left w:val="nil"/>
              <w:bottom w:val="single" w:sz="4" w:space="0" w:color="auto"/>
              <w:right w:val="single" w:sz="4" w:space="0" w:color="auto"/>
            </w:tcBorders>
            <w:shd w:val="clear" w:color="auto" w:fill="auto"/>
            <w:noWrap/>
            <w:vAlign w:val="bottom"/>
            <w:hideMark/>
          </w:tcPr>
          <w:p w14:paraId="0A1F3908" w14:textId="70EFDBC6" w:rsidR="001D2106" w:rsidRPr="00A91674" w:rsidRDefault="002C2998">
            <w:pPr>
              <w:jc w:val="right"/>
              <w:rPr>
                <w:rFonts w:ascii="Arial Narrow" w:hAnsi="Arial Narrow" w:cs="Calibri"/>
                <w:color w:val="000000"/>
                <w:sz w:val="20"/>
                <w:szCs w:val="20"/>
              </w:rPr>
            </w:pPr>
            <w:r w:rsidRPr="002C2998">
              <w:rPr>
                <w:rFonts w:ascii="Arial Narrow" w:hAnsi="Arial Narrow" w:cs="Calibri"/>
                <w:color w:val="000000"/>
                <w:sz w:val="20"/>
                <w:szCs w:val="20"/>
              </w:rPr>
              <w:t>5</w:t>
            </w:r>
            <w:r>
              <w:rPr>
                <w:rFonts w:ascii="Arial Narrow" w:hAnsi="Arial Narrow" w:cs="Calibri"/>
                <w:color w:val="000000"/>
                <w:sz w:val="20"/>
                <w:szCs w:val="20"/>
              </w:rPr>
              <w:t xml:space="preserve"> </w:t>
            </w:r>
            <w:r w:rsidRPr="002C2998">
              <w:rPr>
                <w:rFonts w:ascii="Arial Narrow" w:hAnsi="Arial Narrow" w:cs="Calibri"/>
                <w:color w:val="000000"/>
                <w:sz w:val="20"/>
                <w:szCs w:val="20"/>
              </w:rPr>
              <w:t>163</w:t>
            </w:r>
            <w:r>
              <w:rPr>
                <w:rFonts w:ascii="Arial Narrow" w:hAnsi="Arial Narrow" w:cs="Calibri"/>
                <w:color w:val="000000"/>
                <w:sz w:val="20"/>
                <w:szCs w:val="20"/>
              </w:rPr>
              <w:t>,</w:t>
            </w:r>
            <w:r w:rsidRPr="002C2998">
              <w:rPr>
                <w:rFonts w:ascii="Arial Narrow" w:hAnsi="Arial Narrow" w:cs="Calibri"/>
                <w:color w:val="000000"/>
                <w:sz w:val="20"/>
                <w:szCs w:val="20"/>
              </w:rPr>
              <w:t>1</w:t>
            </w:r>
            <w:r>
              <w:rPr>
                <w:rFonts w:ascii="Arial Narrow" w:hAnsi="Arial Narrow" w:cs="Calibri"/>
                <w:color w:val="000000"/>
                <w:sz w:val="20"/>
                <w:szCs w:val="20"/>
              </w:rPr>
              <w:t>1</w:t>
            </w:r>
          </w:p>
        </w:tc>
        <w:tc>
          <w:tcPr>
            <w:tcW w:w="1085" w:type="dxa"/>
            <w:tcBorders>
              <w:top w:val="nil"/>
              <w:left w:val="nil"/>
              <w:bottom w:val="single" w:sz="4" w:space="0" w:color="auto"/>
              <w:right w:val="single" w:sz="4" w:space="0" w:color="auto"/>
            </w:tcBorders>
            <w:shd w:val="clear" w:color="auto" w:fill="auto"/>
            <w:noWrap/>
            <w:vAlign w:val="bottom"/>
            <w:hideMark/>
          </w:tcPr>
          <w:p w14:paraId="6ADBA0D9" w14:textId="77777777" w:rsidR="001D2106" w:rsidRPr="00A91674" w:rsidRDefault="001D2106">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960" w:type="dxa"/>
            <w:tcBorders>
              <w:top w:val="nil"/>
              <w:left w:val="nil"/>
              <w:bottom w:val="single" w:sz="4" w:space="0" w:color="auto"/>
              <w:right w:val="single" w:sz="8" w:space="0" w:color="auto"/>
            </w:tcBorders>
            <w:shd w:val="clear" w:color="auto" w:fill="auto"/>
            <w:noWrap/>
            <w:vAlign w:val="center"/>
            <w:hideMark/>
          </w:tcPr>
          <w:p w14:paraId="06B6A6D6" w14:textId="77777777" w:rsidR="001D2106" w:rsidRPr="00A91674" w:rsidRDefault="001D2106">
            <w:pPr>
              <w:jc w:val="center"/>
              <w:rPr>
                <w:rFonts w:ascii="Arial Narrow" w:hAnsi="Arial Narrow" w:cs="Calibri"/>
                <w:sz w:val="20"/>
                <w:szCs w:val="20"/>
              </w:rPr>
            </w:pPr>
            <w:r w:rsidRPr="00A91674">
              <w:rPr>
                <w:rFonts w:ascii="Arial Narrow" w:hAnsi="Arial Narrow" w:cs="Calibri"/>
                <w:sz w:val="20"/>
                <w:szCs w:val="20"/>
              </w:rPr>
              <w:t>0,00%</w:t>
            </w:r>
          </w:p>
        </w:tc>
      </w:tr>
      <w:tr w:rsidR="001D2106" w:rsidRPr="00A91674" w14:paraId="3DE6749A" w14:textId="77777777" w:rsidTr="001D2106">
        <w:trPr>
          <w:trHeight w:val="300"/>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18679331" w14:textId="77777777" w:rsidR="001D2106" w:rsidRPr="00A91674" w:rsidRDefault="001D2106">
            <w:pPr>
              <w:rPr>
                <w:rFonts w:ascii="Arial Narrow" w:hAnsi="Arial Narrow" w:cs="Calibri"/>
                <w:color w:val="000000"/>
                <w:sz w:val="20"/>
                <w:szCs w:val="20"/>
              </w:rPr>
            </w:pPr>
            <w:r w:rsidRPr="00A91674">
              <w:rPr>
                <w:rFonts w:ascii="Arial Narrow" w:hAnsi="Arial Narrow" w:cs="Calibri"/>
                <w:color w:val="000000"/>
                <w:sz w:val="20"/>
                <w:szCs w:val="20"/>
              </w:rPr>
              <w:t>5.1.3.99.</w:t>
            </w:r>
          </w:p>
        </w:tc>
        <w:tc>
          <w:tcPr>
            <w:tcW w:w="4559" w:type="dxa"/>
            <w:tcBorders>
              <w:top w:val="nil"/>
              <w:left w:val="nil"/>
              <w:bottom w:val="single" w:sz="8" w:space="0" w:color="auto"/>
              <w:right w:val="single" w:sz="4" w:space="0" w:color="auto"/>
            </w:tcBorders>
            <w:shd w:val="clear" w:color="auto" w:fill="auto"/>
            <w:vAlign w:val="center"/>
            <w:hideMark/>
          </w:tcPr>
          <w:p w14:paraId="58866B88" w14:textId="77777777" w:rsidR="001D2106" w:rsidRPr="00A91674" w:rsidRDefault="001D2106">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Útiles, materiales y suministros diversos</w:t>
            </w:r>
          </w:p>
        </w:tc>
        <w:tc>
          <w:tcPr>
            <w:tcW w:w="1275" w:type="dxa"/>
            <w:tcBorders>
              <w:top w:val="nil"/>
              <w:left w:val="nil"/>
              <w:bottom w:val="single" w:sz="8" w:space="0" w:color="auto"/>
              <w:right w:val="single" w:sz="4" w:space="0" w:color="auto"/>
            </w:tcBorders>
            <w:shd w:val="clear" w:color="auto" w:fill="auto"/>
            <w:noWrap/>
            <w:vAlign w:val="bottom"/>
            <w:hideMark/>
          </w:tcPr>
          <w:p w14:paraId="37D82B1B" w14:textId="408AEC07" w:rsidR="001D2106" w:rsidRPr="00A91674" w:rsidRDefault="002C2998">
            <w:pPr>
              <w:jc w:val="right"/>
              <w:rPr>
                <w:rFonts w:ascii="Arial Narrow" w:hAnsi="Arial Narrow" w:cs="Calibri"/>
                <w:color w:val="000000"/>
                <w:sz w:val="20"/>
                <w:szCs w:val="20"/>
              </w:rPr>
            </w:pPr>
            <w:r w:rsidRPr="002C2998">
              <w:rPr>
                <w:rFonts w:ascii="Arial Narrow" w:hAnsi="Arial Narrow" w:cs="Calibri"/>
                <w:color w:val="000000"/>
                <w:sz w:val="20"/>
                <w:szCs w:val="20"/>
              </w:rPr>
              <w:t>6</w:t>
            </w:r>
            <w:r>
              <w:rPr>
                <w:rFonts w:ascii="Arial Narrow" w:hAnsi="Arial Narrow" w:cs="Calibri"/>
                <w:color w:val="000000"/>
                <w:sz w:val="20"/>
                <w:szCs w:val="20"/>
              </w:rPr>
              <w:t xml:space="preserve"> </w:t>
            </w:r>
            <w:r w:rsidRPr="002C2998">
              <w:rPr>
                <w:rFonts w:ascii="Arial Narrow" w:hAnsi="Arial Narrow" w:cs="Calibri"/>
                <w:color w:val="000000"/>
                <w:sz w:val="20"/>
                <w:szCs w:val="20"/>
              </w:rPr>
              <w:t>435</w:t>
            </w:r>
            <w:r>
              <w:rPr>
                <w:rFonts w:ascii="Arial Narrow" w:hAnsi="Arial Narrow" w:cs="Calibri"/>
                <w:color w:val="000000"/>
                <w:sz w:val="20"/>
                <w:szCs w:val="20"/>
              </w:rPr>
              <w:t>,</w:t>
            </w:r>
            <w:r w:rsidRPr="002C2998">
              <w:rPr>
                <w:rFonts w:ascii="Arial Narrow" w:hAnsi="Arial Narrow" w:cs="Calibri"/>
                <w:color w:val="000000"/>
                <w:sz w:val="20"/>
                <w:szCs w:val="20"/>
              </w:rPr>
              <w:t>53</w:t>
            </w:r>
          </w:p>
        </w:tc>
        <w:tc>
          <w:tcPr>
            <w:tcW w:w="1085" w:type="dxa"/>
            <w:tcBorders>
              <w:top w:val="nil"/>
              <w:left w:val="nil"/>
              <w:bottom w:val="single" w:sz="8" w:space="0" w:color="auto"/>
              <w:right w:val="single" w:sz="4" w:space="0" w:color="auto"/>
            </w:tcBorders>
            <w:shd w:val="clear" w:color="auto" w:fill="auto"/>
            <w:noWrap/>
            <w:vAlign w:val="bottom"/>
            <w:hideMark/>
          </w:tcPr>
          <w:p w14:paraId="7AFA7775" w14:textId="77777777" w:rsidR="001D2106" w:rsidRPr="00A91674" w:rsidRDefault="001D2106">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960" w:type="dxa"/>
            <w:tcBorders>
              <w:top w:val="nil"/>
              <w:left w:val="nil"/>
              <w:bottom w:val="single" w:sz="8" w:space="0" w:color="auto"/>
              <w:right w:val="single" w:sz="8" w:space="0" w:color="auto"/>
            </w:tcBorders>
            <w:shd w:val="clear" w:color="auto" w:fill="auto"/>
            <w:noWrap/>
            <w:vAlign w:val="center"/>
            <w:hideMark/>
          </w:tcPr>
          <w:p w14:paraId="75C5BCBC" w14:textId="77777777" w:rsidR="001D2106" w:rsidRPr="00A91674" w:rsidRDefault="001D2106">
            <w:pPr>
              <w:jc w:val="center"/>
              <w:rPr>
                <w:rFonts w:ascii="Arial Narrow" w:hAnsi="Arial Narrow" w:cs="Calibri"/>
                <w:sz w:val="20"/>
                <w:szCs w:val="20"/>
              </w:rPr>
            </w:pPr>
            <w:r w:rsidRPr="00A91674">
              <w:rPr>
                <w:rFonts w:ascii="Arial Narrow" w:hAnsi="Arial Narrow" w:cs="Calibri"/>
                <w:sz w:val="20"/>
                <w:szCs w:val="20"/>
              </w:rPr>
              <w:t>0,00%</w:t>
            </w:r>
          </w:p>
        </w:tc>
      </w:tr>
      <w:tr w:rsidR="001D2106" w:rsidRPr="00A91674" w14:paraId="5BEC079E" w14:textId="77777777" w:rsidTr="001D2106">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141EF9" w14:textId="77777777" w:rsidR="001D2106" w:rsidRPr="00A91674" w:rsidRDefault="001D2106">
            <w:pPr>
              <w:rPr>
                <w:rFonts w:ascii="Arial Narrow" w:hAnsi="Arial Narrow" w:cs="Calibri"/>
                <w:b/>
                <w:bCs/>
                <w:color w:val="000000"/>
                <w:sz w:val="20"/>
                <w:szCs w:val="20"/>
              </w:rPr>
            </w:pPr>
            <w:r w:rsidRPr="00A91674">
              <w:rPr>
                <w:rFonts w:ascii="Arial Narrow" w:hAnsi="Arial Narrow" w:cs="Calibri"/>
                <w:b/>
                <w:bCs/>
                <w:color w:val="000000"/>
                <w:sz w:val="20"/>
                <w:szCs w:val="20"/>
              </w:rPr>
              <w:t> </w:t>
            </w:r>
          </w:p>
        </w:tc>
        <w:tc>
          <w:tcPr>
            <w:tcW w:w="4559" w:type="dxa"/>
            <w:tcBorders>
              <w:top w:val="nil"/>
              <w:left w:val="nil"/>
              <w:bottom w:val="single" w:sz="8" w:space="0" w:color="auto"/>
              <w:right w:val="single" w:sz="8" w:space="0" w:color="auto"/>
            </w:tcBorders>
            <w:shd w:val="clear" w:color="auto" w:fill="auto"/>
            <w:vAlign w:val="center"/>
            <w:hideMark/>
          </w:tcPr>
          <w:p w14:paraId="17F506EF" w14:textId="77777777" w:rsidR="001D2106" w:rsidRPr="00A91674" w:rsidRDefault="001D2106">
            <w:pPr>
              <w:jc w:val="center"/>
              <w:rPr>
                <w:rFonts w:ascii="Arial Narrow" w:hAnsi="Arial Narrow" w:cs="Calibri"/>
                <w:b/>
                <w:bCs/>
                <w:color w:val="000000"/>
                <w:sz w:val="20"/>
                <w:szCs w:val="20"/>
              </w:rPr>
            </w:pPr>
            <w:r w:rsidRPr="00A91674">
              <w:rPr>
                <w:rFonts w:ascii="Arial Narrow" w:hAnsi="Arial Narrow" w:cs="Calibri"/>
                <w:b/>
                <w:bCs/>
                <w:color w:val="000000"/>
                <w:sz w:val="20"/>
                <w:szCs w:val="20"/>
              </w:rPr>
              <w:t>TOTALES</w:t>
            </w:r>
          </w:p>
        </w:tc>
        <w:tc>
          <w:tcPr>
            <w:tcW w:w="1275" w:type="dxa"/>
            <w:tcBorders>
              <w:top w:val="nil"/>
              <w:left w:val="nil"/>
              <w:bottom w:val="single" w:sz="8" w:space="0" w:color="auto"/>
              <w:right w:val="single" w:sz="8" w:space="0" w:color="auto"/>
            </w:tcBorders>
            <w:shd w:val="clear" w:color="auto" w:fill="auto"/>
            <w:noWrap/>
            <w:vAlign w:val="center"/>
            <w:hideMark/>
          </w:tcPr>
          <w:p w14:paraId="2E17B573" w14:textId="152EBC5D" w:rsidR="001D2106" w:rsidRPr="002C2998" w:rsidRDefault="001D2106">
            <w:pPr>
              <w:jc w:val="right"/>
              <w:rPr>
                <w:rFonts w:ascii="Arial Narrow" w:hAnsi="Arial Narrow" w:cs="Arial"/>
                <w:b/>
                <w:bCs/>
                <w:color w:val="000000"/>
                <w:sz w:val="20"/>
                <w:szCs w:val="20"/>
              </w:rPr>
            </w:pPr>
            <w:r w:rsidRPr="002C2998">
              <w:rPr>
                <w:rFonts w:ascii="Arial" w:hAnsi="Arial" w:cs="Arial"/>
                <w:b/>
                <w:bCs/>
                <w:color w:val="000000"/>
                <w:sz w:val="20"/>
                <w:szCs w:val="20"/>
              </w:rPr>
              <w:t>₡</w:t>
            </w:r>
            <w:r w:rsidR="002C2998" w:rsidRPr="00B0311F">
              <w:rPr>
                <w:rFonts w:ascii="Arial Narrow" w:hAnsi="Arial Narrow" w:cs="Calibri"/>
                <w:b/>
                <w:bCs/>
                <w:color w:val="000000"/>
                <w:sz w:val="20"/>
                <w:szCs w:val="20"/>
              </w:rPr>
              <w:t>34 757,58</w:t>
            </w:r>
          </w:p>
        </w:tc>
        <w:tc>
          <w:tcPr>
            <w:tcW w:w="1085" w:type="dxa"/>
            <w:tcBorders>
              <w:top w:val="nil"/>
              <w:left w:val="nil"/>
              <w:bottom w:val="single" w:sz="8" w:space="0" w:color="auto"/>
              <w:right w:val="single" w:sz="8" w:space="0" w:color="auto"/>
            </w:tcBorders>
            <w:shd w:val="clear" w:color="auto" w:fill="auto"/>
            <w:noWrap/>
            <w:vAlign w:val="center"/>
            <w:hideMark/>
          </w:tcPr>
          <w:p w14:paraId="5E98C036" w14:textId="77777777" w:rsidR="001D2106" w:rsidRPr="002C2998" w:rsidRDefault="001D2106">
            <w:pPr>
              <w:jc w:val="right"/>
              <w:rPr>
                <w:rFonts w:ascii="Arial Narrow" w:hAnsi="Arial Narrow" w:cs="Arial"/>
                <w:b/>
                <w:bCs/>
                <w:color w:val="000000"/>
                <w:sz w:val="20"/>
                <w:szCs w:val="20"/>
              </w:rPr>
            </w:pPr>
            <w:r w:rsidRPr="002C2998">
              <w:rPr>
                <w:rFonts w:ascii="Arial" w:hAnsi="Arial" w:cs="Arial"/>
                <w:b/>
                <w:bCs/>
                <w:color w:val="000000"/>
                <w:sz w:val="20"/>
                <w:szCs w:val="20"/>
              </w:rPr>
              <w:t>₡</w:t>
            </w:r>
            <w:r w:rsidRPr="002C2998">
              <w:rPr>
                <w:rFonts w:ascii="Arial Narrow" w:hAnsi="Arial Narrow" w:cs="Arial"/>
                <w:b/>
                <w:bCs/>
                <w:color w:val="000000"/>
                <w:sz w:val="20"/>
                <w:szCs w:val="20"/>
              </w:rPr>
              <w:t>0,00</w:t>
            </w:r>
          </w:p>
        </w:tc>
        <w:tc>
          <w:tcPr>
            <w:tcW w:w="960" w:type="dxa"/>
            <w:tcBorders>
              <w:top w:val="nil"/>
              <w:left w:val="nil"/>
              <w:bottom w:val="single" w:sz="8" w:space="0" w:color="auto"/>
              <w:right w:val="single" w:sz="8" w:space="0" w:color="auto"/>
            </w:tcBorders>
            <w:shd w:val="clear" w:color="auto" w:fill="auto"/>
            <w:noWrap/>
            <w:vAlign w:val="center"/>
            <w:hideMark/>
          </w:tcPr>
          <w:p w14:paraId="2512C3BE" w14:textId="77777777" w:rsidR="001D2106" w:rsidRPr="002C2998" w:rsidRDefault="001D2106">
            <w:pPr>
              <w:jc w:val="center"/>
              <w:rPr>
                <w:rFonts w:ascii="Arial Narrow" w:hAnsi="Arial Narrow" w:cs="Calibri"/>
                <w:b/>
                <w:bCs/>
                <w:color w:val="000000"/>
                <w:sz w:val="20"/>
                <w:szCs w:val="20"/>
              </w:rPr>
            </w:pPr>
            <w:r w:rsidRPr="002C2998">
              <w:rPr>
                <w:rFonts w:ascii="Arial Narrow" w:hAnsi="Arial Narrow" w:cs="Calibri"/>
                <w:b/>
                <w:bCs/>
                <w:color w:val="000000"/>
                <w:sz w:val="20"/>
                <w:szCs w:val="20"/>
              </w:rPr>
              <w:t>0,00%</w:t>
            </w:r>
          </w:p>
        </w:tc>
      </w:tr>
    </w:tbl>
    <w:p w14:paraId="4DC0C1B5" w14:textId="77777777" w:rsidR="00C165CF" w:rsidRPr="00A91674" w:rsidRDefault="00C165CF" w:rsidP="00DA7384">
      <w:pPr>
        <w:jc w:val="both"/>
        <w:rPr>
          <w:rFonts w:ascii="Arial Narrow" w:hAnsi="Arial Narrow"/>
          <w:lang w:val="es-CR"/>
        </w:rPr>
      </w:pPr>
    </w:p>
    <w:p w14:paraId="683B357E" w14:textId="3225ECF2" w:rsidR="001D2106" w:rsidRPr="002C2998" w:rsidRDefault="001D2106" w:rsidP="001D2106">
      <w:pPr>
        <w:jc w:val="both"/>
        <w:rPr>
          <w:rFonts w:ascii="Arial Narrow" w:hAnsi="Arial Narrow"/>
          <w:lang w:val="es-CR"/>
        </w:rPr>
      </w:pPr>
      <w:r w:rsidRPr="00A91674">
        <w:rPr>
          <w:rFonts w:ascii="Arial Narrow" w:hAnsi="Arial Narrow"/>
          <w:lang w:val="es-CR"/>
        </w:rPr>
        <w:t xml:space="preserve">Como se observa el mayor consumo se realizó en el rubro de Productos químicos y conexos y correspondió a Combustibles y lubricantes con un monto de </w:t>
      </w:r>
      <w:r w:rsidRPr="002C2998">
        <w:rPr>
          <w:rFonts w:ascii="Arial" w:hAnsi="Arial" w:cs="Arial"/>
          <w:lang w:val="es-CR"/>
        </w:rPr>
        <w:t>₡</w:t>
      </w:r>
      <w:r w:rsidR="002C2998" w:rsidRPr="002C2998">
        <w:rPr>
          <w:rFonts w:ascii="Arial Narrow" w:hAnsi="Arial Narrow"/>
          <w:lang w:val="es-CR"/>
        </w:rPr>
        <w:t>20 586,17</w:t>
      </w:r>
      <w:r w:rsidR="002C2998">
        <w:rPr>
          <w:rFonts w:ascii="Arial Narrow" w:hAnsi="Arial Narrow"/>
          <w:lang w:val="es-CR"/>
        </w:rPr>
        <w:t xml:space="preserve"> </w:t>
      </w:r>
      <w:r w:rsidRPr="00A91674">
        <w:rPr>
          <w:rFonts w:ascii="Arial Narrow" w:hAnsi="Arial Narrow"/>
          <w:lang w:val="es-CR"/>
        </w:rPr>
        <w:t xml:space="preserve">es decir un </w:t>
      </w:r>
      <w:r w:rsidR="003865CA">
        <w:rPr>
          <w:rFonts w:ascii="Arial Narrow" w:hAnsi="Arial Narrow"/>
          <w:lang w:val="es-CR"/>
        </w:rPr>
        <w:t>59</w:t>
      </w:r>
      <w:r w:rsidRPr="00A91674">
        <w:rPr>
          <w:rFonts w:ascii="Arial Narrow" w:hAnsi="Arial Narrow"/>
          <w:lang w:val="es-CR"/>
        </w:rPr>
        <w:t>,</w:t>
      </w:r>
      <w:r w:rsidR="003865CA">
        <w:rPr>
          <w:rFonts w:ascii="Arial Narrow" w:hAnsi="Arial Narrow"/>
          <w:lang w:val="es-CR"/>
        </w:rPr>
        <w:t>23</w:t>
      </w:r>
      <w:r w:rsidRPr="00A91674">
        <w:rPr>
          <w:rFonts w:ascii="Arial Narrow" w:hAnsi="Arial Narrow"/>
          <w:lang w:val="es-CR"/>
        </w:rPr>
        <w:t>% del total de los gastos en mención.</w:t>
      </w:r>
    </w:p>
    <w:p w14:paraId="1976CA2F" w14:textId="77777777" w:rsidR="00DA7384" w:rsidRPr="00A91674" w:rsidRDefault="00DA7384" w:rsidP="00DA7384">
      <w:pPr>
        <w:jc w:val="both"/>
        <w:rPr>
          <w:rFonts w:ascii="Arial Narrow" w:eastAsiaTheme="minorEastAsia" w:hAnsi="Arial Narrow" w:cs="Arial Narrow"/>
          <w:color w:val="000000"/>
          <w:lang w:val="es-CR" w:eastAsia="es-CR"/>
        </w:rPr>
      </w:pPr>
    </w:p>
    <w:p w14:paraId="4E8835C8" w14:textId="77777777" w:rsidR="00692DC8" w:rsidRPr="00A91674" w:rsidRDefault="00692DC8" w:rsidP="00293F0F">
      <w:pPr>
        <w:rPr>
          <w:rFonts w:ascii="Arial Narrow" w:hAnsi="Arial Narrow"/>
          <w:lang w:val="es-CR"/>
        </w:rPr>
      </w:pPr>
    </w:p>
    <w:p w14:paraId="5A841A50" w14:textId="77777777" w:rsidR="00692DC8" w:rsidRPr="00A91674" w:rsidRDefault="00692DC8" w:rsidP="00E3707A">
      <w:pPr>
        <w:pStyle w:val="Ttulo4"/>
        <w:spacing w:after="240"/>
        <w:rPr>
          <w:rFonts w:ascii="Arial Narrow" w:eastAsia="Times New Roman" w:hAnsi="Arial Narrow"/>
          <w:lang w:val="es-CR"/>
        </w:rPr>
      </w:pPr>
      <w:bookmarkStart w:id="767" w:name="_Toc33601320"/>
      <w:bookmarkStart w:id="768" w:name="_Toc82769039"/>
      <w:bookmarkStart w:id="769" w:name="_Toc128061158"/>
      <w:r w:rsidRPr="00A91674">
        <w:rPr>
          <w:rFonts w:ascii="Arial Narrow" w:eastAsia="Times New Roman" w:hAnsi="Arial Narrow"/>
          <w:lang w:val="es-CR"/>
        </w:rPr>
        <w:t>NOTA N° 6</w:t>
      </w:r>
      <w:bookmarkEnd w:id="766"/>
      <w:bookmarkEnd w:id="767"/>
      <w:bookmarkEnd w:id="768"/>
      <w:r w:rsidRPr="00A91674">
        <w:rPr>
          <w:rFonts w:ascii="Arial Narrow" w:eastAsia="Times New Roman" w:hAnsi="Arial Narrow"/>
          <w:lang w:val="es-CR"/>
        </w:rPr>
        <w:t>2</w:t>
      </w:r>
      <w:bookmarkEnd w:id="769"/>
    </w:p>
    <w:p w14:paraId="0731E519" w14:textId="77777777" w:rsidR="001D2106" w:rsidRPr="00A91674" w:rsidRDefault="00692DC8" w:rsidP="00C75039">
      <w:pPr>
        <w:spacing w:before="240"/>
        <w:rPr>
          <w:rFonts w:ascii="Arial Narrow" w:hAnsi="Arial Narrow"/>
          <w:lang w:val="es-CR"/>
        </w:rPr>
      </w:pPr>
      <w:bookmarkStart w:id="770" w:name="_Toc14344934"/>
      <w:bookmarkStart w:id="771" w:name="_Toc33601321"/>
      <w:bookmarkStart w:id="772" w:name="_Toc82769040"/>
      <w:r w:rsidRPr="00A91674">
        <w:rPr>
          <w:rFonts w:ascii="Arial Narrow" w:hAnsi="Arial Narrow"/>
          <w:lang w:val="es-CR"/>
        </w:rPr>
        <w:t>Consumo de bienes distintos de inventarios</w:t>
      </w:r>
      <w:bookmarkEnd w:id="770"/>
      <w:bookmarkEnd w:id="771"/>
      <w:bookmarkEnd w:id="772"/>
    </w:p>
    <w:p w14:paraId="022066A5" w14:textId="1568E72B" w:rsidR="003A0622" w:rsidRDefault="003865CA" w:rsidP="001D2106">
      <w:pPr>
        <w:jc w:val="both"/>
        <w:rPr>
          <w:rFonts w:asciiTheme="minorHAnsi" w:eastAsiaTheme="minorHAnsi" w:hAnsiTheme="minorHAnsi" w:cstheme="minorBidi"/>
          <w:sz w:val="22"/>
          <w:szCs w:val="22"/>
          <w:lang w:val="es-CR"/>
        </w:rPr>
      </w:pPr>
      <w:r>
        <w:rPr>
          <w:rFonts w:ascii="Arial Narrow" w:eastAsiaTheme="majorEastAsia" w:hAnsi="Arial Narrow" w:cstheme="majorBidi"/>
          <w:iCs/>
          <w:lang w:val="es-ES"/>
        </w:rPr>
        <w:fldChar w:fldCharType="begin"/>
      </w:r>
      <w:r>
        <w:rPr>
          <w:rFonts w:ascii="Arial Narrow" w:eastAsiaTheme="majorEastAsia" w:hAnsi="Arial Narrow" w:cstheme="majorBidi"/>
          <w:iCs/>
          <w:lang w:val="es-ES"/>
        </w:rPr>
        <w:instrText xml:space="preserve"> LINK </w:instrText>
      </w:r>
      <w:r w:rsidR="00685829">
        <w:rPr>
          <w:rFonts w:ascii="Arial Narrow" w:eastAsiaTheme="majorEastAsia" w:hAnsi="Arial Narrow" w:cstheme="majorBidi"/>
          <w:iCs/>
          <w:lang w:val="es-ES"/>
        </w:rPr>
        <w:instrText xml:space="preserve">Excel.SheetMacroEnabled.12 "C:\\Users\\arges\\OneDrive\\Desktop\\Municipalidades\\Buenos Aires\\Cierre Febrero 2023\\Notas Contables\\15603_P2_2023_ Notas_Contables_Instituciones_Vinculadas.xlsm" "Notas ER!R140C1:R142C6" </w:instrText>
      </w:r>
      <w:r>
        <w:rPr>
          <w:rFonts w:ascii="Arial Narrow" w:eastAsiaTheme="majorEastAsia" w:hAnsi="Arial Narrow" w:cstheme="majorBidi"/>
          <w:iCs/>
          <w:lang w:val="es-ES"/>
        </w:rPr>
        <w:instrText xml:space="preserve">\a \f 4 \h </w:instrText>
      </w:r>
      <w:r>
        <w:rPr>
          <w:rFonts w:ascii="Arial Narrow" w:eastAsiaTheme="majorEastAsia" w:hAnsi="Arial Narrow" w:cstheme="majorBidi"/>
          <w:i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5620D868" w14:textId="77777777" w:rsidTr="003A0622">
        <w:trPr>
          <w:divId w:val="10203977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789E76" w14:textId="4E6E8CE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63F87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3F169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535FC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8E078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2C2616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74C00CA" w14:textId="77777777" w:rsidTr="003A0622">
        <w:trPr>
          <w:divId w:val="10203977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1AFC00"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7426D4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A664DFA"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1CA30DC"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4C134E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163DC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087AD720" w14:textId="77777777" w:rsidTr="003A0622">
        <w:trPr>
          <w:divId w:val="102039776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C6F98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5.1.4.</w:t>
            </w:r>
          </w:p>
        </w:tc>
        <w:tc>
          <w:tcPr>
            <w:tcW w:w="3380" w:type="dxa"/>
            <w:tcBorders>
              <w:top w:val="nil"/>
              <w:left w:val="nil"/>
              <w:bottom w:val="single" w:sz="8" w:space="0" w:color="auto"/>
              <w:right w:val="single" w:sz="8" w:space="0" w:color="auto"/>
            </w:tcBorders>
            <w:shd w:val="clear" w:color="auto" w:fill="auto"/>
            <w:vAlign w:val="center"/>
            <w:hideMark/>
          </w:tcPr>
          <w:p w14:paraId="415FC06E"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116616A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147EC9BA" w14:textId="2C16B0E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62 626,26 </w:t>
            </w:r>
          </w:p>
        </w:tc>
        <w:tc>
          <w:tcPr>
            <w:tcW w:w="1380" w:type="dxa"/>
            <w:tcBorders>
              <w:top w:val="nil"/>
              <w:left w:val="nil"/>
              <w:bottom w:val="single" w:sz="8" w:space="0" w:color="auto"/>
              <w:right w:val="single" w:sz="8" w:space="0" w:color="auto"/>
            </w:tcBorders>
            <w:shd w:val="clear" w:color="auto" w:fill="auto"/>
            <w:noWrap/>
            <w:vAlign w:val="center"/>
            <w:hideMark/>
          </w:tcPr>
          <w:p w14:paraId="5F0D90A0" w14:textId="4889EC0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67242D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E66B225" w14:textId="61F61403" w:rsidR="001D2106" w:rsidRPr="00A91674" w:rsidRDefault="003865CA" w:rsidP="001D2106">
      <w:pPr>
        <w:jc w:val="both"/>
        <w:rPr>
          <w:rFonts w:ascii="Arial Narrow" w:eastAsiaTheme="majorEastAsia" w:hAnsi="Arial Narrow" w:cstheme="majorBidi"/>
          <w:iCs/>
          <w:lang w:val="es-ES"/>
        </w:rPr>
      </w:pPr>
      <w:r>
        <w:rPr>
          <w:rFonts w:ascii="Arial Narrow" w:eastAsiaTheme="majorEastAsia" w:hAnsi="Arial Narrow" w:cstheme="majorBidi"/>
          <w:iCs/>
          <w:lang w:val="es-ES"/>
        </w:rPr>
        <w:fldChar w:fldCharType="end"/>
      </w:r>
    </w:p>
    <w:p w14:paraId="3D3FAAC6" w14:textId="3CD0E606" w:rsidR="003865CA" w:rsidRPr="003865CA" w:rsidRDefault="00692DC8" w:rsidP="003865CA">
      <w:pPr>
        <w:jc w:val="both"/>
        <w:rPr>
          <w:rFonts w:ascii="Arial Narrow" w:hAnsi="Arial Narrow" w:cs="Calibri"/>
          <w:color w:val="000000"/>
          <w:sz w:val="22"/>
          <w:szCs w:val="22"/>
          <w:lang w:val="es-CR"/>
        </w:rPr>
      </w:pPr>
      <w:r w:rsidRPr="00A91674">
        <w:rPr>
          <w:rFonts w:ascii="Arial Narrow" w:hAnsi="Arial Narrow"/>
          <w:b/>
          <w:lang w:val="es-ES"/>
        </w:rPr>
        <w:t>Revelación:</w:t>
      </w:r>
      <w:bookmarkStart w:id="773" w:name="_Toc14344937"/>
    </w:p>
    <w:p w14:paraId="3F91B9BD" w14:textId="6E93F55C" w:rsidR="00517937" w:rsidRDefault="003865CA" w:rsidP="003865C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AnalisisER!R162C15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B4CC9BE"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Consumo de bienes distintos de inventarios, representa el 5,18 % del total de Gastos, que comparado al periodo anterior genera una variación absoluta de ¢62 626,26 que corresponde a un(a) Aumento del 0 % de recursos disponibles.</w:t>
      </w:r>
    </w:p>
    <w:p w14:paraId="2FC99C65" w14:textId="6C487005" w:rsidR="001D2106" w:rsidRPr="00A91674" w:rsidRDefault="003865CA" w:rsidP="003865CA">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051B4DD4" w14:textId="686262CE" w:rsidR="00692DC8" w:rsidRPr="00A91674" w:rsidRDefault="00692DC8" w:rsidP="001D210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1755F6A" w14:textId="704F6DAA" w:rsidR="001D2106" w:rsidRPr="00A91674" w:rsidRDefault="001D2106" w:rsidP="001D2106">
      <w:pPr>
        <w:jc w:val="both"/>
        <w:rPr>
          <w:rFonts w:ascii="Arial Narrow" w:hAnsi="Arial Narrow"/>
          <w:lang w:val="es-CR"/>
        </w:rPr>
      </w:pPr>
    </w:p>
    <w:p w14:paraId="097F12B0" w14:textId="60BDDAA1" w:rsidR="001D2106" w:rsidRPr="00A91674" w:rsidRDefault="001D2106" w:rsidP="001D2106">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3865CA">
        <w:rPr>
          <w:rFonts w:ascii="Arial Narrow" w:hAnsi="Arial Narrow"/>
          <w:lang w:val="es-CR"/>
        </w:rPr>
        <w:t>28</w:t>
      </w:r>
      <w:r w:rsidRPr="00A91674">
        <w:rPr>
          <w:rFonts w:ascii="Arial Narrow" w:hAnsi="Arial Narrow"/>
          <w:lang w:val="es-CR"/>
        </w:rPr>
        <w:t xml:space="preserve"> de </w:t>
      </w:r>
      <w:r w:rsidR="003865CA">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3865CA">
        <w:rPr>
          <w:rFonts w:ascii="Arial Narrow" w:hAnsi="Arial Narrow"/>
          <w:lang w:val="es-CR"/>
        </w:rPr>
        <w:t>febrero</w:t>
      </w:r>
      <w:r w:rsidRPr="00A91674">
        <w:rPr>
          <w:rFonts w:ascii="Arial Narrow" w:hAnsi="Arial Narrow"/>
          <w:lang w:val="es-CR"/>
        </w:rPr>
        <w:t xml:space="preserve"> de 2022.</w:t>
      </w:r>
    </w:p>
    <w:p w14:paraId="07AD2BDD" w14:textId="19786620" w:rsidR="00DF1134" w:rsidRPr="00A91674" w:rsidRDefault="00DF1134" w:rsidP="001D2106">
      <w:pPr>
        <w:jc w:val="both"/>
        <w:rPr>
          <w:rFonts w:ascii="Arial Narrow" w:hAnsi="Arial Narrow"/>
          <w:lang w:val="es-CR"/>
        </w:rPr>
      </w:pPr>
    </w:p>
    <w:p w14:paraId="06135082" w14:textId="04876CAF" w:rsidR="00DF1134" w:rsidRDefault="00DF1134" w:rsidP="00DF1134">
      <w:pPr>
        <w:jc w:val="both"/>
        <w:rPr>
          <w:rFonts w:ascii="Arial Narrow" w:hAnsi="Arial Narrow"/>
          <w:lang w:val="es-CR"/>
        </w:rPr>
      </w:pPr>
      <w:r w:rsidRPr="00A91674">
        <w:rPr>
          <w:rFonts w:ascii="Arial Narrow" w:hAnsi="Arial Narrow"/>
          <w:lang w:val="es-CR"/>
        </w:rPr>
        <w:t xml:space="preserve">Al </w:t>
      </w:r>
      <w:r w:rsidR="003865CA">
        <w:rPr>
          <w:rFonts w:ascii="Arial Narrow" w:hAnsi="Arial Narrow"/>
          <w:lang w:val="es-CR"/>
        </w:rPr>
        <w:t>28</w:t>
      </w:r>
      <w:r w:rsidRPr="00A91674">
        <w:rPr>
          <w:rFonts w:ascii="Arial Narrow" w:hAnsi="Arial Narrow"/>
          <w:lang w:val="es-CR"/>
        </w:rPr>
        <w:t xml:space="preserve"> de </w:t>
      </w:r>
      <w:r w:rsidR="003865CA">
        <w:rPr>
          <w:rFonts w:ascii="Arial Narrow" w:hAnsi="Arial Narrow"/>
          <w:lang w:val="es-CR"/>
        </w:rPr>
        <w:t>febrero</w:t>
      </w:r>
      <w:r w:rsidRPr="00A91674">
        <w:rPr>
          <w:rFonts w:ascii="Arial Narrow" w:hAnsi="Arial Narrow"/>
          <w:lang w:val="es-CR"/>
        </w:rPr>
        <w:t xml:space="preserve"> de 2023 el saldo de la cuenta </w:t>
      </w:r>
      <w:r w:rsidRPr="00A91674">
        <w:rPr>
          <w:rFonts w:ascii="Arial Narrow" w:hAnsi="Arial Narrow" w:cs="Calibri"/>
          <w:color w:val="000000"/>
          <w:lang w:val="es-CR" w:eastAsia="es-CR"/>
        </w:rPr>
        <w:t>Consumo de bienes distintos de inventarios</w:t>
      </w:r>
      <w:r w:rsidRPr="00A91674">
        <w:rPr>
          <w:rFonts w:ascii="Arial Narrow" w:hAnsi="Arial Narrow"/>
          <w:lang w:val="es-CR"/>
        </w:rPr>
        <w:t xml:space="preserve"> est</w:t>
      </w:r>
      <w:r w:rsidR="003865CA">
        <w:rPr>
          <w:rFonts w:ascii="Arial Narrow" w:hAnsi="Arial Narrow"/>
          <w:lang w:val="es-CR"/>
        </w:rPr>
        <w:t>á</w:t>
      </w:r>
      <w:r w:rsidRPr="00A91674">
        <w:rPr>
          <w:rFonts w:ascii="Arial Narrow" w:hAnsi="Arial Narrow"/>
          <w:lang w:val="es-CR"/>
        </w:rPr>
        <w:t xml:space="preserve"> compuesto de la siguiente manera:</w:t>
      </w:r>
    </w:p>
    <w:p w14:paraId="5A6124B4" w14:textId="5BC9F0E5" w:rsidR="00820864" w:rsidRDefault="00820864" w:rsidP="00DF1134">
      <w:pPr>
        <w:jc w:val="both"/>
        <w:rPr>
          <w:rFonts w:ascii="Arial Narrow" w:hAnsi="Arial Narrow"/>
          <w:lang w:val="es-CR"/>
        </w:rPr>
      </w:pPr>
    </w:p>
    <w:p w14:paraId="6D2B636C" w14:textId="34920518" w:rsidR="00820864" w:rsidRDefault="00820864" w:rsidP="00DF1134">
      <w:pPr>
        <w:jc w:val="both"/>
        <w:rPr>
          <w:rFonts w:ascii="Arial Narrow" w:hAnsi="Arial Narrow"/>
          <w:lang w:val="es-CR"/>
        </w:rPr>
      </w:pPr>
    </w:p>
    <w:p w14:paraId="60DA420F" w14:textId="77777777" w:rsidR="00820864" w:rsidRPr="00A91674" w:rsidRDefault="00820864" w:rsidP="00DF1134">
      <w:pPr>
        <w:jc w:val="both"/>
        <w:rPr>
          <w:rFonts w:ascii="Arial Narrow" w:hAnsi="Arial Narrow"/>
          <w:lang w:val="es-CR"/>
        </w:rPr>
      </w:pPr>
    </w:p>
    <w:p w14:paraId="322EF943" w14:textId="5DF3423C" w:rsidR="001D2106" w:rsidRPr="00A91674" w:rsidRDefault="001D2106" w:rsidP="001D2106">
      <w:pPr>
        <w:jc w:val="both"/>
        <w:rPr>
          <w:rFonts w:ascii="Arial Narrow" w:hAnsi="Arial Narrow"/>
          <w:lang w:val="es-CR"/>
        </w:rPr>
      </w:pPr>
    </w:p>
    <w:tbl>
      <w:tblPr>
        <w:tblW w:w="8818" w:type="dxa"/>
        <w:tblLook w:val="04A0" w:firstRow="1" w:lastRow="0" w:firstColumn="1" w:lastColumn="0" w:noHBand="0" w:noVBand="1"/>
      </w:tblPr>
      <w:tblGrid>
        <w:gridCol w:w="1311"/>
        <w:gridCol w:w="4349"/>
        <w:gridCol w:w="1134"/>
        <w:gridCol w:w="983"/>
        <w:gridCol w:w="1041"/>
      </w:tblGrid>
      <w:tr w:rsidR="009F702A" w:rsidRPr="009F702A" w14:paraId="77FD6FBE" w14:textId="77777777" w:rsidTr="009F702A">
        <w:trPr>
          <w:trHeight w:val="300"/>
        </w:trPr>
        <w:tc>
          <w:tcPr>
            <w:tcW w:w="1311" w:type="dxa"/>
            <w:vMerge w:val="restart"/>
            <w:tcBorders>
              <w:top w:val="single" w:sz="8" w:space="0" w:color="auto"/>
              <w:left w:val="single" w:sz="8" w:space="0" w:color="auto"/>
              <w:right w:val="single" w:sz="8" w:space="0" w:color="auto"/>
            </w:tcBorders>
            <w:shd w:val="clear" w:color="000000" w:fill="366092"/>
            <w:vAlign w:val="center"/>
          </w:tcPr>
          <w:p w14:paraId="7CBDDD97" w14:textId="6F6D197C" w:rsidR="009F702A" w:rsidRPr="009F702A" w:rsidRDefault="009F702A" w:rsidP="009F702A">
            <w:pPr>
              <w:jc w:val="center"/>
              <w:rPr>
                <w:rFonts w:ascii="Arial Narrow" w:hAnsi="Arial Narrow" w:cs="Calibri"/>
                <w:b/>
                <w:bCs/>
                <w:color w:val="FFFFFF"/>
                <w:sz w:val="20"/>
                <w:szCs w:val="20"/>
              </w:rPr>
            </w:pPr>
            <w:r w:rsidRPr="009F702A">
              <w:rPr>
                <w:rFonts w:ascii="Arial Narrow" w:hAnsi="Arial Narrow" w:cs="Calibri"/>
                <w:b/>
                <w:bCs/>
                <w:color w:val="FFFFFF"/>
                <w:sz w:val="20"/>
                <w:szCs w:val="20"/>
              </w:rPr>
              <w:t xml:space="preserve">Cuenta </w:t>
            </w:r>
          </w:p>
        </w:tc>
        <w:tc>
          <w:tcPr>
            <w:tcW w:w="4349" w:type="dxa"/>
            <w:vMerge w:val="restart"/>
            <w:tcBorders>
              <w:top w:val="single" w:sz="8" w:space="0" w:color="auto"/>
              <w:left w:val="single" w:sz="8" w:space="0" w:color="auto"/>
              <w:bottom w:val="nil"/>
              <w:right w:val="single" w:sz="8" w:space="0" w:color="auto"/>
            </w:tcBorders>
            <w:shd w:val="clear" w:color="000000" w:fill="366092"/>
            <w:vAlign w:val="center"/>
            <w:hideMark/>
          </w:tcPr>
          <w:p w14:paraId="7AD18271" w14:textId="433FAC32" w:rsidR="009F702A" w:rsidRPr="009F702A" w:rsidRDefault="009F702A" w:rsidP="009F702A">
            <w:pPr>
              <w:jc w:val="center"/>
              <w:rPr>
                <w:rFonts w:ascii="Arial Narrow" w:hAnsi="Arial Narrow" w:cs="Calibri"/>
                <w:b/>
                <w:bCs/>
                <w:color w:val="FFFFFF"/>
                <w:sz w:val="20"/>
                <w:szCs w:val="20"/>
              </w:rPr>
            </w:pPr>
            <w:r w:rsidRPr="009F702A">
              <w:rPr>
                <w:rFonts w:ascii="Arial Narrow" w:hAnsi="Arial Narrow" w:cs="Calibri"/>
                <w:b/>
                <w:bCs/>
                <w:color w:val="FFFFFF"/>
                <w:sz w:val="20"/>
                <w:szCs w:val="20"/>
              </w:rPr>
              <w:t>Descripción</w:t>
            </w:r>
          </w:p>
        </w:tc>
        <w:tc>
          <w:tcPr>
            <w:tcW w:w="1134"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528624C2" w14:textId="77777777" w:rsidR="009F702A" w:rsidRPr="009F702A" w:rsidRDefault="009F702A" w:rsidP="009F702A">
            <w:pPr>
              <w:jc w:val="center"/>
              <w:rPr>
                <w:rFonts w:ascii="Arial Narrow" w:hAnsi="Arial Narrow" w:cs="Calibri"/>
                <w:b/>
                <w:bCs/>
                <w:color w:val="FFFFFF"/>
                <w:sz w:val="20"/>
                <w:szCs w:val="20"/>
              </w:rPr>
            </w:pPr>
            <w:r w:rsidRPr="009F702A">
              <w:rPr>
                <w:rFonts w:ascii="Arial Narrow" w:hAnsi="Arial Narrow" w:cs="Calibri"/>
                <w:b/>
                <w:bCs/>
                <w:color w:val="FFFFFF"/>
                <w:sz w:val="20"/>
                <w:szCs w:val="20"/>
              </w:rPr>
              <w:t>Periodo Actual</w:t>
            </w:r>
          </w:p>
        </w:tc>
        <w:tc>
          <w:tcPr>
            <w:tcW w:w="983"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7F3CFC1E" w14:textId="77777777" w:rsidR="009F702A" w:rsidRPr="009F702A" w:rsidRDefault="009F702A" w:rsidP="009F702A">
            <w:pPr>
              <w:jc w:val="center"/>
              <w:rPr>
                <w:rFonts w:ascii="Arial Narrow" w:hAnsi="Arial Narrow" w:cs="Calibri"/>
                <w:b/>
                <w:bCs/>
                <w:color w:val="FFFFFF"/>
                <w:sz w:val="20"/>
                <w:szCs w:val="20"/>
              </w:rPr>
            </w:pPr>
            <w:r w:rsidRPr="009F702A">
              <w:rPr>
                <w:rFonts w:ascii="Arial Narrow" w:hAnsi="Arial Narrow" w:cs="Calibri"/>
                <w:b/>
                <w:bCs/>
                <w:color w:val="FFFFFF"/>
                <w:sz w:val="20"/>
                <w:szCs w:val="20"/>
              </w:rPr>
              <w:t>Periodo Anterior</w:t>
            </w:r>
          </w:p>
        </w:tc>
        <w:tc>
          <w:tcPr>
            <w:tcW w:w="1041" w:type="dxa"/>
            <w:tcBorders>
              <w:top w:val="single" w:sz="8" w:space="0" w:color="auto"/>
              <w:left w:val="nil"/>
              <w:bottom w:val="single" w:sz="8" w:space="0" w:color="auto"/>
              <w:right w:val="single" w:sz="8" w:space="0" w:color="auto"/>
            </w:tcBorders>
            <w:shd w:val="clear" w:color="000000" w:fill="366092"/>
            <w:noWrap/>
            <w:vAlign w:val="center"/>
            <w:hideMark/>
          </w:tcPr>
          <w:p w14:paraId="61A0FC57" w14:textId="77777777" w:rsidR="009F702A" w:rsidRPr="009F702A" w:rsidRDefault="009F702A" w:rsidP="009F702A">
            <w:pPr>
              <w:jc w:val="center"/>
              <w:rPr>
                <w:rFonts w:ascii="Arial Narrow" w:hAnsi="Arial Narrow" w:cs="Calibri"/>
                <w:b/>
                <w:bCs/>
                <w:color w:val="FFFFFF"/>
                <w:sz w:val="20"/>
                <w:szCs w:val="20"/>
              </w:rPr>
            </w:pPr>
            <w:r w:rsidRPr="009F702A">
              <w:rPr>
                <w:rFonts w:ascii="Arial Narrow" w:hAnsi="Arial Narrow" w:cs="Calibri"/>
                <w:b/>
                <w:bCs/>
                <w:color w:val="FFFFFF"/>
                <w:sz w:val="20"/>
                <w:szCs w:val="20"/>
              </w:rPr>
              <w:t>Diferencia</w:t>
            </w:r>
          </w:p>
        </w:tc>
      </w:tr>
      <w:tr w:rsidR="009F702A" w:rsidRPr="00A91674" w14:paraId="6A8185A6" w14:textId="77777777" w:rsidTr="009F702A">
        <w:trPr>
          <w:trHeight w:val="300"/>
        </w:trPr>
        <w:tc>
          <w:tcPr>
            <w:tcW w:w="1311" w:type="dxa"/>
            <w:vMerge/>
            <w:tcBorders>
              <w:left w:val="single" w:sz="8" w:space="0" w:color="auto"/>
              <w:bottom w:val="nil"/>
              <w:right w:val="single" w:sz="8" w:space="0" w:color="auto"/>
            </w:tcBorders>
          </w:tcPr>
          <w:p w14:paraId="4158B0D0" w14:textId="77777777" w:rsidR="009F702A" w:rsidRPr="00A91674" w:rsidRDefault="009F702A">
            <w:pPr>
              <w:rPr>
                <w:rFonts w:ascii="Arial Narrow" w:hAnsi="Arial Narrow" w:cs="Calibri"/>
                <w:b/>
                <w:bCs/>
                <w:color w:val="FFFFFF"/>
                <w:sz w:val="22"/>
                <w:szCs w:val="22"/>
              </w:rPr>
            </w:pPr>
          </w:p>
        </w:tc>
        <w:tc>
          <w:tcPr>
            <w:tcW w:w="4349" w:type="dxa"/>
            <w:vMerge/>
            <w:tcBorders>
              <w:top w:val="single" w:sz="8" w:space="0" w:color="auto"/>
              <w:left w:val="single" w:sz="8" w:space="0" w:color="auto"/>
              <w:bottom w:val="nil"/>
              <w:right w:val="single" w:sz="8" w:space="0" w:color="auto"/>
            </w:tcBorders>
            <w:vAlign w:val="center"/>
            <w:hideMark/>
          </w:tcPr>
          <w:p w14:paraId="50B4B991" w14:textId="1AEAEB7C" w:rsidR="009F702A" w:rsidRPr="00A91674" w:rsidRDefault="009F702A">
            <w:pPr>
              <w:rPr>
                <w:rFonts w:ascii="Arial Narrow" w:hAnsi="Arial Narrow" w:cs="Calibri"/>
                <w:b/>
                <w:bCs/>
                <w:color w:val="FFFFFF"/>
                <w:sz w:val="22"/>
                <w:szCs w:val="22"/>
              </w:rPr>
            </w:pPr>
          </w:p>
        </w:tc>
        <w:tc>
          <w:tcPr>
            <w:tcW w:w="1134" w:type="dxa"/>
            <w:vMerge/>
            <w:tcBorders>
              <w:top w:val="single" w:sz="8" w:space="0" w:color="auto"/>
              <w:left w:val="single" w:sz="8" w:space="0" w:color="auto"/>
              <w:bottom w:val="nil"/>
              <w:right w:val="single" w:sz="8" w:space="0" w:color="auto"/>
            </w:tcBorders>
            <w:vAlign w:val="center"/>
            <w:hideMark/>
          </w:tcPr>
          <w:p w14:paraId="403FDF18" w14:textId="77777777" w:rsidR="009F702A" w:rsidRPr="00A91674" w:rsidRDefault="009F702A">
            <w:pPr>
              <w:rPr>
                <w:rFonts w:ascii="Arial Narrow" w:hAnsi="Arial Narrow" w:cs="Calibri"/>
                <w:b/>
                <w:bCs/>
                <w:color w:val="FFFFFF"/>
                <w:sz w:val="22"/>
                <w:szCs w:val="22"/>
              </w:rPr>
            </w:pPr>
          </w:p>
        </w:tc>
        <w:tc>
          <w:tcPr>
            <w:tcW w:w="983" w:type="dxa"/>
            <w:vMerge/>
            <w:tcBorders>
              <w:top w:val="single" w:sz="8" w:space="0" w:color="auto"/>
              <w:left w:val="single" w:sz="8" w:space="0" w:color="auto"/>
              <w:bottom w:val="nil"/>
              <w:right w:val="single" w:sz="8" w:space="0" w:color="auto"/>
            </w:tcBorders>
            <w:vAlign w:val="center"/>
            <w:hideMark/>
          </w:tcPr>
          <w:p w14:paraId="6D5E7960" w14:textId="77777777" w:rsidR="009F702A" w:rsidRPr="00A91674" w:rsidRDefault="009F702A">
            <w:pPr>
              <w:rPr>
                <w:rFonts w:ascii="Arial Narrow" w:hAnsi="Arial Narrow" w:cs="Calibri"/>
                <w:b/>
                <w:bCs/>
                <w:color w:val="FFFFFF"/>
                <w:sz w:val="22"/>
                <w:szCs w:val="22"/>
              </w:rPr>
            </w:pPr>
          </w:p>
        </w:tc>
        <w:tc>
          <w:tcPr>
            <w:tcW w:w="1041" w:type="dxa"/>
            <w:tcBorders>
              <w:top w:val="nil"/>
              <w:left w:val="nil"/>
              <w:bottom w:val="nil"/>
              <w:right w:val="single" w:sz="8" w:space="0" w:color="auto"/>
            </w:tcBorders>
            <w:shd w:val="clear" w:color="000000" w:fill="366092"/>
            <w:noWrap/>
            <w:vAlign w:val="center"/>
            <w:hideMark/>
          </w:tcPr>
          <w:p w14:paraId="5C635A06" w14:textId="77777777" w:rsidR="009F702A" w:rsidRPr="00A91674" w:rsidRDefault="009F702A">
            <w:pPr>
              <w:jc w:val="center"/>
              <w:rPr>
                <w:rFonts w:ascii="Arial Narrow" w:hAnsi="Arial Narrow" w:cs="Calibri"/>
                <w:b/>
                <w:bCs/>
                <w:color w:val="FFFFFF"/>
                <w:sz w:val="22"/>
                <w:szCs w:val="22"/>
              </w:rPr>
            </w:pPr>
            <w:r w:rsidRPr="00A91674">
              <w:rPr>
                <w:rFonts w:ascii="Arial Narrow" w:hAnsi="Arial Narrow" w:cs="Calibri"/>
                <w:b/>
                <w:bCs/>
                <w:color w:val="FFFFFF"/>
                <w:sz w:val="22"/>
                <w:szCs w:val="22"/>
              </w:rPr>
              <w:t>%</w:t>
            </w:r>
          </w:p>
        </w:tc>
      </w:tr>
      <w:tr w:rsidR="009F702A" w:rsidRPr="00A91674" w14:paraId="63FCA91F" w14:textId="77777777" w:rsidTr="009F702A">
        <w:trPr>
          <w:trHeight w:val="290"/>
        </w:trPr>
        <w:tc>
          <w:tcPr>
            <w:tcW w:w="1311" w:type="dxa"/>
            <w:tcBorders>
              <w:top w:val="single" w:sz="8" w:space="0" w:color="auto"/>
              <w:left w:val="single" w:sz="8" w:space="0" w:color="auto"/>
              <w:bottom w:val="single" w:sz="4" w:space="0" w:color="auto"/>
              <w:right w:val="single" w:sz="4" w:space="0" w:color="auto"/>
            </w:tcBorders>
          </w:tcPr>
          <w:p w14:paraId="1D334D88" w14:textId="6621A00C"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5.1.4.01.01.02.</w:t>
            </w:r>
          </w:p>
        </w:tc>
        <w:tc>
          <w:tcPr>
            <w:tcW w:w="4349" w:type="dxa"/>
            <w:tcBorders>
              <w:top w:val="single" w:sz="8" w:space="0" w:color="auto"/>
              <w:left w:val="single" w:sz="8" w:space="0" w:color="auto"/>
              <w:bottom w:val="single" w:sz="4" w:space="0" w:color="auto"/>
              <w:right w:val="single" w:sz="4" w:space="0" w:color="auto"/>
            </w:tcBorders>
            <w:shd w:val="clear" w:color="auto" w:fill="auto"/>
            <w:hideMark/>
          </w:tcPr>
          <w:p w14:paraId="05F1199C" w14:textId="2978A4FF" w:rsidR="00013A0D" w:rsidRPr="009F702A" w:rsidRDefault="00013A0D">
            <w:pPr>
              <w:rPr>
                <w:rFonts w:ascii="Arial Narrow" w:hAnsi="Arial Narrow" w:cs="Arial"/>
                <w:sz w:val="20"/>
                <w:szCs w:val="20"/>
                <w:lang w:val="es-CR"/>
              </w:rPr>
            </w:pPr>
            <w:r w:rsidRPr="009F702A">
              <w:rPr>
                <w:rFonts w:ascii="Arial Narrow" w:hAnsi="Arial Narrow" w:cs="Arial"/>
                <w:sz w:val="20"/>
                <w:szCs w:val="20"/>
                <w:lang w:val="es-CR"/>
              </w:rPr>
              <w:t>Depreciaci</w:t>
            </w:r>
            <w:r w:rsidR="009F702A" w:rsidRPr="009F702A">
              <w:rPr>
                <w:rFonts w:ascii="Arial Narrow" w:hAnsi="Arial Narrow" w:cs="Arial"/>
                <w:sz w:val="20"/>
                <w:szCs w:val="20"/>
                <w:lang w:val="es-CR"/>
              </w:rPr>
              <w:t>ón</w:t>
            </w:r>
            <w:r w:rsidRPr="009F702A">
              <w:rPr>
                <w:rFonts w:ascii="Arial Narrow" w:hAnsi="Arial Narrow" w:cs="Arial"/>
                <w:sz w:val="20"/>
                <w:szCs w:val="20"/>
                <w:lang w:val="es-CR"/>
              </w:rPr>
              <w:t xml:space="preserve"> de edificios</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D702328" w14:textId="4E33BC5E" w:rsidR="00013A0D" w:rsidRPr="00A91674" w:rsidRDefault="00013A0D">
            <w:pPr>
              <w:jc w:val="right"/>
              <w:rPr>
                <w:rFonts w:ascii="Arial Narrow" w:hAnsi="Arial Narrow" w:cs="Calibri"/>
                <w:color w:val="000000"/>
                <w:sz w:val="20"/>
                <w:szCs w:val="20"/>
              </w:rPr>
            </w:pPr>
            <w:r w:rsidRPr="00A91674">
              <w:rPr>
                <w:rFonts w:ascii="Arial" w:hAnsi="Arial" w:cs="Arial"/>
                <w:color w:val="000000"/>
                <w:sz w:val="20"/>
                <w:szCs w:val="20"/>
              </w:rPr>
              <w:t>₡</w:t>
            </w:r>
            <w:r w:rsidRPr="00013A0D">
              <w:rPr>
                <w:rFonts w:ascii="Arial Narrow" w:hAnsi="Arial Narrow" w:cs="Calibri"/>
                <w:color w:val="000000"/>
                <w:sz w:val="20"/>
                <w:szCs w:val="20"/>
              </w:rPr>
              <w:t>39</w:t>
            </w:r>
            <w:r>
              <w:rPr>
                <w:rFonts w:ascii="Arial Narrow" w:hAnsi="Arial Narrow" w:cs="Calibri"/>
                <w:color w:val="000000"/>
                <w:sz w:val="20"/>
                <w:szCs w:val="20"/>
              </w:rPr>
              <w:t xml:space="preserve"> </w:t>
            </w:r>
            <w:r w:rsidRPr="00013A0D">
              <w:rPr>
                <w:rFonts w:ascii="Arial Narrow" w:hAnsi="Arial Narrow" w:cs="Calibri"/>
                <w:color w:val="000000"/>
                <w:sz w:val="20"/>
                <w:szCs w:val="20"/>
              </w:rPr>
              <w:t>206</w:t>
            </w:r>
            <w:r>
              <w:rPr>
                <w:rFonts w:ascii="Arial Narrow" w:hAnsi="Arial Narrow" w:cs="Calibri"/>
                <w:color w:val="000000"/>
                <w:sz w:val="20"/>
                <w:szCs w:val="20"/>
              </w:rPr>
              <w:t>,</w:t>
            </w:r>
            <w:r w:rsidRPr="00013A0D">
              <w:rPr>
                <w:rFonts w:ascii="Arial Narrow" w:hAnsi="Arial Narrow" w:cs="Calibri"/>
                <w:color w:val="000000"/>
                <w:sz w:val="20"/>
                <w:szCs w:val="20"/>
              </w:rPr>
              <w:t>72</w:t>
            </w:r>
          </w:p>
        </w:tc>
        <w:tc>
          <w:tcPr>
            <w:tcW w:w="983" w:type="dxa"/>
            <w:tcBorders>
              <w:top w:val="single" w:sz="8" w:space="0" w:color="auto"/>
              <w:left w:val="nil"/>
              <w:bottom w:val="single" w:sz="4" w:space="0" w:color="auto"/>
              <w:right w:val="single" w:sz="4" w:space="0" w:color="auto"/>
            </w:tcBorders>
            <w:shd w:val="clear" w:color="auto" w:fill="auto"/>
            <w:noWrap/>
            <w:vAlign w:val="center"/>
            <w:hideMark/>
          </w:tcPr>
          <w:p w14:paraId="220172D3" w14:textId="77777777" w:rsidR="00013A0D" w:rsidRPr="00A91674" w:rsidRDefault="00013A0D">
            <w:pPr>
              <w:jc w:val="right"/>
              <w:rPr>
                <w:rFonts w:ascii="Arial Narrow" w:hAnsi="Arial Narrow" w:cs="Calibri"/>
                <w:color w:val="000000"/>
                <w:sz w:val="20"/>
                <w:szCs w:val="20"/>
              </w:rPr>
            </w:pPr>
            <w:r w:rsidRPr="00A91674">
              <w:rPr>
                <w:rFonts w:ascii="Arial" w:hAnsi="Arial" w:cs="Arial"/>
                <w:color w:val="000000"/>
                <w:sz w:val="20"/>
                <w:szCs w:val="20"/>
              </w:rPr>
              <w:t>₡</w:t>
            </w:r>
            <w:r w:rsidRPr="00A91674">
              <w:rPr>
                <w:rFonts w:ascii="Arial Narrow" w:hAnsi="Arial Narrow" w:cs="Calibri"/>
                <w:color w:val="000000"/>
                <w:sz w:val="20"/>
                <w:szCs w:val="20"/>
              </w:rPr>
              <w:t>0,00</w:t>
            </w:r>
          </w:p>
        </w:tc>
        <w:tc>
          <w:tcPr>
            <w:tcW w:w="1041" w:type="dxa"/>
            <w:tcBorders>
              <w:top w:val="single" w:sz="8" w:space="0" w:color="auto"/>
              <w:left w:val="nil"/>
              <w:bottom w:val="single" w:sz="4" w:space="0" w:color="auto"/>
              <w:right w:val="single" w:sz="8" w:space="0" w:color="auto"/>
            </w:tcBorders>
            <w:shd w:val="clear" w:color="auto" w:fill="auto"/>
            <w:noWrap/>
            <w:vAlign w:val="center"/>
            <w:hideMark/>
          </w:tcPr>
          <w:p w14:paraId="2C9ED275"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2C07B948" w14:textId="77777777" w:rsidTr="009F702A">
        <w:trPr>
          <w:trHeight w:val="290"/>
        </w:trPr>
        <w:tc>
          <w:tcPr>
            <w:tcW w:w="1311" w:type="dxa"/>
            <w:tcBorders>
              <w:top w:val="nil"/>
              <w:left w:val="single" w:sz="8" w:space="0" w:color="auto"/>
              <w:bottom w:val="single" w:sz="4" w:space="0" w:color="auto"/>
              <w:right w:val="single" w:sz="4" w:space="0" w:color="auto"/>
            </w:tcBorders>
          </w:tcPr>
          <w:p w14:paraId="1EC465DB" w14:textId="4A6BCAAD"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5.1.4.01.01.03.</w:t>
            </w:r>
          </w:p>
        </w:tc>
        <w:tc>
          <w:tcPr>
            <w:tcW w:w="4349" w:type="dxa"/>
            <w:tcBorders>
              <w:top w:val="nil"/>
              <w:left w:val="single" w:sz="8" w:space="0" w:color="auto"/>
              <w:bottom w:val="single" w:sz="4" w:space="0" w:color="auto"/>
              <w:right w:val="single" w:sz="4" w:space="0" w:color="auto"/>
            </w:tcBorders>
            <w:shd w:val="clear" w:color="auto" w:fill="auto"/>
            <w:hideMark/>
          </w:tcPr>
          <w:p w14:paraId="6EF0E333" w14:textId="54320A5D" w:rsidR="00013A0D" w:rsidRPr="00A91674" w:rsidRDefault="00013A0D">
            <w:pPr>
              <w:rPr>
                <w:rFonts w:ascii="Arial Narrow" w:hAnsi="Arial Narrow" w:cs="Arial"/>
                <w:sz w:val="20"/>
                <w:szCs w:val="20"/>
                <w:lang w:val="es-CR"/>
              </w:rPr>
            </w:pPr>
            <w:r w:rsidRPr="00A91674">
              <w:rPr>
                <w:rFonts w:ascii="Arial Narrow" w:hAnsi="Arial Narrow" w:cs="Arial"/>
                <w:sz w:val="20"/>
                <w:szCs w:val="20"/>
                <w:lang w:val="es-CR"/>
              </w:rPr>
              <w:t>Depreciaciones de maquinaria y equipos para la producción</w:t>
            </w:r>
          </w:p>
        </w:tc>
        <w:tc>
          <w:tcPr>
            <w:tcW w:w="1134" w:type="dxa"/>
            <w:tcBorders>
              <w:top w:val="nil"/>
              <w:left w:val="nil"/>
              <w:bottom w:val="single" w:sz="4" w:space="0" w:color="auto"/>
              <w:right w:val="single" w:sz="4" w:space="0" w:color="auto"/>
            </w:tcBorders>
            <w:shd w:val="clear" w:color="auto" w:fill="auto"/>
            <w:noWrap/>
            <w:vAlign w:val="bottom"/>
            <w:hideMark/>
          </w:tcPr>
          <w:p w14:paraId="2A490CAC" w14:textId="5F6FF221" w:rsidR="00013A0D" w:rsidRPr="00A91674" w:rsidRDefault="00013A0D">
            <w:pPr>
              <w:jc w:val="right"/>
              <w:rPr>
                <w:rFonts w:ascii="Arial Narrow" w:hAnsi="Arial Narrow" w:cs="Calibri"/>
                <w:color w:val="000000"/>
                <w:sz w:val="20"/>
                <w:szCs w:val="20"/>
              </w:rPr>
            </w:pPr>
            <w:r w:rsidRPr="00013A0D">
              <w:rPr>
                <w:rFonts w:ascii="Arial Narrow" w:hAnsi="Arial Narrow" w:cs="Calibri"/>
                <w:color w:val="000000"/>
                <w:sz w:val="20"/>
                <w:szCs w:val="20"/>
              </w:rPr>
              <w:t>18</w:t>
            </w:r>
            <w:r>
              <w:rPr>
                <w:rFonts w:ascii="Arial Narrow" w:hAnsi="Arial Narrow" w:cs="Calibri"/>
                <w:color w:val="000000"/>
                <w:sz w:val="20"/>
                <w:szCs w:val="20"/>
              </w:rPr>
              <w:t xml:space="preserve"> </w:t>
            </w:r>
            <w:r w:rsidRPr="00013A0D">
              <w:rPr>
                <w:rFonts w:ascii="Arial Narrow" w:hAnsi="Arial Narrow" w:cs="Calibri"/>
                <w:color w:val="000000"/>
                <w:sz w:val="20"/>
                <w:szCs w:val="20"/>
              </w:rPr>
              <w:t>607</w:t>
            </w:r>
            <w:r>
              <w:rPr>
                <w:rFonts w:ascii="Arial Narrow" w:hAnsi="Arial Narrow" w:cs="Calibri"/>
                <w:color w:val="000000"/>
                <w:sz w:val="20"/>
                <w:szCs w:val="20"/>
              </w:rPr>
              <w:t>,</w:t>
            </w:r>
            <w:r w:rsidRPr="00013A0D">
              <w:rPr>
                <w:rFonts w:ascii="Arial Narrow" w:hAnsi="Arial Narrow" w:cs="Calibri"/>
                <w:color w:val="000000"/>
                <w:sz w:val="20"/>
                <w:szCs w:val="20"/>
              </w:rPr>
              <w:t>9</w:t>
            </w:r>
            <w:r>
              <w:rPr>
                <w:rFonts w:ascii="Arial Narrow" w:hAnsi="Arial Narrow" w:cs="Calibri"/>
                <w:color w:val="000000"/>
                <w:sz w:val="20"/>
                <w:szCs w:val="20"/>
              </w:rPr>
              <w:t>3</w:t>
            </w:r>
          </w:p>
        </w:tc>
        <w:tc>
          <w:tcPr>
            <w:tcW w:w="983" w:type="dxa"/>
            <w:tcBorders>
              <w:top w:val="nil"/>
              <w:left w:val="nil"/>
              <w:bottom w:val="single" w:sz="4" w:space="0" w:color="auto"/>
              <w:right w:val="single" w:sz="4" w:space="0" w:color="auto"/>
            </w:tcBorders>
            <w:shd w:val="clear" w:color="auto" w:fill="auto"/>
            <w:noWrap/>
            <w:vAlign w:val="bottom"/>
            <w:hideMark/>
          </w:tcPr>
          <w:p w14:paraId="4F77E0C0" w14:textId="77777777" w:rsidR="00013A0D" w:rsidRPr="00A91674" w:rsidRDefault="00013A0D">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41" w:type="dxa"/>
            <w:tcBorders>
              <w:top w:val="nil"/>
              <w:left w:val="nil"/>
              <w:bottom w:val="single" w:sz="4" w:space="0" w:color="auto"/>
              <w:right w:val="single" w:sz="8" w:space="0" w:color="auto"/>
            </w:tcBorders>
            <w:shd w:val="clear" w:color="auto" w:fill="auto"/>
            <w:noWrap/>
            <w:vAlign w:val="center"/>
            <w:hideMark/>
          </w:tcPr>
          <w:p w14:paraId="44F5FD6B"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739CE982" w14:textId="77777777" w:rsidTr="009F702A">
        <w:trPr>
          <w:trHeight w:val="290"/>
        </w:trPr>
        <w:tc>
          <w:tcPr>
            <w:tcW w:w="1311" w:type="dxa"/>
            <w:tcBorders>
              <w:top w:val="nil"/>
              <w:left w:val="single" w:sz="8" w:space="0" w:color="auto"/>
              <w:bottom w:val="single" w:sz="4" w:space="0" w:color="auto"/>
              <w:right w:val="single" w:sz="4" w:space="0" w:color="auto"/>
            </w:tcBorders>
          </w:tcPr>
          <w:p w14:paraId="42B453EB" w14:textId="4FCFED30"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5.1.4.01.01.04.</w:t>
            </w:r>
          </w:p>
        </w:tc>
        <w:tc>
          <w:tcPr>
            <w:tcW w:w="4349" w:type="dxa"/>
            <w:tcBorders>
              <w:top w:val="nil"/>
              <w:left w:val="single" w:sz="8" w:space="0" w:color="auto"/>
              <w:bottom w:val="single" w:sz="4" w:space="0" w:color="auto"/>
              <w:right w:val="single" w:sz="4" w:space="0" w:color="auto"/>
            </w:tcBorders>
            <w:shd w:val="clear" w:color="auto" w:fill="auto"/>
            <w:hideMark/>
          </w:tcPr>
          <w:p w14:paraId="3F5BB69B" w14:textId="6F8454C1" w:rsidR="00013A0D" w:rsidRPr="00A91674" w:rsidRDefault="00013A0D">
            <w:pPr>
              <w:rPr>
                <w:rFonts w:ascii="Arial Narrow" w:hAnsi="Arial Narrow" w:cs="Arial"/>
                <w:sz w:val="20"/>
                <w:szCs w:val="20"/>
                <w:lang w:val="es-CR"/>
              </w:rPr>
            </w:pPr>
            <w:r w:rsidRPr="00A91674">
              <w:rPr>
                <w:rFonts w:ascii="Arial Narrow" w:hAnsi="Arial Narrow" w:cs="Arial"/>
                <w:sz w:val="20"/>
                <w:szCs w:val="20"/>
                <w:lang w:val="es-CR"/>
              </w:rPr>
              <w:t>Depreciaciones de equipos de transporte, tracción y elevación</w:t>
            </w:r>
          </w:p>
        </w:tc>
        <w:tc>
          <w:tcPr>
            <w:tcW w:w="1134" w:type="dxa"/>
            <w:tcBorders>
              <w:top w:val="nil"/>
              <w:left w:val="nil"/>
              <w:bottom w:val="single" w:sz="4" w:space="0" w:color="auto"/>
              <w:right w:val="single" w:sz="4" w:space="0" w:color="auto"/>
            </w:tcBorders>
            <w:shd w:val="clear" w:color="auto" w:fill="auto"/>
            <w:noWrap/>
            <w:vAlign w:val="bottom"/>
            <w:hideMark/>
          </w:tcPr>
          <w:p w14:paraId="3C791BAB" w14:textId="39EECB89" w:rsidR="00013A0D" w:rsidRPr="00A91674" w:rsidRDefault="00013A0D">
            <w:pPr>
              <w:jc w:val="right"/>
              <w:rPr>
                <w:rFonts w:ascii="Arial Narrow" w:hAnsi="Arial Narrow" w:cs="Calibri"/>
                <w:color w:val="000000"/>
                <w:sz w:val="20"/>
                <w:szCs w:val="20"/>
              </w:rPr>
            </w:pPr>
            <w:r w:rsidRPr="00013A0D">
              <w:rPr>
                <w:rFonts w:ascii="Arial Narrow" w:hAnsi="Arial Narrow" w:cs="Calibri"/>
                <w:color w:val="000000"/>
                <w:sz w:val="20"/>
                <w:szCs w:val="20"/>
              </w:rPr>
              <w:t>1</w:t>
            </w:r>
            <w:r>
              <w:rPr>
                <w:rFonts w:ascii="Arial Narrow" w:hAnsi="Arial Narrow" w:cs="Calibri"/>
                <w:color w:val="000000"/>
                <w:sz w:val="20"/>
                <w:szCs w:val="20"/>
              </w:rPr>
              <w:t xml:space="preserve"> </w:t>
            </w:r>
            <w:r w:rsidRPr="00013A0D">
              <w:rPr>
                <w:rFonts w:ascii="Arial Narrow" w:hAnsi="Arial Narrow" w:cs="Calibri"/>
                <w:color w:val="000000"/>
                <w:sz w:val="20"/>
                <w:szCs w:val="20"/>
              </w:rPr>
              <w:t>743</w:t>
            </w:r>
            <w:r>
              <w:rPr>
                <w:rFonts w:ascii="Arial Narrow" w:hAnsi="Arial Narrow" w:cs="Calibri"/>
                <w:color w:val="000000"/>
                <w:sz w:val="20"/>
                <w:szCs w:val="20"/>
              </w:rPr>
              <w:t>,</w:t>
            </w:r>
            <w:r w:rsidRPr="00013A0D">
              <w:rPr>
                <w:rFonts w:ascii="Arial Narrow" w:hAnsi="Arial Narrow" w:cs="Calibri"/>
                <w:color w:val="000000"/>
                <w:sz w:val="20"/>
                <w:szCs w:val="20"/>
              </w:rPr>
              <w:t>57</w:t>
            </w:r>
          </w:p>
        </w:tc>
        <w:tc>
          <w:tcPr>
            <w:tcW w:w="983" w:type="dxa"/>
            <w:tcBorders>
              <w:top w:val="nil"/>
              <w:left w:val="nil"/>
              <w:bottom w:val="single" w:sz="4" w:space="0" w:color="auto"/>
              <w:right w:val="single" w:sz="4" w:space="0" w:color="auto"/>
            </w:tcBorders>
            <w:shd w:val="clear" w:color="auto" w:fill="auto"/>
            <w:noWrap/>
            <w:vAlign w:val="bottom"/>
            <w:hideMark/>
          </w:tcPr>
          <w:p w14:paraId="0D275447" w14:textId="77777777" w:rsidR="00013A0D" w:rsidRPr="00A91674" w:rsidRDefault="00013A0D">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41" w:type="dxa"/>
            <w:tcBorders>
              <w:top w:val="nil"/>
              <w:left w:val="nil"/>
              <w:bottom w:val="single" w:sz="4" w:space="0" w:color="auto"/>
              <w:right w:val="single" w:sz="8" w:space="0" w:color="auto"/>
            </w:tcBorders>
            <w:shd w:val="clear" w:color="auto" w:fill="auto"/>
            <w:noWrap/>
            <w:vAlign w:val="center"/>
            <w:hideMark/>
          </w:tcPr>
          <w:p w14:paraId="38D8E383"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3838632D" w14:textId="77777777" w:rsidTr="009F702A">
        <w:trPr>
          <w:trHeight w:val="290"/>
        </w:trPr>
        <w:tc>
          <w:tcPr>
            <w:tcW w:w="1311" w:type="dxa"/>
            <w:tcBorders>
              <w:top w:val="nil"/>
              <w:left w:val="single" w:sz="8" w:space="0" w:color="auto"/>
              <w:bottom w:val="single" w:sz="4" w:space="0" w:color="auto"/>
              <w:right w:val="single" w:sz="4" w:space="0" w:color="auto"/>
            </w:tcBorders>
            <w:shd w:val="clear" w:color="000000" w:fill="FFFFFF"/>
          </w:tcPr>
          <w:p w14:paraId="0B9CC4EA" w14:textId="1C7C2AB0"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5.1.4.01.01.05.</w:t>
            </w:r>
          </w:p>
        </w:tc>
        <w:tc>
          <w:tcPr>
            <w:tcW w:w="4349" w:type="dxa"/>
            <w:tcBorders>
              <w:top w:val="nil"/>
              <w:left w:val="single" w:sz="8" w:space="0" w:color="auto"/>
              <w:bottom w:val="single" w:sz="4" w:space="0" w:color="auto"/>
              <w:right w:val="single" w:sz="4" w:space="0" w:color="auto"/>
            </w:tcBorders>
            <w:shd w:val="clear" w:color="000000" w:fill="FFFFFF"/>
            <w:noWrap/>
            <w:vAlign w:val="bottom"/>
            <w:hideMark/>
          </w:tcPr>
          <w:p w14:paraId="65B72705" w14:textId="1B04361D" w:rsidR="00013A0D" w:rsidRPr="00A91674" w:rsidRDefault="00013A0D">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Depreciaciones de equipos de comunicación</w:t>
            </w:r>
          </w:p>
        </w:tc>
        <w:tc>
          <w:tcPr>
            <w:tcW w:w="1134" w:type="dxa"/>
            <w:tcBorders>
              <w:top w:val="nil"/>
              <w:left w:val="nil"/>
              <w:bottom w:val="single" w:sz="4" w:space="0" w:color="auto"/>
              <w:right w:val="single" w:sz="4" w:space="0" w:color="auto"/>
            </w:tcBorders>
            <w:shd w:val="clear" w:color="auto" w:fill="auto"/>
            <w:noWrap/>
            <w:vAlign w:val="bottom"/>
            <w:hideMark/>
          </w:tcPr>
          <w:p w14:paraId="3E60E254" w14:textId="5E333F90" w:rsidR="00013A0D" w:rsidRPr="00A91674" w:rsidRDefault="00013A0D">
            <w:pPr>
              <w:jc w:val="right"/>
              <w:rPr>
                <w:rFonts w:ascii="Arial Narrow" w:hAnsi="Arial Narrow" w:cs="Calibri"/>
                <w:color w:val="000000"/>
                <w:sz w:val="20"/>
                <w:szCs w:val="20"/>
              </w:rPr>
            </w:pPr>
            <w:r w:rsidRPr="00013A0D">
              <w:rPr>
                <w:rFonts w:ascii="Arial Narrow" w:hAnsi="Arial Narrow" w:cs="Calibri"/>
                <w:color w:val="000000"/>
                <w:sz w:val="20"/>
                <w:szCs w:val="20"/>
              </w:rPr>
              <w:t>450</w:t>
            </w:r>
            <w:r>
              <w:rPr>
                <w:rFonts w:ascii="Arial Narrow" w:hAnsi="Arial Narrow" w:cs="Calibri"/>
                <w:color w:val="000000"/>
                <w:sz w:val="20"/>
                <w:szCs w:val="20"/>
              </w:rPr>
              <w:t>,</w:t>
            </w:r>
            <w:r w:rsidRPr="00013A0D">
              <w:rPr>
                <w:rFonts w:ascii="Arial Narrow" w:hAnsi="Arial Narrow" w:cs="Calibri"/>
                <w:color w:val="000000"/>
                <w:sz w:val="20"/>
                <w:szCs w:val="20"/>
              </w:rPr>
              <w:t>5</w:t>
            </w:r>
            <w:r>
              <w:rPr>
                <w:rFonts w:ascii="Arial Narrow" w:hAnsi="Arial Narrow" w:cs="Calibri"/>
                <w:color w:val="000000"/>
                <w:sz w:val="20"/>
                <w:szCs w:val="20"/>
              </w:rPr>
              <w:t>7</w:t>
            </w:r>
          </w:p>
        </w:tc>
        <w:tc>
          <w:tcPr>
            <w:tcW w:w="983" w:type="dxa"/>
            <w:tcBorders>
              <w:top w:val="nil"/>
              <w:left w:val="nil"/>
              <w:bottom w:val="single" w:sz="4" w:space="0" w:color="auto"/>
              <w:right w:val="single" w:sz="4" w:space="0" w:color="auto"/>
            </w:tcBorders>
            <w:shd w:val="clear" w:color="auto" w:fill="auto"/>
            <w:noWrap/>
            <w:vAlign w:val="bottom"/>
            <w:hideMark/>
          </w:tcPr>
          <w:p w14:paraId="25D77F7E" w14:textId="77777777" w:rsidR="00013A0D" w:rsidRPr="00A91674" w:rsidRDefault="00013A0D">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41" w:type="dxa"/>
            <w:tcBorders>
              <w:top w:val="nil"/>
              <w:left w:val="nil"/>
              <w:bottom w:val="single" w:sz="4" w:space="0" w:color="auto"/>
              <w:right w:val="single" w:sz="8" w:space="0" w:color="auto"/>
            </w:tcBorders>
            <w:shd w:val="clear" w:color="auto" w:fill="auto"/>
            <w:noWrap/>
            <w:vAlign w:val="center"/>
            <w:hideMark/>
          </w:tcPr>
          <w:p w14:paraId="5742C97B"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34F289E4" w14:textId="77777777" w:rsidTr="009F702A">
        <w:trPr>
          <w:trHeight w:val="290"/>
        </w:trPr>
        <w:tc>
          <w:tcPr>
            <w:tcW w:w="1311" w:type="dxa"/>
            <w:tcBorders>
              <w:top w:val="nil"/>
              <w:left w:val="single" w:sz="8" w:space="0" w:color="auto"/>
              <w:bottom w:val="single" w:sz="4" w:space="0" w:color="auto"/>
              <w:right w:val="single" w:sz="4" w:space="0" w:color="auto"/>
            </w:tcBorders>
            <w:shd w:val="clear" w:color="000000" w:fill="FFFFFF"/>
          </w:tcPr>
          <w:p w14:paraId="2955BEFB" w14:textId="29D1D117"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5.1.4.01.01.06.</w:t>
            </w:r>
          </w:p>
        </w:tc>
        <w:tc>
          <w:tcPr>
            <w:tcW w:w="4349" w:type="dxa"/>
            <w:tcBorders>
              <w:top w:val="nil"/>
              <w:left w:val="single" w:sz="8" w:space="0" w:color="auto"/>
              <w:bottom w:val="single" w:sz="4" w:space="0" w:color="auto"/>
              <w:right w:val="single" w:sz="4" w:space="0" w:color="auto"/>
            </w:tcBorders>
            <w:shd w:val="clear" w:color="000000" w:fill="FFFFFF"/>
            <w:noWrap/>
            <w:vAlign w:val="bottom"/>
            <w:hideMark/>
          </w:tcPr>
          <w:p w14:paraId="664199F9" w14:textId="183AF856" w:rsidR="00013A0D" w:rsidRPr="00A91674" w:rsidRDefault="00013A0D">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Depreciaciones de equipos y mobiliario de oficina</w:t>
            </w:r>
          </w:p>
        </w:tc>
        <w:tc>
          <w:tcPr>
            <w:tcW w:w="1134" w:type="dxa"/>
            <w:tcBorders>
              <w:top w:val="nil"/>
              <w:left w:val="nil"/>
              <w:bottom w:val="single" w:sz="4" w:space="0" w:color="auto"/>
              <w:right w:val="single" w:sz="4" w:space="0" w:color="auto"/>
            </w:tcBorders>
            <w:shd w:val="clear" w:color="auto" w:fill="auto"/>
            <w:noWrap/>
            <w:vAlign w:val="bottom"/>
            <w:hideMark/>
          </w:tcPr>
          <w:p w14:paraId="7DBCE37C" w14:textId="752086F9" w:rsidR="00013A0D" w:rsidRPr="00A91674" w:rsidRDefault="00013A0D">
            <w:pPr>
              <w:jc w:val="right"/>
              <w:rPr>
                <w:rFonts w:ascii="Arial Narrow" w:hAnsi="Arial Narrow" w:cs="Calibri"/>
                <w:color w:val="000000"/>
                <w:sz w:val="20"/>
                <w:szCs w:val="20"/>
              </w:rPr>
            </w:pPr>
            <w:r w:rsidRPr="00013A0D">
              <w:rPr>
                <w:rFonts w:ascii="Arial Narrow" w:hAnsi="Arial Narrow" w:cs="Calibri"/>
                <w:color w:val="000000"/>
                <w:sz w:val="20"/>
                <w:szCs w:val="20"/>
              </w:rPr>
              <w:t>800</w:t>
            </w:r>
            <w:r>
              <w:rPr>
                <w:rFonts w:ascii="Arial Narrow" w:hAnsi="Arial Narrow" w:cs="Calibri"/>
                <w:color w:val="000000"/>
                <w:sz w:val="20"/>
                <w:szCs w:val="20"/>
              </w:rPr>
              <w:t>,</w:t>
            </w:r>
            <w:r w:rsidRPr="00013A0D">
              <w:rPr>
                <w:rFonts w:ascii="Arial Narrow" w:hAnsi="Arial Narrow" w:cs="Calibri"/>
                <w:color w:val="000000"/>
                <w:sz w:val="20"/>
                <w:szCs w:val="20"/>
              </w:rPr>
              <w:t>91</w:t>
            </w:r>
          </w:p>
        </w:tc>
        <w:tc>
          <w:tcPr>
            <w:tcW w:w="983" w:type="dxa"/>
            <w:tcBorders>
              <w:top w:val="nil"/>
              <w:left w:val="nil"/>
              <w:bottom w:val="single" w:sz="4" w:space="0" w:color="auto"/>
              <w:right w:val="single" w:sz="4" w:space="0" w:color="auto"/>
            </w:tcBorders>
            <w:shd w:val="clear" w:color="auto" w:fill="auto"/>
            <w:noWrap/>
            <w:vAlign w:val="bottom"/>
            <w:hideMark/>
          </w:tcPr>
          <w:p w14:paraId="526FF9D1" w14:textId="77777777" w:rsidR="00013A0D" w:rsidRPr="00A91674" w:rsidRDefault="00013A0D">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41" w:type="dxa"/>
            <w:tcBorders>
              <w:top w:val="nil"/>
              <w:left w:val="nil"/>
              <w:bottom w:val="single" w:sz="4" w:space="0" w:color="auto"/>
              <w:right w:val="single" w:sz="8" w:space="0" w:color="auto"/>
            </w:tcBorders>
            <w:shd w:val="clear" w:color="auto" w:fill="auto"/>
            <w:noWrap/>
            <w:vAlign w:val="center"/>
            <w:hideMark/>
          </w:tcPr>
          <w:p w14:paraId="2CCFA4D0"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6AED83B9" w14:textId="77777777" w:rsidTr="009F702A">
        <w:trPr>
          <w:trHeight w:val="290"/>
        </w:trPr>
        <w:tc>
          <w:tcPr>
            <w:tcW w:w="1311" w:type="dxa"/>
            <w:tcBorders>
              <w:top w:val="nil"/>
              <w:left w:val="single" w:sz="8" w:space="0" w:color="auto"/>
              <w:bottom w:val="single" w:sz="4" w:space="0" w:color="auto"/>
              <w:right w:val="single" w:sz="4" w:space="0" w:color="auto"/>
            </w:tcBorders>
            <w:shd w:val="clear" w:color="000000" w:fill="FFFFFF"/>
          </w:tcPr>
          <w:p w14:paraId="7910559D" w14:textId="67031B59"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5.1.4.01.01.07.</w:t>
            </w:r>
          </w:p>
        </w:tc>
        <w:tc>
          <w:tcPr>
            <w:tcW w:w="4349" w:type="dxa"/>
            <w:tcBorders>
              <w:top w:val="nil"/>
              <w:left w:val="single" w:sz="8" w:space="0" w:color="auto"/>
              <w:bottom w:val="single" w:sz="4" w:space="0" w:color="auto"/>
              <w:right w:val="single" w:sz="4" w:space="0" w:color="auto"/>
            </w:tcBorders>
            <w:shd w:val="clear" w:color="000000" w:fill="FFFFFF"/>
            <w:noWrap/>
            <w:vAlign w:val="bottom"/>
            <w:hideMark/>
          </w:tcPr>
          <w:p w14:paraId="57A0D0DC" w14:textId="598C5E73" w:rsidR="00013A0D" w:rsidRPr="00A91674" w:rsidRDefault="00013A0D">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Depreciaciones de equipos para computación</w:t>
            </w:r>
          </w:p>
        </w:tc>
        <w:tc>
          <w:tcPr>
            <w:tcW w:w="1134" w:type="dxa"/>
            <w:tcBorders>
              <w:top w:val="nil"/>
              <w:left w:val="nil"/>
              <w:bottom w:val="single" w:sz="4" w:space="0" w:color="auto"/>
              <w:right w:val="single" w:sz="4" w:space="0" w:color="auto"/>
            </w:tcBorders>
            <w:shd w:val="clear" w:color="auto" w:fill="auto"/>
            <w:noWrap/>
            <w:vAlign w:val="bottom"/>
            <w:hideMark/>
          </w:tcPr>
          <w:p w14:paraId="4F796A61" w14:textId="7A929601" w:rsidR="00013A0D" w:rsidRPr="00A91674" w:rsidRDefault="00013A0D">
            <w:pPr>
              <w:jc w:val="right"/>
              <w:rPr>
                <w:rFonts w:ascii="Arial Narrow" w:hAnsi="Arial Narrow" w:cs="Calibri"/>
                <w:color w:val="000000"/>
                <w:sz w:val="20"/>
                <w:szCs w:val="20"/>
              </w:rPr>
            </w:pPr>
            <w:r w:rsidRPr="00013A0D">
              <w:rPr>
                <w:rFonts w:ascii="Arial Narrow" w:hAnsi="Arial Narrow" w:cs="Calibri"/>
                <w:color w:val="000000"/>
                <w:sz w:val="20"/>
                <w:szCs w:val="20"/>
              </w:rPr>
              <w:t>1</w:t>
            </w:r>
            <w:r>
              <w:rPr>
                <w:rFonts w:ascii="Arial Narrow" w:hAnsi="Arial Narrow" w:cs="Calibri"/>
                <w:color w:val="000000"/>
                <w:sz w:val="20"/>
                <w:szCs w:val="20"/>
              </w:rPr>
              <w:t xml:space="preserve"> </w:t>
            </w:r>
            <w:r w:rsidRPr="00013A0D">
              <w:rPr>
                <w:rFonts w:ascii="Arial Narrow" w:hAnsi="Arial Narrow" w:cs="Calibri"/>
                <w:color w:val="000000"/>
                <w:sz w:val="20"/>
                <w:szCs w:val="20"/>
              </w:rPr>
              <w:t>529</w:t>
            </w:r>
            <w:r>
              <w:rPr>
                <w:rFonts w:ascii="Arial Narrow" w:hAnsi="Arial Narrow" w:cs="Calibri"/>
                <w:color w:val="000000"/>
                <w:sz w:val="20"/>
                <w:szCs w:val="20"/>
              </w:rPr>
              <w:t>,</w:t>
            </w:r>
            <w:r w:rsidRPr="00013A0D">
              <w:rPr>
                <w:rFonts w:ascii="Arial Narrow" w:hAnsi="Arial Narrow" w:cs="Calibri"/>
                <w:color w:val="000000"/>
                <w:sz w:val="20"/>
                <w:szCs w:val="20"/>
              </w:rPr>
              <w:t>25</w:t>
            </w:r>
          </w:p>
        </w:tc>
        <w:tc>
          <w:tcPr>
            <w:tcW w:w="983" w:type="dxa"/>
            <w:tcBorders>
              <w:top w:val="nil"/>
              <w:left w:val="nil"/>
              <w:bottom w:val="single" w:sz="4" w:space="0" w:color="auto"/>
              <w:right w:val="single" w:sz="4" w:space="0" w:color="auto"/>
            </w:tcBorders>
            <w:shd w:val="clear" w:color="auto" w:fill="auto"/>
            <w:noWrap/>
            <w:vAlign w:val="bottom"/>
            <w:hideMark/>
          </w:tcPr>
          <w:p w14:paraId="7FF2D8A3" w14:textId="77777777" w:rsidR="00013A0D" w:rsidRPr="00A91674" w:rsidRDefault="00013A0D">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41" w:type="dxa"/>
            <w:tcBorders>
              <w:top w:val="nil"/>
              <w:left w:val="nil"/>
              <w:bottom w:val="single" w:sz="4" w:space="0" w:color="auto"/>
              <w:right w:val="single" w:sz="8" w:space="0" w:color="auto"/>
            </w:tcBorders>
            <w:shd w:val="clear" w:color="auto" w:fill="auto"/>
            <w:noWrap/>
            <w:vAlign w:val="center"/>
            <w:hideMark/>
          </w:tcPr>
          <w:p w14:paraId="226DD768"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65FCA337" w14:textId="77777777" w:rsidTr="009F702A">
        <w:trPr>
          <w:trHeight w:val="290"/>
        </w:trPr>
        <w:tc>
          <w:tcPr>
            <w:tcW w:w="1311" w:type="dxa"/>
            <w:tcBorders>
              <w:top w:val="nil"/>
              <w:left w:val="single" w:sz="8" w:space="0" w:color="auto"/>
              <w:bottom w:val="single" w:sz="4" w:space="0" w:color="auto"/>
              <w:right w:val="single" w:sz="4" w:space="0" w:color="auto"/>
            </w:tcBorders>
            <w:shd w:val="clear" w:color="000000" w:fill="FFFFFF"/>
          </w:tcPr>
          <w:p w14:paraId="69EA8A10" w14:textId="655C565B"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5.1.4.01.01.10.</w:t>
            </w:r>
          </w:p>
        </w:tc>
        <w:tc>
          <w:tcPr>
            <w:tcW w:w="4349" w:type="dxa"/>
            <w:tcBorders>
              <w:top w:val="nil"/>
              <w:left w:val="single" w:sz="8" w:space="0" w:color="auto"/>
              <w:bottom w:val="single" w:sz="4" w:space="0" w:color="auto"/>
              <w:right w:val="single" w:sz="4" w:space="0" w:color="auto"/>
            </w:tcBorders>
            <w:shd w:val="clear" w:color="000000" w:fill="FFFFFF"/>
            <w:noWrap/>
            <w:vAlign w:val="bottom"/>
            <w:hideMark/>
          </w:tcPr>
          <w:p w14:paraId="34E35355" w14:textId="02B16133" w:rsidR="00013A0D" w:rsidRPr="00A91674" w:rsidRDefault="00013A0D">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Depreciaciones de equipos de seguridad, orden, vigilancia y control público</w:t>
            </w:r>
          </w:p>
        </w:tc>
        <w:tc>
          <w:tcPr>
            <w:tcW w:w="1134" w:type="dxa"/>
            <w:tcBorders>
              <w:top w:val="nil"/>
              <w:left w:val="nil"/>
              <w:bottom w:val="single" w:sz="4" w:space="0" w:color="auto"/>
              <w:right w:val="single" w:sz="4" w:space="0" w:color="auto"/>
            </w:tcBorders>
            <w:shd w:val="clear" w:color="auto" w:fill="auto"/>
            <w:noWrap/>
            <w:vAlign w:val="bottom"/>
            <w:hideMark/>
          </w:tcPr>
          <w:p w14:paraId="1000B8ED" w14:textId="4477184E" w:rsidR="00013A0D" w:rsidRPr="00A91674" w:rsidRDefault="00013A0D">
            <w:pPr>
              <w:jc w:val="right"/>
              <w:rPr>
                <w:rFonts w:ascii="Arial Narrow" w:hAnsi="Arial Narrow" w:cs="Calibri"/>
                <w:color w:val="000000"/>
                <w:sz w:val="20"/>
                <w:szCs w:val="20"/>
              </w:rPr>
            </w:pPr>
            <w:r w:rsidRPr="00013A0D">
              <w:rPr>
                <w:rFonts w:ascii="Arial Narrow" w:hAnsi="Arial Narrow" w:cs="Calibri"/>
                <w:color w:val="000000"/>
                <w:sz w:val="20"/>
                <w:szCs w:val="20"/>
              </w:rPr>
              <w:t>25</w:t>
            </w:r>
            <w:r>
              <w:rPr>
                <w:rFonts w:ascii="Arial Narrow" w:hAnsi="Arial Narrow" w:cs="Calibri"/>
                <w:color w:val="000000"/>
                <w:sz w:val="20"/>
                <w:szCs w:val="20"/>
              </w:rPr>
              <w:t>,</w:t>
            </w:r>
            <w:r w:rsidRPr="00013A0D">
              <w:rPr>
                <w:rFonts w:ascii="Arial Narrow" w:hAnsi="Arial Narrow" w:cs="Calibri"/>
                <w:color w:val="000000"/>
                <w:sz w:val="20"/>
                <w:szCs w:val="20"/>
              </w:rPr>
              <w:t>3</w:t>
            </w:r>
            <w:r>
              <w:rPr>
                <w:rFonts w:ascii="Arial Narrow" w:hAnsi="Arial Narrow" w:cs="Calibri"/>
                <w:color w:val="000000"/>
                <w:sz w:val="20"/>
                <w:szCs w:val="20"/>
              </w:rPr>
              <w:t>1</w:t>
            </w:r>
          </w:p>
        </w:tc>
        <w:tc>
          <w:tcPr>
            <w:tcW w:w="983" w:type="dxa"/>
            <w:tcBorders>
              <w:top w:val="nil"/>
              <w:left w:val="nil"/>
              <w:bottom w:val="single" w:sz="4" w:space="0" w:color="auto"/>
              <w:right w:val="single" w:sz="4" w:space="0" w:color="auto"/>
            </w:tcBorders>
            <w:shd w:val="clear" w:color="auto" w:fill="auto"/>
            <w:noWrap/>
            <w:vAlign w:val="bottom"/>
            <w:hideMark/>
          </w:tcPr>
          <w:p w14:paraId="06C315CC" w14:textId="77777777" w:rsidR="00013A0D" w:rsidRPr="00A91674" w:rsidRDefault="00013A0D">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41" w:type="dxa"/>
            <w:tcBorders>
              <w:top w:val="nil"/>
              <w:left w:val="nil"/>
              <w:bottom w:val="single" w:sz="4" w:space="0" w:color="auto"/>
              <w:right w:val="single" w:sz="8" w:space="0" w:color="auto"/>
            </w:tcBorders>
            <w:shd w:val="clear" w:color="auto" w:fill="auto"/>
            <w:noWrap/>
            <w:vAlign w:val="center"/>
            <w:hideMark/>
          </w:tcPr>
          <w:p w14:paraId="0527E158"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4453E215" w14:textId="77777777" w:rsidTr="00820864">
        <w:trPr>
          <w:trHeight w:val="300"/>
        </w:trPr>
        <w:tc>
          <w:tcPr>
            <w:tcW w:w="1311" w:type="dxa"/>
            <w:tcBorders>
              <w:top w:val="nil"/>
              <w:left w:val="single" w:sz="8" w:space="0" w:color="auto"/>
              <w:bottom w:val="single" w:sz="12" w:space="0" w:color="auto"/>
              <w:right w:val="single" w:sz="4" w:space="0" w:color="auto"/>
            </w:tcBorders>
            <w:shd w:val="clear" w:color="000000" w:fill="FFFFFF"/>
          </w:tcPr>
          <w:p w14:paraId="7B9BFA9F" w14:textId="581C5ED8" w:rsidR="00013A0D" w:rsidRPr="009F702A" w:rsidRDefault="009F702A">
            <w:pPr>
              <w:rPr>
                <w:rFonts w:ascii="Arial Narrow" w:hAnsi="Arial Narrow" w:cs="Calibri"/>
                <w:color w:val="000000"/>
                <w:sz w:val="20"/>
                <w:szCs w:val="20"/>
              </w:rPr>
            </w:pPr>
            <w:r w:rsidRPr="009F702A">
              <w:rPr>
                <w:rFonts w:ascii="Arial Narrow" w:hAnsi="Arial Narrow" w:cs="Calibri"/>
                <w:color w:val="000000"/>
                <w:sz w:val="20"/>
                <w:szCs w:val="20"/>
              </w:rPr>
              <w:t>5.1.4.01.01.99.</w:t>
            </w:r>
          </w:p>
        </w:tc>
        <w:tc>
          <w:tcPr>
            <w:tcW w:w="4349" w:type="dxa"/>
            <w:tcBorders>
              <w:top w:val="nil"/>
              <w:left w:val="single" w:sz="8" w:space="0" w:color="auto"/>
              <w:bottom w:val="single" w:sz="12" w:space="0" w:color="auto"/>
              <w:right w:val="single" w:sz="4" w:space="0" w:color="auto"/>
            </w:tcBorders>
            <w:shd w:val="clear" w:color="000000" w:fill="FFFFFF"/>
            <w:noWrap/>
            <w:vAlign w:val="bottom"/>
            <w:hideMark/>
          </w:tcPr>
          <w:p w14:paraId="280E624D" w14:textId="65BF6BEB" w:rsidR="00013A0D" w:rsidRPr="00A91674" w:rsidRDefault="00013A0D">
            <w:pPr>
              <w:rPr>
                <w:rFonts w:ascii="Arial Narrow" w:hAnsi="Arial Narrow" w:cs="Calibri"/>
                <w:color w:val="000000"/>
                <w:sz w:val="20"/>
                <w:szCs w:val="20"/>
                <w:lang w:val="es-CR"/>
              </w:rPr>
            </w:pPr>
            <w:r w:rsidRPr="00A91674">
              <w:rPr>
                <w:rFonts w:ascii="Arial Narrow" w:hAnsi="Arial Narrow" w:cs="Calibri"/>
                <w:color w:val="000000"/>
                <w:sz w:val="20"/>
                <w:szCs w:val="20"/>
                <w:lang w:val="es-CR"/>
              </w:rPr>
              <w:t>Depreciaciones de maquinarias, equipos y mobiliarios diversos</w:t>
            </w:r>
          </w:p>
        </w:tc>
        <w:tc>
          <w:tcPr>
            <w:tcW w:w="1134" w:type="dxa"/>
            <w:tcBorders>
              <w:top w:val="nil"/>
              <w:left w:val="nil"/>
              <w:bottom w:val="single" w:sz="12" w:space="0" w:color="auto"/>
              <w:right w:val="single" w:sz="4" w:space="0" w:color="auto"/>
            </w:tcBorders>
            <w:shd w:val="clear" w:color="auto" w:fill="auto"/>
            <w:noWrap/>
            <w:vAlign w:val="bottom"/>
            <w:hideMark/>
          </w:tcPr>
          <w:p w14:paraId="4ADDFE56" w14:textId="41C5752A" w:rsidR="00013A0D" w:rsidRPr="00A91674" w:rsidRDefault="00013A0D">
            <w:pPr>
              <w:jc w:val="right"/>
              <w:rPr>
                <w:rFonts w:ascii="Arial Narrow" w:hAnsi="Arial Narrow" w:cs="Calibri"/>
                <w:color w:val="000000"/>
                <w:sz w:val="20"/>
                <w:szCs w:val="20"/>
              </w:rPr>
            </w:pPr>
            <w:r w:rsidRPr="00013A0D">
              <w:rPr>
                <w:rFonts w:ascii="Arial Narrow" w:hAnsi="Arial Narrow" w:cs="Calibri"/>
                <w:color w:val="000000"/>
                <w:sz w:val="20"/>
                <w:szCs w:val="20"/>
              </w:rPr>
              <w:t>262</w:t>
            </w:r>
            <w:r>
              <w:rPr>
                <w:rFonts w:ascii="Arial Narrow" w:hAnsi="Arial Narrow" w:cs="Calibri"/>
                <w:color w:val="000000"/>
                <w:sz w:val="20"/>
                <w:szCs w:val="20"/>
              </w:rPr>
              <w:t>,</w:t>
            </w:r>
            <w:r w:rsidRPr="00013A0D">
              <w:rPr>
                <w:rFonts w:ascii="Arial Narrow" w:hAnsi="Arial Narrow" w:cs="Calibri"/>
                <w:color w:val="000000"/>
                <w:sz w:val="20"/>
                <w:szCs w:val="20"/>
              </w:rPr>
              <w:t>00</w:t>
            </w:r>
          </w:p>
        </w:tc>
        <w:tc>
          <w:tcPr>
            <w:tcW w:w="983" w:type="dxa"/>
            <w:tcBorders>
              <w:top w:val="nil"/>
              <w:left w:val="nil"/>
              <w:bottom w:val="single" w:sz="12" w:space="0" w:color="auto"/>
              <w:right w:val="single" w:sz="4" w:space="0" w:color="auto"/>
            </w:tcBorders>
            <w:shd w:val="clear" w:color="auto" w:fill="auto"/>
            <w:noWrap/>
            <w:vAlign w:val="bottom"/>
            <w:hideMark/>
          </w:tcPr>
          <w:p w14:paraId="41730554" w14:textId="77777777" w:rsidR="00013A0D" w:rsidRPr="00A91674" w:rsidRDefault="00013A0D">
            <w:pPr>
              <w:jc w:val="right"/>
              <w:rPr>
                <w:rFonts w:ascii="Arial Narrow" w:hAnsi="Arial Narrow" w:cs="Calibri"/>
                <w:color w:val="000000"/>
                <w:sz w:val="20"/>
                <w:szCs w:val="20"/>
              </w:rPr>
            </w:pPr>
            <w:r w:rsidRPr="00A91674">
              <w:rPr>
                <w:rFonts w:ascii="Arial Narrow" w:hAnsi="Arial Narrow" w:cs="Calibri"/>
                <w:color w:val="000000"/>
                <w:sz w:val="20"/>
                <w:szCs w:val="20"/>
              </w:rPr>
              <w:t>0,00</w:t>
            </w:r>
          </w:p>
        </w:tc>
        <w:tc>
          <w:tcPr>
            <w:tcW w:w="1041" w:type="dxa"/>
            <w:tcBorders>
              <w:top w:val="nil"/>
              <w:left w:val="nil"/>
              <w:bottom w:val="single" w:sz="12" w:space="0" w:color="auto"/>
              <w:right w:val="single" w:sz="8" w:space="0" w:color="auto"/>
            </w:tcBorders>
            <w:shd w:val="clear" w:color="auto" w:fill="auto"/>
            <w:noWrap/>
            <w:vAlign w:val="center"/>
            <w:hideMark/>
          </w:tcPr>
          <w:p w14:paraId="74A04A6B" w14:textId="77777777" w:rsidR="00013A0D" w:rsidRPr="00A91674" w:rsidRDefault="00013A0D">
            <w:pPr>
              <w:jc w:val="center"/>
              <w:rPr>
                <w:rFonts w:ascii="Arial Narrow" w:hAnsi="Arial Narrow" w:cs="Calibri"/>
                <w:sz w:val="20"/>
                <w:szCs w:val="20"/>
              </w:rPr>
            </w:pPr>
            <w:r w:rsidRPr="00A91674">
              <w:rPr>
                <w:rFonts w:ascii="Arial Narrow" w:hAnsi="Arial Narrow" w:cs="Calibri"/>
                <w:sz w:val="20"/>
                <w:szCs w:val="20"/>
              </w:rPr>
              <w:t>0,00%</w:t>
            </w:r>
          </w:p>
        </w:tc>
      </w:tr>
      <w:tr w:rsidR="009F702A" w:rsidRPr="00A91674" w14:paraId="704A0FA7" w14:textId="77777777" w:rsidTr="00820864">
        <w:trPr>
          <w:trHeight w:val="300"/>
        </w:trPr>
        <w:tc>
          <w:tcPr>
            <w:tcW w:w="1311" w:type="dxa"/>
            <w:tcBorders>
              <w:top w:val="single" w:sz="12" w:space="0" w:color="auto"/>
              <w:left w:val="single" w:sz="12" w:space="0" w:color="auto"/>
              <w:bottom w:val="single" w:sz="12" w:space="0" w:color="auto"/>
              <w:right w:val="single" w:sz="12" w:space="0" w:color="auto"/>
            </w:tcBorders>
            <w:shd w:val="clear" w:color="000000" w:fill="FFFFFF"/>
          </w:tcPr>
          <w:p w14:paraId="2A218427" w14:textId="77777777" w:rsidR="00013A0D" w:rsidRPr="00A91674" w:rsidRDefault="00013A0D">
            <w:pPr>
              <w:jc w:val="center"/>
              <w:rPr>
                <w:rFonts w:ascii="Arial Narrow" w:hAnsi="Arial Narrow" w:cs="Calibri"/>
                <w:b/>
                <w:bCs/>
                <w:color w:val="000000"/>
                <w:sz w:val="22"/>
                <w:szCs w:val="22"/>
              </w:rPr>
            </w:pPr>
          </w:p>
        </w:tc>
        <w:tc>
          <w:tcPr>
            <w:tcW w:w="434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6115192B" w14:textId="29EAA750" w:rsidR="00013A0D" w:rsidRPr="00A91674" w:rsidRDefault="00013A0D">
            <w:pPr>
              <w:jc w:val="center"/>
              <w:rPr>
                <w:rFonts w:ascii="Arial Narrow" w:hAnsi="Arial Narrow" w:cs="Calibri"/>
                <w:b/>
                <w:bCs/>
                <w:color w:val="000000"/>
                <w:sz w:val="22"/>
                <w:szCs w:val="22"/>
              </w:rPr>
            </w:pPr>
            <w:r w:rsidRPr="00A91674">
              <w:rPr>
                <w:rFonts w:ascii="Arial Narrow" w:hAnsi="Arial Narrow" w:cs="Calibri"/>
                <w:b/>
                <w:bCs/>
                <w:color w:val="000000"/>
                <w:sz w:val="22"/>
                <w:szCs w:val="22"/>
              </w:rPr>
              <w:t>TOTALES</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17362C9" w14:textId="34456E7B" w:rsidR="00013A0D" w:rsidRPr="00013A0D" w:rsidRDefault="00013A0D">
            <w:pPr>
              <w:jc w:val="right"/>
              <w:rPr>
                <w:rFonts w:ascii="Arial Narrow" w:hAnsi="Arial Narrow" w:cs="Calibri"/>
                <w:color w:val="000000"/>
                <w:sz w:val="20"/>
                <w:szCs w:val="20"/>
              </w:rPr>
            </w:pPr>
            <w:r w:rsidRPr="00013A0D">
              <w:rPr>
                <w:rFonts w:ascii="Arial" w:hAnsi="Arial" w:cs="Arial"/>
                <w:color w:val="000000"/>
                <w:sz w:val="20"/>
                <w:szCs w:val="20"/>
              </w:rPr>
              <w:t>₡</w:t>
            </w:r>
            <w:r w:rsidRPr="003865CA">
              <w:rPr>
                <w:rFonts w:ascii="Arial Narrow" w:hAnsi="Arial Narrow" w:cs="Calibri"/>
                <w:b/>
                <w:bCs/>
                <w:color w:val="000000"/>
                <w:sz w:val="20"/>
                <w:szCs w:val="20"/>
              </w:rPr>
              <w:t>62 626,26</w:t>
            </w:r>
          </w:p>
        </w:tc>
        <w:tc>
          <w:tcPr>
            <w:tcW w:w="9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2A17C88" w14:textId="77777777" w:rsidR="00013A0D" w:rsidRPr="009F702A" w:rsidRDefault="00013A0D">
            <w:pPr>
              <w:jc w:val="right"/>
              <w:rPr>
                <w:rFonts w:ascii="Arial Narrow" w:hAnsi="Arial Narrow" w:cs="Calibri"/>
                <w:color w:val="000000"/>
                <w:sz w:val="20"/>
                <w:szCs w:val="20"/>
              </w:rPr>
            </w:pPr>
            <w:r w:rsidRPr="009F702A">
              <w:rPr>
                <w:rFonts w:ascii="Arial" w:hAnsi="Arial" w:cs="Arial"/>
                <w:color w:val="000000"/>
                <w:sz w:val="20"/>
                <w:szCs w:val="20"/>
              </w:rPr>
              <w:t>₡</w:t>
            </w:r>
            <w:r w:rsidRPr="009F702A">
              <w:rPr>
                <w:rFonts w:ascii="Arial Narrow" w:hAnsi="Arial Narrow" w:cs="Calibri"/>
                <w:b/>
                <w:bCs/>
                <w:color w:val="000000"/>
                <w:sz w:val="20"/>
                <w:szCs w:val="20"/>
              </w:rPr>
              <w:t>0,00</w:t>
            </w:r>
          </w:p>
        </w:tc>
        <w:tc>
          <w:tcPr>
            <w:tcW w:w="104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8333A22" w14:textId="77777777" w:rsidR="00013A0D" w:rsidRPr="009F702A" w:rsidRDefault="00013A0D">
            <w:pPr>
              <w:jc w:val="center"/>
              <w:rPr>
                <w:rFonts w:ascii="Arial Narrow" w:hAnsi="Arial Narrow" w:cs="Calibri"/>
                <w:b/>
                <w:bCs/>
                <w:sz w:val="20"/>
                <w:szCs w:val="20"/>
              </w:rPr>
            </w:pPr>
            <w:r w:rsidRPr="009F702A">
              <w:rPr>
                <w:rFonts w:ascii="Arial Narrow" w:hAnsi="Arial Narrow" w:cs="Calibri"/>
                <w:b/>
                <w:bCs/>
                <w:sz w:val="20"/>
                <w:szCs w:val="20"/>
              </w:rPr>
              <w:t>0,00%</w:t>
            </w:r>
          </w:p>
        </w:tc>
      </w:tr>
    </w:tbl>
    <w:p w14:paraId="5840D648" w14:textId="77777777" w:rsidR="001D2106" w:rsidRPr="00A91674" w:rsidRDefault="001D2106" w:rsidP="001D2106">
      <w:pPr>
        <w:jc w:val="both"/>
        <w:rPr>
          <w:rFonts w:ascii="Arial Narrow" w:hAnsi="Arial Narrow"/>
          <w:lang w:val="es-CR"/>
        </w:rPr>
      </w:pPr>
    </w:p>
    <w:p w14:paraId="72B35C7A" w14:textId="77777777" w:rsidR="001D2106" w:rsidRPr="00A91674" w:rsidRDefault="001D2106" w:rsidP="001D2106">
      <w:pPr>
        <w:jc w:val="both"/>
        <w:rPr>
          <w:rFonts w:ascii="Arial Narrow" w:eastAsiaTheme="minorEastAsia" w:hAnsi="Arial Narrow" w:cs="Arial Narrow"/>
          <w:color w:val="000000"/>
          <w:lang w:val="es-CR" w:eastAsia="es-CR"/>
        </w:rPr>
      </w:pPr>
    </w:p>
    <w:p w14:paraId="01FCC985" w14:textId="77777777" w:rsidR="00692DC8" w:rsidRPr="00A91674" w:rsidRDefault="00692DC8" w:rsidP="00D91089">
      <w:pPr>
        <w:pStyle w:val="Ttulo4"/>
        <w:spacing w:after="240"/>
        <w:rPr>
          <w:rFonts w:ascii="Arial Narrow" w:eastAsia="Times New Roman" w:hAnsi="Arial Narrow"/>
          <w:lang w:val="es-CR"/>
        </w:rPr>
      </w:pPr>
      <w:bookmarkStart w:id="774" w:name="_Toc33601322"/>
      <w:bookmarkStart w:id="775" w:name="_Toc82769041"/>
      <w:bookmarkStart w:id="776" w:name="_Toc128061159"/>
      <w:r w:rsidRPr="00A91674">
        <w:rPr>
          <w:rFonts w:ascii="Arial Narrow" w:eastAsia="Times New Roman" w:hAnsi="Arial Narrow"/>
          <w:lang w:val="es-CR"/>
        </w:rPr>
        <w:t>NOTA N° 6</w:t>
      </w:r>
      <w:bookmarkEnd w:id="773"/>
      <w:bookmarkEnd w:id="774"/>
      <w:bookmarkEnd w:id="775"/>
      <w:r w:rsidRPr="00A91674">
        <w:rPr>
          <w:rFonts w:ascii="Arial Narrow" w:eastAsia="Times New Roman" w:hAnsi="Arial Narrow"/>
          <w:lang w:val="es-CR"/>
        </w:rPr>
        <w:t>3</w:t>
      </w:r>
      <w:bookmarkEnd w:id="776"/>
    </w:p>
    <w:p w14:paraId="095523B5" w14:textId="77777777" w:rsidR="00DF1134" w:rsidRPr="00A91674" w:rsidRDefault="00692DC8" w:rsidP="00ED0775">
      <w:pPr>
        <w:spacing w:before="240"/>
        <w:rPr>
          <w:rFonts w:ascii="Arial Narrow" w:hAnsi="Arial Narrow"/>
          <w:lang w:val="es-CR"/>
        </w:rPr>
      </w:pPr>
      <w:bookmarkStart w:id="777" w:name="_Toc14344938"/>
      <w:bookmarkStart w:id="778" w:name="_Toc33601323"/>
      <w:bookmarkStart w:id="779" w:name="_Toc82769042"/>
      <w:r w:rsidRPr="00A91674">
        <w:rPr>
          <w:rFonts w:ascii="Arial Narrow" w:hAnsi="Arial Narrow"/>
          <w:lang w:val="es-CR"/>
        </w:rPr>
        <w:t>Pérdidas por deterioro y desvalorización de bienes</w:t>
      </w:r>
      <w:bookmarkEnd w:id="777"/>
      <w:bookmarkEnd w:id="778"/>
      <w:bookmarkEnd w:id="779"/>
    </w:p>
    <w:p w14:paraId="7620980F" w14:textId="34DBE4D2" w:rsidR="003A0622" w:rsidRDefault="009F702A" w:rsidP="00DF1134">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ER!R144C1:R146C6"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44748ACE" w14:textId="77777777" w:rsidTr="003A0622">
        <w:trPr>
          <w:divId w:val="163128161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B108E" w14:textId="4544A952"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26D7C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31A07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E71DD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70F57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7856B5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52C8B23" w14:textId="77777777" w:rsidTr="003A0622">
        <w:trPr>
          <w:divId w:val="163128161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FDC74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3D27204"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B6CD607"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95B8477"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F58C5E"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16C26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04CF09F" w14:textId="77777777" w:rsidTr="003A0622">
        <w:trPr>
          <w:divId w:val="163128161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8E28D8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5.1.5.</w:t>
            </w:r>
          </w:p>
        </w:tc>
        <w:tc>
          <w:tcPr>
            <w:tcW w:w="3380" w:type="dxa"/>
            <w:tcBorders>
              <w:top w:val="nil"/>
              <w:left w:val="nil"/>
              <w:bottom w:val="single" w:sz="8" w:space="0" w:color="auto"/>
              <w:right w:val="single" w:sz="8" w:space="0" w:color="auto"/>
            </w:tcBorders>
            <w:shd w:val="clear" w:color="auto" w:fill="auto"/>
            <w:vAlign w:val="center"/>
            <w:hideMark/>
          </w:tcPr>
          <w:p w14:paraId="765BC596"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39B7F40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63</w:t>
            </w:r>
          </w:p>
        </w:tc>
        <w:tc>
          <w:tcPr>
            <w:tcW w:w="1260" w:type="dxa"/>
            <w:tcBorders>
              <w:top w:val="nil"/>
              <w:left w:val="nil"/>
              <w:bottom w:val="single" w:sz="8" w:space="0" w:color="auto"/>
              <w:right w:val="single" w:sz="8" w:space="0" w:color="auto"/>
            </w:tcBorders>
            <w:shd w:val="clear" w:color="auto" w:fill="auto"/>
            <w:noWrap/>
            <w:vAlign w:val="center"/>
            <w:hideMark/>
          </w:tcPr>
          <w:p w14:paraId="61192647" w14:textId="4AF92A0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CDE500E" w14:textId="2D22C1E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7B1EFE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A403217" w14:textId="4A8E6468" w:rsidR="00DF1134" w:rsidRPr="00A91674" w:rsidRDefault="009F702A" w:rsidP="00DF1134">
      <w:pPr>
        <w:jc w:val="both"/>
        <w:rPr>
          <w:rFonts w:ascii="Arial Narrow" w:hAnsi="Arial Narrow"/>
          <w:b/>
          <w:bCs/>
          <w:lang w:val="es-ES"/>
        </w:rPr>
      </w:pPr>
      <w:r>
        <w:rPr>
          <w:rFonts w:ascii="Arial Narrow" w:hAnsi="Arial Narrow"/>
          <w:b/>
          <w:bCs/>
          <w:lang w:val="es-ES"/>
        </w:rPr>
        <w:fldChar w:fldCharType="end"/>
      </w:r>
    </w:p>
    <w:p w14:paraId="512F3544" w14:textId="6671791D"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3B50011" w14:textId="49223BBE" w:rsidR="00517937" w:rsidRDefault="00AD32EB" w:rsidP="00EE0B9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E0B98">
        <w:rPr>
          <w:rFonts w:ascii="Arial Narrow" w:hAnsi="Arial Narrow" w:cs="Calibri"/>
          <w:color w:val="000000"/>
          <w:lang w:eastAsia="es-CR"/>
        </w:rPr>
        <w:fldChar w:fldCharType="begin"/>
      </w:r>
      <w:r w:rsidR="00EE0B98">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AnalisisER!R165C15 </w:instrText>
      </w:r>
      <w:r w:rsidR="00EE0B98">
        <w:rPr>
          <w:rFonts w:ascii="Arial Narrow" w:hAnsi="Arial Narrow" w:cs="Calibri"/>
          <w:color w:val="000000"/>
          <w:lang w:eastAsia="es-CR"/>
        </w:rPr>
        <w:instrText xml:space="preserve">\a \f 5 \h  \* MERGEFORMAT </w:instrText>
      </w:r>
      <w:r w:rsidR="00EE0B98">
        <w:rPr>
          <w:rFonts w:ascii="Arial Narrow" w:hAnsi="Arial Narrow" w:cs="Calibri"/>
          <w:color w:val="000000"/>
          <w:lang w:eastAsia="es-CR"/>
        </w:rPr>
        <w:fldChar w:fldCharType="separate"/>
      </w:r>
    </w:p>
    <w:p w14:paraId="40ABEB42"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Pérdidas por deterioro y desvalorización de bienes, representa el 0 % del total de Gastos, que comparado al periodo anterior genera una variación absoluta de ¢0,00 que corresponde a un(a) Aumento del 0 % de recursos disponibles.</w:t>
      </w:r>
    </w:p>
    <w:p w14:paraId="3E6461D7" w14:textId="1AC3C18A" w:rsidR="00DF1134" w:rsidRPr="004C3A7B" w:rsidRDefault="00EE0B98" w:rsidP="00EE0B9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3D252A" w14:textId="2974EF78" w:rsidR="00567780" w:rsidRPr="00A91674" w:rsidRDefault="00567780" w:rsidP="00567780">
      <w:pPr>
        <w:tabs>
          <w:tab w:val="left" w:pos="1008"/>
        </w:tabs>
        <w:rPr>
          <w:rFonts w:ascii="Arial Narrow" w:hAnsi="Arial Narrow"/>
          <w:lang w:val="es-CR"/>
        </w:rPr>
      </w:pPr>
      <w:r w:rsidRPr="00A91674">
        <w:rPr>
          <w:rFonts w:ascii="Arial Narrow" w:hAnsi="Arial Narrow"/>
          <w:lang w:val="es-CR"/>
        </w:rPr>
        <w:tab/>
      </w:r>
    </w:p>
    <w:p w14:paraId="4FB3D74D" w14:textId="77777777" w:rsidR="00333251" w:rsidRPr="00A91674" w:rsidRDefault="00333251" w:rsidP="00567780">
      <w:pPr>
        <w:tabs>
          <w:tab w:val="left" w:pos="1008"/>
        </w:tabs>
        <w:rPr>
          <w:rFonts w:ascii="Arial Narrow" w:hAnsi="Arial Narrow"/>
          <w:lang w:val="es-CR"/>
        </w:rPr>
      </w:pPr>
    </w:p>
    <w:p w14:paraId="7243C3A3" w14:textId="77777777" w:rsidR="00692DC8" w:rsidRPr="00A91674" w:rsidRDefault="00692DC8" w:rsidP="00B21D69">
      <w:pPr>
        <w:pStyle w:val="Ttulo4"/>
        <w:spacing w:after="240"/>
        <w:rPr>
          <w:rFonts w:ascii="Arial Narrow" w:eastAsia="Times New Roman" w:hAnsi="Arial Narrow"/>
          <w:lang w:val="es-CR"/>
        </w:rPr>
      </w:pPr>
      <w:bookmarkStart w:id="780" w:name="_Toc14344941"/>
      <w:bookmarkStart w:id="781" w:name="_Toc33601324"/>
      <w:bookmarkStart w:id="782" w:name="_Toc82769043"/>
      <w:bookmarkStart w:id="783" w:name="_Toc128061160"/>
      <w:r w:rsidRPr="00A91674">
        <w:rPr>
          <w:rFonts w:ascii="Arial Narrow" w:eastAsia="Times New Roman" w:hAnsi="Arial Narrow"/>
          <w:lang w:val="es-CR"/>
        </w:rPr>
        <w:t>NOTA N° 6</w:t>
      </w:r>
      <w:bookmarkEnd w:id="780"/>
      <w:bookmarkEnd w:id="781"/>
      <w:bookmarkEnd w:id="782"/>
      <w:r w:rsidRPr="00A91674">
        <w:rPr>
          <w:rFonts w:ascii="Arial Narrow" w:eastAsia="Times New Roman" w:hAnsi="Arial Narrow"/>
          <w:lang w:val="es-CR"/>
        </w:rPr>
        <w:t>4</w:t>
      </w:r>
      <w:bookmarkEnd w:id="783"/>
    </w:p>
    <w:p w14:paraId="2C696A76" w14:textId="77777777" w:rsidR="00DF1134" w:rsidRPr="00A91674" w:rsidRDefault="00692DC8" w:rsidP="00ED0775">
      <w:pPr>
        <w:spacing w:before="240"/>
        <w:rPr>
          <w:rFonts w:ascii="Arial Narrow" w:hAnsi="Arial Narrow"/>
          <w:lang w:val="es-CR"/>
        </w:rPr>
      </w:pPr>
      <w:bookmarkStart w:id="784" w:name="_Toc14344942"/>
      <w:bookmarkStart w:id="785" w:name="_Toc33601325"/>
      <w:bookmarkStart w:id="786" w:name="_Toc82769044"/>
      <w:r w:rsidRPr="00A91674">
        <w:rPr>
          <w:rFonts w:ascii="Arial Narrow" w:hAnsi="Arial Narrow"/>
          <w:lang w:val="es-CR"/>
        </w:rPr>
        <w:t>Deterioro y pérdidas de inventarios</w:t>
      </w:r>
      <w:bookmarkStart w:id="787" w:name="_Toc14344946"/>
      <w:bookmarkEnd w:id="784"/>
      <w:bookmarkEnd w:id="785"/>
      <w:bookmarkEnd w:id="786"/>
    </w:p>
    <w:p w14:paraId="27D4444C" w14:textId="245F7FA2" w:rsidR="003A0622" w:rsidRDefault="00EE0B98" w:rsidP="00DF1134">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ER!R148C1:R150C6"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59D5D4C" w14:textId="77777777" w:rsidTr="003A0622">
        <w:trPr>
          <w:divId w:val="13431252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F144A2" w14:textId="6E9A12E8"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E2F9D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981BE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3427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CA798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A4C16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B34FE4B" w14:textId="77777777" w:rsidTr="003A0622">
        <w:trPr>
          <w:divId w:val="13431252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10F943"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375237"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C59B769"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DE1029"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A1EC6A4"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B761F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2890D04" w14:textId="77777777" w:rsidTr="003A0622">
        <w:trPr>
          <w:divId w:val="13431252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B0C4F5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5.1.6.</w:t>
            </w:r>
          </w:p>
        </w:tc>
        <w:tc>
          <w:tcPr>
            <w:tcW w:w="3380" w:type="dxa"/>
            <w:tcBorders>
              <w:top w:val="nil"/>
              <w:left w:val="nil"/>
              <w:bottom w:val="single" w:sz="8" w:space="0" w:color="auto"/>
              <w:right w:val="single" w:sz="8" w:space="0" w:color="auto"/>
            </w:tcBorders>
            <w:shd w:val="clear" w:color="auto" w:fill="auto"/>
            <w:vAlign w:val="center"/>
            <w:hideMark/>
          </w:tcPr>
          <w:p w14:paraId="324DDE55"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70572F27"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64</w:t>
            </w:r>
          </w:p>
        </w:tc>
        <w:tc>
          <w:tcPr>
            <w:tcW w:w="1260" w:type="dxa"/>
            <w:tcBorders>
              <w:top w:val="nil"/>
              <w:left w:val="nil"/>
              <w:bottom w:val="single" w:sz="8" w:space="0" w:color="auto"/>
              <w:right w:val="single" w:sz="8" w:space="0" w:color="auto"/>
            </w:tcBorders>
            <w:shd w:val="clear" w:color="auto" w:fill="auto"/>
            <w:noWrap/>
            <w:vAlign w:val="center"/>
            <w:hideMark/>
          </w:tcPr>
          <w:p w14:paraId="5BB8E7EC" w14:textId="2B6922F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FA63335" w14:textId="0A49613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607565E"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4951B19" w14:textId="2E5A2376" w:rsidR="00DF1134" w:rsidRPr="00A91674" w:rsidRDefault="00EE0B98" w:rsidP="00DF1134">
      <w:pPr>
        <w:jc w:val="both"/>
        <w:rPr>
          <w:rFonts w:ascii="Arial Narrow" w:hAnsi="Arial Narrow"/>
          <w:b/>
          <w:bCs/>
          <w:lang w:val="es-ES"/>
        </w:rPr>
      </w:pPr>
      <w:r>
        <w:rPr>
          <w:rFonts w:ascii="Arial Narrow" w:hAnsi="Arial Narrow"/>
          <w:b/>
          <w:bCs/>
          <w:lang w:val="es-ES"/>
        </w:rPr>
        <w:fldChar w:fldCharType="end"/>
      </w:r>
    </w:p>
    <w:p w14:paraId="47C6B8A1" w14:textId="77777777" w:rsidR="00820864" w:rsidRDefault="00820864" w:rsidP="00DF1134">
      <w:pPr>
        <w:jc w:val="both"/>
        <w:rPr>
          <w:rFonts w:ascii="Arial Narrow" w:hAnsi="Arial Narrow"/>
          <w:b/>
          <w:bCs/>
          <w:lang w:val="es-ES"/>
        </w:rPr>
      </w:pPr>
    </w:p>
    <w:p w14:paraId="4EB64459" w14:textId="77777777" w:rsidR="00820864" w:rsidRDefault="00820864" w:rsidP="00DF1134">
      <w:pPr>
        <w:jc w:val="both"/>
        <w:rPr>
          <w:rFonts w:ascii="Arial Narrow" w:hAnsi="Arial Narrow"/>
          <w:b/>
          <w:bCs/>
          <w:lang w:val="es-ES"/>
        </w:rPr>
      </w:pPr>
    </w:p>
    <w:p w14:paraId="72DD7CEF" w14:textId="77777777" w:rsidR="00820864" w:rsidRDefault="00820864" w:rsidP="00DF1134">
      <w:pPr>
        <w:jc w:val="both"/>
        <w:rPr>
          <w:rFonts w:ascii="Arial Narrow" w:hAnsi="Arial Narrow"/>
          <w:b/>
          <w:bCs/>
          <w:lang w:val="es-ES"/>
        </w:rPr>
      </w:pPr>
    </w:p>
    <w:p w14:paraId="2BFC0123" w14:textId="4168F721" w:rsidR="00DF1134" w:rsidRPr="00EE0B98"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88" w:name="_Toc33601326"/>
      <w:r w:rsidR="00AD32EB" w:rsidRPr="00A91674">
        <w:rPr>
          <w:rFonts w:ascii="Arial Narrow" w:hAnsi="Arial Narrow" w:cs="Calibri"/>
          <w:color w:val="000000"/>
          <w:lang w:eastAsia="es-CR"/>
        </w:rPr>
        <w:fldChar w:fldCharType="begin"/>
      </w:r>
      <w:r w:rsidR="00AD32EB" w:rsidRPr="00EE0B98">
        <w:rPr>
          <w:rFonts w:ascii="Arial Narrow" w:hAnsi="Arial Narrow" w:cs="Calibri"/>
          <w:color w:val="000000"/>
          <w:lang w:val="es-CR" w:eastAsia="es-CR"/>
        </w:rPr>
        <w:instrText xml:space="preserve"> LINK </w:instrText>
      </w:r>
      <w:r w:rsidR="00C75039" w:rsidRPr="00EE0B9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EE0B98">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77392C98" w14:textId="311D2533" w:rsidR="00517937" w:rsidRDefault="00AD32EB" w:rsidP="00EE0B9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E0B98">
        <w:rPr>
          <w:rFonts w:ascii="Arial Narrow" w:hAnsi="Arial Narrow" w:cs="Calibri"/>
          <w:color w:val="000000"/>
          <w:lang w:eastAsia="es-CR"/>
        </w:rPr>
        <w:fldChar w:fldCharType="begin"/>
      </w:r>
      <w:r w:rsidR="00EE0B98">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AnalisisER!R168C15 </w:instrText>
      </w:r>
      <w:r w:rsidR="00EE0B98">
        <w:rPr>
          <w:rFonts w:ascii="Arial Narrow" w:hAnsi="Arial Narrow" w:cs="Calibri"/>
          <w:color w:val="000000"/>
          <w:lang w:eastAsia="es-CR"/>
        </w:rPr>
        <w:instrText xml:space="preserve">\a \f 5 \h  \* MERGEFORMAT </w:instrText>
      </w:r>
      <w:r w:rsidR="00EE0B98">
        <w:rPr>
          <w:rFonts w:ascii="Arial Narrow" w:hAnsi="Arial Narrow" w:cs="Calibri"/>
          <w:color w:val="000000"/>
          <w:lang w:eastAsia="es-CR"/>
        </w:rPr>
        <w:fldChar w:fldCharType="separate"/>
      </w:r>
    </w:p>
    <w:p w14:paraId="201CF1D3"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Deterioro y pérdidas de inventarios, representa el 0 % del total de Gastos, que comparado al periodo anterior genera una variación absoluta de ¢0,00 que corresponde a un(a) Aumento del 0 % de recursos disponibles.</w:t>
      </w:r>
    </w:p>
    <w:p w14:paraId="6FC874D7" w14:textId="5C4DCE86" w:rsidR="00DF1134" w:rsidRPr="004C3A7B" w:rsidRDefault="00EE0B98" w:rsidP="00EE0B9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FE6A84" w14:textId="29407396" w:rsidR="00DF1134" w:rsidRPr="00A91674" w:rsidRDefault="00DF1134" w:rsidP="00DF1134">
      <w:pPr>
        <w:jc w:val="both"/>
        <w:rPr>
          <w:rFonts w:ascii="Arial Narrow" w:hAnsi="Arial Narrow"/>
          <w:lang w:val="es-CR"/>
        </w:rPr>
      </w:pPr>
    </w:p>
    <w:p w14:paraId="6836E8A1" w14:textId="77777777" w:rsidR="00AD32EB" w:rsidRPr="00A91674" w:rsidRDefault="00AD32EB" w:rsidP="00AD32EB">
      <w:pPr>
        <w:rPr>
          <w:rFonts w:ascii="Arial Narrow" w:eastAsiaTheme="minorEastAsia" w:hAnsi="Arial Narrow" w:cs="Arial Narrow"/>
          <w:color w:val="000000"/>
          <w:lang w:val="es-CR" w:eastAsia="es-CR"/>
        </w:rPr>
      </w:pPr>
    </w:p>
    <w:p w14:paraId="485F95D0" w14:textId="77777777" w:rsidR="00692DC8" w:rsidRPr="00A91674" w:rsidRDefault="00692DC8" w:rsidP="00B21D69">
      <w:pPr>
        <w:pStyle w:val="Ttulo4"/>
        <w:spacing w:before="0" w:after="240"/>
        <w:rPr>
          <w:rFonts w:ascii="Arial Narrow" w:eastAsia="Times New Roman" w:hAnsi="Arial Narrow"/>
          <w:lang w:val="es-CR"/>
        </w:rPr>
      </w:pPr>
      <w:bookmarkStart w:id="789" w:name="_Toc82769045"/>
      <w:bookmarkStart w:id="790" w:name="_Toc128061161"/>
      <w:r w:rsidRPr="00A91674">
        <w:rPr>
          <w:rFonts w:ascii="Arial Narrow" w:eastAsia="Times New Roman" w:hAnsi="Arial Narrow"/>
          <w:lang w:val="es-CR"/>
        </w:rPr>
        <w:t>NOTA N° 6</w:t>
      </w:r>
      <w:bookmarkEnd w:id="787"/>
      <w:bookmarkEnd w:id="788"/>
      <w:bookmarkEnd w:id="789"/>
      <w:r w:rsidRPr="00A91674">
        <w:rPr>
          <w:rFonts w:ascii="Arial Narrow" w:eastAsia="Times New Roman" w:hAnsi="Arial Narrow"/>
          <w:lang w:val="es-CR"/>
        </w:rPr>
        <w:t>5</w:t>
      </w:r>
      <w:bookmarkEnd w:id="790"/>
    </w:p>
    <w:p w14:paraId="6F1A0F87" w14:textId="572B9F03" w:rsidR="00C75039" w:rsidRPr="00A91674" w:rsidRDefault="00692DC8" w:rsidP="00ED0775">
      <w:pPr>
        <w:spacing w:before="240"/>
        <w:rPr>
          <w:rFonts w:ascii="Arial Narrow" w:hAnsi="Arial Narrow"/>
          <w:sz w:val="22"/>
          <w:lang w:val="es-CR"/>
        </w:rPr>
      </w:pPr>
      <w:bookmarkStart w:id="791" w:name="_Toc14344947"/>
      <w:bookmarkStart w:id="792" w:name="_Toc33601327"/>
      <w:bookmarkStart w:id="793" w:name="_Toc82769046"/>
      <w:r w:rsidRPr="00A91674">
        <w:rPr>
          <w:rFonts w:ascii="Arial Narrow" w:hAnsi="Arial Narrow"/>
          <w:lang w:val="es-CR"/>
        </w:rPr>
        <w:t>Deterioro de inversiones y cuentas a cobrar</w:t>
      </w:r>
      <w:bookmarkEnd w:id="791"/>
      <w:bookmarkEnd w:id="792"/>
      <w:bookmarkEnd w:id="793"/>
      <w:r w:rsidR="00AD32EB" w:rsidRPr="00A91674">
        <w:rPr>
          <w:rFonts w:ascii="Arial Narrow" w:eastAsiaTheme="majorEastAsia" w:hAnsi="Arial Narrow" w:cstheme="majorBidi"/>
          <w:iCs/>
          <w:lang w:val="es-ES"/>
        </w:rPr>
        <w:fldChar w:fldCharType="begin"/>
      </w:r>
      <w:r w:rsidR="00AD32EB"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D32EB" w:rsidRPr="00A91674">
        <w:rPr>
          <w:rFonts w:ascii="Arial Narrow" w:hAnsi="Arial Narrow"/>
          <w:b/>
          <w:lang w:val="es-ES"/>
        </w:rPr>
        <w:fldChar w:fldCharType="separate"/>
      </w:r>
    </w:p>
    <w:p w14:paraId="7E9774F8" w14:textId="33D3F65B" w:rsidR="003A0622" w:rsidRDefault="00AD32EB" w:rsidP="00DF1134">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EE0B98">
        <w:rPr>
          <w:rFonts w:ascii="Arial Narrow" w:hAnsi="Arial Narrow"/>
          <w:b/>
          <w:bCs/>
          <w:lang w:val="es-ES"/>
        </w:rPr>
        <w:fldChar w:fldCharType="begin"/>
      </w:r>
      <w:r w:rsidR="00EE0B98">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ER!R152C1:R154C6" </w:instrText>
      </w:r>
      <w:r w:rsidR="00EE0B98">
        <w:rPr>
          <w:rFonts w:ascii="Arial Narrow" w:hAnsi="Arial Narrow"/>
          <w:b/>
          <w:bCs/>
          <w:lang w:val="es-ES"/>
        </w:rPr>
        <w:instrText xml:space="preserve">\a \f 4 \h </w:instrText>
      </w:r>
      <w:r w:rsidR="00EE0B98">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0618A069" w14:textId="77777777" w:rsidTr="003A0622">
        <w:trPr>
          <w:divId w:val="3238971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BC522" w14:textId="0B5CB4F9"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56697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19CCD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D3DAD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7F9E0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3DD913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FCC2D8E" w14:textId="77777777" w:rsidTr="003A0622">
        <w:trPr>
          <w:divId w:val="3238971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9CE7CCF"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9718E6"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CA2E13C"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FA77EAF"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7B3D44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8E3A20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D3C608F" w14:textId="77777777" w:rsidTr="003A0622">
        <w:trPr>
          <w:divId w:val="32389719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FC64D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5.1.7.</w:t>
            </w:r>
          </w:p>
        </w:tc>
        <w:tc>
          <w:tcPr>
            <w:tcW w:w="3380" w:type="dxa"/>
            <w:tcBorders>
              <w:top w:val="nil"/>
              <w:left w:val="nil"/>
              <w:bottom w:val="single" w:sz="8" w:space="0" w:color="auto"/>
              <w:right w:val="single" w:sz="8" w:space="0" w:color="auto"/>
            </w:tcBorders>
            <w:shd w:val="clear" w:color="auto" w:fill="auto"/>
            <w:vAlign w:val="center"/>
            <w:hideMark/>
          </w:tcPr>
          <w:p w14:paraId="5BB59E84"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618F04F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65</w:t>
            </w:r>
          </w:p>
        </w:tc>
        <w:tc>
          <w:tcPr>
            <w:tcW w:w="1260" w:type="dxa"/>
            <w:tcBorders>
              <w:top w:val="nil"/>
              <w:left w:val="nil"/>
              <w:bottom w:val="single" w:sz="8" w:space="0" w:color="auto"/>
              <w:right w:val="single" w:sz="8" w:space="0" w:color="auto"/>
            </w:tcBorders>
            <w:shd w:val="clear" w:color="auto" w:fill="auto"/>
            <w:noWrap/>
            <w:vAlign w:val="center"/>
            <w:hideMark/>
          </w:tcPr>
          <w:p w14:paraId="46BD8D55" w14:textId="722B53E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70E3D26A" w14:textId="1E8C750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F0C12DB"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3EE4B27" w14:textId="24FF5940" w:rsidR="00DF1134" w:rsidRPr="00A91674" w:rsidRDefault="00EE0B98" w:rsidP="00DF1134">
      <w:pPr>
        <w:jc w:val="both"/>
        <w:rPr>
          <w:rFonts w:ascii="Arial Narrow" w:hAnsi="Arial Narrow"/>
          <w:b/>
          <w:bCs/>
          <w:lang w:val="es-ES"/>
        </w:rPr>
      </w:pPr>
      <w:r>
        <w:rPr>
          <w:rFonts w:ascii="Arial Narrow" w:hAnsi="Arial Narrow"/>
          <w:b/>
          <w:bCs/>
          <w:lang w:val="es-ES"/>
        </w:rPr>
        <w:fldChar w:fldCharType="end"/>
      </w:r>
    </w:p>
    <w:p w14:paraId="12900AD0" w14:textId="63C1DF5D" w:rsidR="00DF1134" w:rsidRPr="00EE0B98"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60866E7A" w14:textId="2FCCE67B" w:rsidR="00517937" w:rsidRDefault="00AD32EB" w:rsidP="00EE0B9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E0B98">
        <w:rPr>
          <w:rFonts w:ascii="Arial Narrow" w:hAnsi="Arial Narrow" w:cs="Calibri"/>
          <w:color w:val="000000"/>
          <w:lang w:eastAsia="es-CR"/>
        </w:rPr>
        <w:fldChar w:fldCharType="begin"/>
      </w:r>
      <w:r w:rsidR="00EE0B98" w:rsidRPr="00EE0B98">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AnalisisER!R172C15 </w:instrText>
      </w:r>
      <w:r w:rsidR="00EE0B98" w:rsidRPr="00EE0B98">
        <w:rPr>
          <w:rFonts w:ascii="Arial Narrow" w:hAnsi="Arial Narrow" w:cs="Calibri"/>
          <w:color w:val="000000"/>
          <w:lang w:val="es-CR" w:eastAsia="es-CR"/>
        </w:rPr>
        <w:instrText xml:space="preserve">\a \f 5 \h  \* MERGEFORMAT </w:instrText>
      </w:r>
      <w:r w:rsidR="00EE0B98">
        <w:rPr>
          <w:rFonts w:ascii="Arial Narrow" w:hAnsi="Arial Narrow" w:cs="Calibri"/>
          <w:color w:val="000000"/>
          <w:lang w:eastAsia="es-CR"/>
        </w:rPr>
        <w:fldChar w:fldCharType="separate"/>
      </w:r>
    </w:p>
    <w:p w14:paraId="647FCEF6"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51D8434D" w:rsidR="00DF1134" w:rsidRPr="004C3A7B" w:rsidRDefault="00EE0B98" w:rsidP="00EE0B9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322D57F" w14:textId="71835119" w:rsidR="00692DC8" w:rsidRPr="00A91674" w:rsidRDefault="00692DC8" w:rsidP="00B21D69">
      <w:pPr>
        <w:rPr>
          <w:rFonts w:ascii="Arial Narrow" w:hAnsi="Arial Narrow"/>
          <w:lang w:val="es-CR"/>
        </w:rPr>
      </w:pPr>
    </w:p>
    <w:p w14:paraId="17EB9E10" w14:textId="77777777" w:rsidR="00567780" w:rsidRPr="00A91674" w:rsidRDefault="00567780" w:rsidP="00B21D69">
      <w:pPr>
        <w:rPr>
          <w:rFonts w:ascii="Arial Narrow" w:hAnsi="Arial Narrow"/>
          <w:lang w:val="es-CR"/>
        </w:rPr>
      </w:pPr>
    </w:p>
    <w:p w14:paraId="1A656FA3" w14:textId="77777777" w:rsidR="00692DC8" w:rsidRPr="00A91674" w:rsidRDefault="00692DC8" w:rsidP="00B21D69">
      <w:pPr>
        <w:pStyle w:val="Ttulo4"/>
        <w:spacing w:after="240"/>
        <w:rPr>
          <w:rFonts w:ascii="Arial Narrow" w:eastAsia="Times New Roman" w:hAnsi="Arial Narrow"/>
          <w:lang w:val="es-CR"/>
        </w:rPr>
      </w:pPr>
      <w:bookmarkStart w:id="794" w:name="_Toc14344950"/>
      <w:bookmarkStart w:id="795" w:name="_Toc33601328"/>
      <w:bookmarkStart w:id="796" w:name="_Toc82769047"/>
      <w:bookmarkStart w:id="797" w:name="_Toc128061162"/>
      <w:r w:rsidRPr="00A91674">
        <w:rPr>
          <w:rFonts w:ascii="Arial Narrow" w:eastAsia="Times New Roman" w:hAnsi="Arial Narrow"/>
          <w:lang w:val="es-CR"/>
        </w:rPr>
        <w:t>NOTA N° 6</w:t>
      </w:r>
      <w:bookmarkEnd w:id="794"/>
      <w:bookmarkEnd w:id="795"/>
      <w:bookmarkEnd w:id="796"/>
      <w:r w:rsidRPr="00A91674">
        <w:rPr>
          <w:rFonts w:ascii="Arial Narrow" w:eastAsia="Times New Roman" w:hAnsi="Arial Narrow"/>
          <w:lang w:val="es-CR"/>
        </w:rPr>
        <w:t>6</w:t>
      </w:r>
      <w:bookmarkEnd w:id="797"/>
    </w:p>
    <w:p w14:paraId="254B41AB" w14:textId="77777777" w:rsidR="00DF1134" w:rsidRPr="00A91674" w:rsidRDefault="00692DC8" w:rsidP="00B21D69">
      <w:pPr>
        <w:rPr>
          <w:rFonts w:ascii="Arial Narrow" w:hAnsi="Arial Narrow"/>
          <w:lang w:val="es-CR"/>
        </w:rPr>
      </w:pPr>
      <w:bookmarkStart w:id="798" w:name="_Toc14344951"/>
      <w:bookmarkStart w:id="799" w:name="_Toc33601329"/>
      <w:bookmarkStart w:id="800" w:name="_Toc82769048"/>
      <w:r w:rsidRPr="00A91674">
        <w:rPr>
          <w:rFonts w:ascii="Arial Narrow" w:hAnsi="Arial Narrow"/>
          <w:lang w:val="es-CR"/>
        </w:rPr>
        <w:t>Cargos por provisiones y reservas técnicas</w:t>
      </w:r>
      <w:bookmarkEnd w:id="798"/>
      <w:bookmarkEnd w:id="799"/>
      <w:bookmarkEnd w:id="800"/>
    </w:p>
    <w:p w14:paraId="37C1C71A" w14:textId="0AC7D4EC" w:rsidR="003A0622" w:rsidRDefault="00EE0B98" w:rsidP="00B21D69">
      <w:pPr>
        <w:rPr>
          <w:rFonts w:asciiTheme="minorHAnsi" w:eastAsiaTheme="minorHAnsi" w:hAnsiTheme="minorHAnsi" w:cstheme="minorBidi"/>
          <w:sz w:val="22"/>
          <w:szCs w:val="22"/>
          <w:lang w:val="es-CR"/>
        </w:rPr>
      </w:pPr>
      <w:r>
        <w:rPr>
          <w:rFonts w:ascii="Arial Narrow" w:hAnsi="Arial Narrow"/>
        </w:rPr>
        <w:fldChar w:fldCharType="begin"/>
      </w:r>
      <w:r w:rsidRPr="002C2B10">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ER!R156C1:R158C6" </w:instrText>
      </w:r>
      <w:r w:rsidRPr="002C2B10">
        <w:rPr>
          <w:rFonts w:ascii="Arial Narrow" w:hAnsi="Arial Narrow"/>
          <w:lang w:val="es-CR"/>
        </w:rPr>
        <w:instrText xml:space="preserve">\a \f 4 \h </w:instrText>
      </w:r>
      <w:r>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513FD011" w14:textId="77777777" w:rsidTr="003A0622">
        <w:trPr>
          <w:divId w:val="168894161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5B6B1A" w14:textId="69B09E9C"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287EA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901EC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F92B5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00257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5A9E19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EB85C3A" w14:textId="77777777" w:rsidTr="003A0622">
        <w:trPr>
          <w:divId w:val="168894161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81E0C32"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3C6A2D8"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66219A8"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C7EE5B2"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B3EC930"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2B9031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BFAECA8" w14:textId="77777777" w:rsidTr="003A0622">
        <w:trPr>
          <w:divId w:val="168894161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B6F2D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5.1.8.</w:t>
            </w:r>
          </w:p>
        </w:tc>
        <w:tc>
          <w:tcPr>
            <w:tcW w:w="3380" w:type="dxa"/>
            <w:tcBorders>
              <w:top w:val="nil"/>
              <w:left w:val="nil"/>
              <w:bottom w:val="single" w:sz="8" w:space="0" w:color="auto"/>
              <w:right w:val="single" w:sz="8" w:space="0" w:color="auto"/>
            </w:tcBorders>
            <w:shd w:val="clear" w:color="auto" w:fill="auto"/>
            <w:vAlign w:val="center"/>
            <w:hideMark/>
          </w:tcPr>
          <w:p w14:paraId="128FE14E"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34C318B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3B982B34" w14:textId="677A1D7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7BE33FE" w14:textId="088DA95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6DD89C4"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AC81BE7" w14:textId="17E67908" w:rsidR="00DF1134" w:rsidRPr="00A91674" w:rsidRDefault="00EE0B98" w:rsidP="00B21D69">
      <w:pPr>
        <w:rPr>
          <w:rFonts w:ascii="Arial Narrow" w:hAnsi="Arial Narrow"/>
        </w:rPr>
      </w:pPr>
      <w:r>
        <w:rPr>
          <w:rFonts w:ascii="Arial Narrow" w:hAnsi="Arial Narrow"/>
        </w:rPr>
        <w:fldChar w:fldCharType="end"/>
      </w:r>
    </w:p>
    <w:p w14:paraId="0085D776" w14:textId="29A785E3" w:rsidR="00DF1134" w:rsidRPr="00A91674" w:rsidRDefault="00692DC8" w:rsidP="00B21D69">
      <w:pPr>
        <w:rPr>
          <w:rFonts w:ascii="Arial Narrow" w:hAnsi="Arial Narrow"/>
        </w:rPr>
      </w:pPr>
      <w:r w:rsidRPr="00A91674">
        <w:rPr>
          <w:rFonts w:ascii="Arial Narrow" w:hAnsi="Arial Narrow"/>
        </w:rPr>
        <w:t>Detalle cuenta:</w:t>
      </w:r>
    </w:p>
    <w:p w14:paraId="320D6D0A" w14:textId="7CC508C4" w:rsidR="003A0622" w:rsidRDefault="00EE0B98" w:rsidP="00B21D69">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ER!R160C1:R162C6" </w:instrText>
      </w:r>
      <w:r>
        <w:rPr>
          <w:rFonts w:ascii="Arial Narrow" w:hAnsi="Arial Narrow"/>
        </w:rPr>
        <w:instrText xml:space="preserve">\a \f 4 \h </w:instrText>
      </w:r>
      <w:r>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5E18768B" w14:textId="77777777" w:rsidTr="003A0622">
        <w:trPr>
          <w:divId w:val="20185323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95E867" w14:textId="349422F2"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017C3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06A6F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41186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298E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9C10CE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813458D" w14:textId="77777777" w:rsidTr="003A0622">
        <w:trPr>
          <w:divId w:val="20185323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88AC07"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3C7A3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C293239"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3788EFF"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312A1C2"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D4502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02E57EA" w14:textId="77777777" w:rsidTr="003A0622">
        <w:trPr>
          <w:divId w:val="20185323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60264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5.1.8.01</w:t>
            </w:r>
          </w:p>
        </w:tc>
        <w:tc>
          <w:tcPr>
            <w:tcW w:w="3380" w:type="dxa"/>
            <w:tcBorders>
              <w:top w:val="nil"/>
              <w:left w:val="nil"/>
              <w:bottom w:val="single" w:sz="8" w:space="0" w:color="auto"/>
              <w:right w:val="single" w:sz="8" w:space="0" w:color="auto"/>
            </w:tcBorders>
            <w:shd w:val="clear" w:color="auto" w:fill="auto"/>
            <w:vAlign w:val="center"/>
            <w:hideMark/>
          </w:tcPr>
          <w:p w14:paraId="01A9A64D"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645D7B0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714608C5" w14:textId="5E24B79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6CB6694" w14:textId="6D182C1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42AFCBA"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A7965F9" w14:textId="127C1C1B" w:rsidR="00AD32EB" w:rsidRPr="00A91674" w:rsidRDefault="00EE0B98" w:rsidP="00B21D69">
      <w:pPr>
        <w:rPr>
          <w:rFonts w:ascii="Arial Narrow" w:hAnsi="Arial Narrow"/>
        </w:rPr>
      </w:pPr>
      <w:r>
        <w:rPr>
          <w:rFonts w:ascii="Arial Narrow" w:hAnsi="Arial Narrow"/>
        </w:rPr>
        <w:fldChar w:fldCharType="end"/>
      </w:r>
    </w:p>
    <w:p w14:paraId="69362A4C" w14:textId="5662E1B3" w:rsidR="00692DC8" w:rsidRPr="00A91674" w:rsidRDefault="00692DC8" w:rsidP="00B21D69">
      <w:pPr>
        <w:rPr>
          <w:rFonts w:ascii="Arial Narrow" w:hAnsi="Arial Narrow"/>
          <w:lang w:val="es-CR"/>
        </w:rPr>
      </w:pPr>
      <w:r w:rsidRPr="00A91674">
        <w:rPr>
          <w:rFonts w:ascii="Arial Narrow" w:hAnsi="Arial Narrow"/>
          <w:lang w:val="es-CR"/>
        </w:rPr>
        <w:t>Indicar el detalle de cómo está compuesta la cuenta:</w:t>
      </w:r>
    </w:p>
    <w:p w14:paraId="7AE7CBEB" w14:textId="47DF603A" w:rsidR="00692DC8" w:rsidRPr="00A91674" w:rsidRDefault="00692DC8" w:rsidP="00B21D69">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3B82F061" w14:textId="77777777" w:rsidR="00820864" w:rsidRDefault="00820864" w:rsidP="00DF1134">
      <w:pPr>
        <w:jc w:val="both"/>
        <w:rPr>
          <w:rFonts w:ascii="Arial Narrow" w:hAnsi="Arial Narrow"/>
          <w:b/>
          <w:bCs/>
          <w:lang w:val="es-ES"/>
        </w:rPr>
      </w:pPr>
    </w:p>
    <w:p w14:paraId="775A72F7" w14:textId="77777777" w:rsidR="00820864" w:rsidRDefault="00820864" w:rsidP="00DF1134">
      <w:pPr>
        <w:jc w:val="both"/>
        <w:rPr>
          <w:rFonts w:ascii="Arial Narrow" w:hAnsi="Arial Narrow"/>
          <w:b/>
          <w:bCs/>
          <w:lang w:val="es-ES"/>
        </w:rPr>
      </w:pPr>
    </w:p>
    <w:p w14:paraId="31443169" w14:textId="294C836B" w:rsidR="00DF1134" w:rsidRPr="00EE0B98" w:rsidRDefault="00692DC8" w:rsidP="00DF1134">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779A69D4" w14:textId="42EDFB26" w:rsidR="00517937" w:rsidRDefault="00AD32EB" w:rsidP="00EE0B9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E0B98">
        <w:rPr>
          <w:rFonts w:ascii="Arial Narrow" w:hAnsi="Arial Narrow" w:cs="Calibri"/>
          <w:color w:val="000000"/>
          <w:lang w:eastAsia="es-CR"/>
        </w:rPr>
        <w:fldChar w:fldCharType="begin"/>
      </w:r>
      <w:r w:rsidR="00EE0B98" w:rsidRPr="002C2B10">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AnalisisER!R175C15 </w:instrText>
      </w:r>
      <w:r w:rsidR="00EE0B98" w:rsidRPr="002C2B10">
        <w:rPr>
          <w:rFonts w:ascii="Arial Narrow" w:hAnsi="Arial Narrow" w:cs="Calibri"/>
          <w:color w:val="000000"/>
          <w:lang w:val="es-CR" w:eastAsia="es-CR"/>
        </w:rPr>
        <w:instrText xml:space="preserve">\a \f 5 \h  \* MERGEFORMAT </w:instrText>
      </w:r>
      <w:r w:rsidR="00EE0B98">
        <w:rPr>
          <w:rFonts w:ascii="Arial Narrow" w:hAnsi="Arial Narrow" w:cs="Calibri"/>
          <w:color w:val="000000"/>
          <w:lang w:eastAsia="es-CR"/>
        </w:rPr>
        <w:fldChar w:fldCharType="separate"/>
      </w:r>
    </w:p>
    <w:p w14:paraId="35DD4062"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Cargos por provisiones y reservas técnicas, representa el 0 % del total de Gastos, que comparado al periodo anterior genera una variación absoluta de ¢0,00 que corresponde a un(a) Aumento del 0 % de recursos disponibles.</w:t>
      </w:r>
    </w:p>
    <w:p w14:paraId="4420209F" w14:textId="333CE192" w:rsidR="00DF1134" w:rsidRPr="004C3A7B" w:rsidRDefault="00EE0B98" w:rsidP="00EE0B9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1335EAC" w14:textId="2480B8FC"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7945517E" w14:textId="73544695" w:rsidR="00DF1134" w:rsidRPr="00A91674" w:rsidRDefault="00DF1134" w:rsidP="00DF1134">
      <w:pPr>
        <w:jc w:val="both"/>
        <w:rPr>
          <w:rFonts w:ascii="Arial Narrow" w:hAnsi="Arial Narrow"/>
          <w:lang w:val="es-CR"/>
        </w:rPr>
      </w:pPr>
    </w:p>
    <w:p w14:paraId="0AC3CC9F" w14:textId="77777777" w:rsidR="00692DC8" w:rsidRPr="00A91674" w:rsidRDefault="00692DC8" w:rsidP="00E3707A">
      <w:pPr>
        <w:rPr>
          <w:rFonts w:ascii="Arial Narrow" w:hAnsi="Arial Narrow"/>
          <w:lang w:val="es-CR"/>
        </w:rPr>
      </w:pPr>
    </w:p>
    <w:p w14:paraId="18FE49DC" w14:textId="3EFFC68C" w:rsidR="00692DC8" w:rsidRPr="00A91674" w:rsidRDefault="00692DC8" w:rsidP="00E3707A">
      <w:pPr>
        <w:pStyle w:val="Ttulo3"/>
        <w:spacing w:after="240"/>
        <w:rPr>
          <w:rFonts w:ascii="Arial Narrow" w:eastAsia="Calibri" w:hAnsi="Arial Narrow"/>
          <w:lang w:val="es-CR" w:eastAsia="es-CR"/>
        </w:rPr>
      </w:pPr>
      <w:bookmarkStart w:id="801" w:name="_Toc82769049"/>
      <w:bookmarkStart w:id="802" w:name="_Toc128061163"/>
      <w:r w:rsidRPr="00A91674">
        <w:rPr>
          <w:rFonts w:ascii="Arial Narrow" w:eastAsia="Calibri" w:hAnsi="Arial Narrow"/>
          <w:lang w:val="es-CR" w:eastAsia="es-CR"/>
        </w:rPr>
        <w:t>5.2 GASTOS FINANCIEROS</w:t>
      </w:r>
      <w:bookmarkEnd w:id="801"/>
      <w:bookmarkEnd w:id="802"/>
    </w:p>
    <w:p w14:paraId="6E644440" w14:textId="77777777" w:rsidR="00692DC8" w:rsidRPr="00A91674" w:rsidRDefault="00692DC8" w:rsidP="00B21D69">
      <w:pPr>
        <w:pStyle w:val="Ttulo4"/>
        <w:spacing w:after="240"/>
        <w:rPr>
          <w:rFonts w:ascii="Arial Narrow" w:eastAsia="Times New Roman" w:hAnsi="Arial Narrow"/>
          <w:lang w:val="es-CR"/>
        </w:rPr>
      </w:pPr>
      <w:bookmarkStart w:id="803" w:name="_Toc14344957"/>
      <w:bookmarkStart w:id="804" w:name="_Toc33601331"/>
      <w:bookmarkStart w:id="805" w:name="_Toc82769050"/>
      <w:bookmarkStart w:id="806" w:name="_Toc128061164"/>
      <w:r w:rsidRPr="00A91674">
        <w:rPr>
          <w:rFonts w:ascii="Arial Narrow" w:eastAsia="Times New Roman" w:hAnsi="Arial Narrow"/>
          <w:lang w:val="es-CR"/>
        </w:rPr>
        <w:t>NOTA N° 6</w:t>
      </w:r>
      <w:bookmarkEnd w:id="803"/>
      <w:bookmarkEnd w:id="804"/>
      <w:bookmarkEnd w:id="805"/>
      <w:r w:rsidRPr="00A91674">
        <w:rPr>
          <w:rFonts w:ascii="Arial Narrow" w:eastAsia="Times New Roman" w:hAnsi="Arial Narrow"/>
          <w:lang w:val="es-CR"/>
        </w:rPr>
        <w:t>7</w:t>
      </w:r>
      <w:bookmarkEnd w:id="806"/>
    </w:p>
    <w:p w14:paraId="15213BB0" w14:textId="77777777" w:rsidR="00DB76BF" w:rsidRPr="00A91674" w:rsidRDefault="00692DC8" w:rsidP="00ED0775">
      <w:pPr>
        <w:spacing w:before="240"/>
        <w:rPr>
          <w:rFonts w:ascii="Arial Narrow" w:hAnsi="Arial Narrow"/>
          <w:lang w:val="es-CR"/>
        </w:rPr>
      </w:pPr>
      <w:bookmarkStart w:id="807" w:name="_Toc14344958"/>
      <w:bookmarkStart w:id="808" w:name="_Toc33601332"/>
      <w:bookmarkStart w:id="809" w:name="_Toc82769051"/>
      <w:r w:rsidRPr="00A91674">
        <w:rPr>
          <w:rFonts w:ascii="Arial Narrow" w:hAnsi="Arial Narrow"/>
          <w:lang w:val="es-CR"/>
        </w:rPr>
        <w:t>Intereses sobre endeudamiento público</w:t>
      </w:r>
      <w:bookmarkStart w:id="810" w:name="_Toc14344963"/>
      <w:bookmarkEnd w:id="807"/>
      <w:bookmarkEnd w:id="808"/>
      <w:bookmarkEnd w:id="809"/>
    </w:p>
    <w:p w14:paraId="1FC05CE7" w14:textId="408F6E0F" w:rsidR="003A0622" w:rsidRDefault="00EE0B98" w:rsidP="00EE0B98">
      <w:pPr>
        <w:rPr>
          <w:rFonts w:asciiTheme="minorHAnsi" w:eastAsiaTheme="minorHAnsi" w:hAnsiTheme="minorHAnsi" w:cstheme="minorBidi"/>
          <w:sz w:val="22"/>
          <w:szCs w:val="22"/>
          <w:lang w:val="es-CR"/>
        </w:rPr>
      </w:pPr>
      <w:r>
        <w:rPr>
          <w:rFonts w:ascii="Arial Narrow" w:hAnsi="Arial Narrow"/>
        </w:rPr>
        <w:fldChar w:fldCharType="begin"/>
      </w:r>
      <w:r w:rsidRPr="002C2B10">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"Notas ER!R164C1:R166C6" </w:instrText>
      </w:r>
      <w:r w:rsidRPr="002C2B10">
        <w:rPr>
          <w:rFonts w:ascii="Arial Narrow" w:hAnsi="Arial Narrow"/>
          <w:lang w:val="es-CR"/>
        </w:rPr>
        <w:instrText xml:space="preserve">\a \f 4 \h </w:instrText>
      </w:r>
      <w:r>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31F58FBA" w14:textId="77777777" w:rsidTr="003A0622">
        <w:trPr>
          <w:divId w:val="8495737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4238E1" w14:textId="0AA2B9D8"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8CCB6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63388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7D842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4329C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FA682D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0D80794" w14:textId="77777777" w:rsidTr="003A0622">
        <w:trPr>
          <w:divId w:val="8495737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979987"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6E9AA68"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D3B33DE"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341AE8E"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9D24E6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17D1C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4722E3D9" w14:textId="77777777" w:rsidTr="003A0622">
        <w:trPr>
          <w:divId w:val="8495737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A78066"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5.2.1.</w:t>
            </w:r>
          </w:p>
        </w:tc>
        <w:tc>
          <w:tcPr>
            <w:tcW w:w="3380" w:type="dxa"/>
            <w:tcBorders>
              <w:top w:val="nil"/>
              <w:left w:val="nil"/>
              <w:bottom w:val="single" w:sz="8" w:space="0" w:color="auto"/>
              <w:right w:val="single" w:sz="8" w:space="0" w:color="auto"/>
            </w:tcBorders>
            <w:shd w:val="clear" w:color="auto" w:fill="auto"/>
            <w:vAlign w:val="center"/>
            <w:hideMark/>
          </w:tcPr>
          <w:p w14:paraId="26F59569"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3671942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3E4D0F5B" w14:textId="2C68759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29 157,64 </w:t>
            </w:r>
          </w:p>
        </w:tc>
        <w:tc>
          <w:tcPr>
            <w:tcW w:w="1380" w:type="dxa"/>
            <w:tcBorders>
              <w:top w:val="nil"/>
              <w:left w:val="nil"/>
              <w:bottom w:val="single" w:sz="8" w:space="0" w:color="auto"/>
              <w:right w:val="single" w:sz="8" w:space="0" w:color="auto"/>
            </w:tcBorders>
            <w:shd w:val="clear" w:color="auto" w:fill="auto"/>
            <w:noWrap/>
            <w:vAlign w:val="center"/>
            <w:hideMark/>
          </w:tcPr>
          <w:p w14:paraId="2D52ED94" w14:textId="63C1CFF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171003C"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4195399" w14:textId="53AFBA8D" w:rsidR="00DF1134" w:rsidRPr="00A91674" w:rsidRDefault="00EE0B98" w:rsidP="00EE0B98">
      <w:pPr>
        <w:rPr>
          <w:rFonts w:ascii="Arial Narrow" w:hAnsi="Arial Narrow"/>
          <w:b/>
          <w:bCs/>
          <w:lang w:val="es-ES"/>
        </w:rPr>
      </w:pPr>
      <w:r>
        <w:rPr>
          <w:rFonts w:ascii="Arial Narrow" w:hAnsi="Arial Narrow"/>
        </w:rPr>
        <w:fldChar w:fldCharType="end"/>
      </w:r>
    </w:p>
    <w:p w14:paraId="65E498D5" w14:textId="2F954EE2" w:rsidR="00EE0B98" w:rsidRPr="00EE0B98" w:rsidRDefault="00692DC8" w:rsidP="00EE0B98">
      <w:pPr>
        <w:jc w:val="both"/>
        <w:rPr>
          <w:lang w:val="es-CR"/>
        </w:rPr>
      </w:pPr>
      <w:r w:rsidRPr="00A91674">
        <w:rPr>
          <w:rFonts w:ascii="Arial Narrow" w:hAnsi="Arial Narrow"/>
          <w:b/>
          <w:bCs/>
          <w:lang w:val="es-ES"/>
        </w:rPr>
        <w:t>Revelación</w:t>
      </w:r>
      <w:r w:rsidRPr="00A91674">
        <w:rPr>
          <w:rFonts w:ascii="Arial Narrow" w:hAnsi="Arial Narrow"/>
          <w:lang w:val="es-ES"/>
        </w:rPr>
        <w:t>:</w:t>
      </w:r>
      <w:r w:rsidR="00EE0B98" w:rsidRPr="00EE0B98">
        <w:rPr>
          <w:lang w:val="es-CR"/>
        </w:rPr>
        <w:t xml:space="preserve"> </w:t>
      </w:r>
    </w:p>
    <w:p w14:paraId="5C4EA3A0" w14:textId="1639E0E2" w:rsidR="00517937" w:rsidRDefault="00EE0B98" w:rsidP="00EE0B98">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EE0B98">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AnalisisER!R181C15 </w:instrText>
      </w:r>
      <w:r w:rsidRPr="00EE0B98">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36CF04A0"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Intereses sobre endeudamiento público, representa el 2,41 % del total de Gastos, que comparado al periodo anterior genera una variación absoluta de ¢29 157,64 que corresponde a un(a) Aumento del 0 % de recursos disponibles.</w:t>
      </w:r>
    </w:p>
    <w:p w14:paraId="511E2768" w14:textId="67D722F1" w:rsidR="00DF1134" w:rsidRPr="00A91674" w:rsidRDefault="00EE0B98" w:rsidP="00EE0B9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30540E4" w14:textId="535D6BD4"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FE735D" w14:textId="599C9E56" w:rsidR="00DF1134" w:rsidRPr="00A91674" w:rsidRDefault="00DF1134" w:rsidP="00DF1134">
      <w:pPr>
        <w:jc w:val="both"/>
        <w:rPr>
          <w:rFonts w:ascii="Arial Narrow" w:hAnsi="Arial Narrow"/>
          <w:lang w:val="es-CR"/>
        </w:rPr>
      </w:pPr>
    </w:p>
    <w:p w14:paraId="409A43E1" w14:textId="3859F3B4" w:rsidR="00DF1134" w:rsidRPr="00A91674" w:rsidRDefault="00DF1134" w:rsidP="00DF1134">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EE0B98">
        <w:rPr>
          <w:rFonts w:ascii="Arial Narrow" w:hAnsi="Arial Narrow"/>
          <w:lang w:val="es-CR"/>
        </w:rPr>
        <w:t>28</w:t>
      </w:r>
      <w:r w:rsidRPr="00A91674">
        <w:rPr>
          <w:rFonts w:ascii="Arial Narrow" w:hAnsi="Arial Narrow"/>
          <w:lang w:val="es-CR"/>
        </w:rPr>
        <w:t xml:space="preserve"> de </w:t>
      </w:r>
      <w:r w:rsidR="00EE0B98">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EE0B98">
        <w:rPr>
          <w:rFonts w:ascii="Arial Narrow" w:hAnsi="Arial Narrow"/>
          <w:lang w:val="es-CR"/>
        </w:rPr>
        <w:t>febrero</w:t>
      </w:r>
      <w:r w:rsidRPr="00A91674">
        <w:rPr>
          <w:rFonts w:ascii="Arial Narrow" w:hAnsi="Arial Narrow"/>
          <w:lang w:val="es-CR"/>
        </w:rPr>
        <w:t xml:space="preserve"> de 2022.</w:t>
      </w:r>
    </w:p>
    <w:p w14:paraId="68732421" w14:textId="243DEC7E" w:rsidR="00DF1134" w:rsidRPr="00A91674" w:rsidRDefault="00DF1134" w:rsidP="00DF1134">
      <w:pPr>
        <w:jc w:val="both"/>
        <w:rPr>
          <w:rFonts w:ascii="Arial Narrow" w:hAnsi="Arial Narrow"/>
          <w:lang w:val="es-CR"/>
        </w:rPr>
      </w:pPr>
    </w:p>
    <w:p w14:paraId="0E22C9D2" w14:textId="56DD25CF" w:rsidR="00D84488" w:rsidRPr="00A91674" w:rsidRDefault="00DF1134" w:rsidP="00D84488">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 xml:space="preserve">El saldo de la cuenta </w:t>
      </w:r>
      <w:r w:rsidRPr="00A91674">
        <w:rPr>
          <w:rFonts w:ascii="Arial Narrow" w:hAnsi="Arial Narrow" w:cs="Calibri"/>
          <w:color w:val="000000"/>
          <w:lang w:val="es-CR" w:eastAsia="es-CR"/>
        </w:rPr>
        <w:t xml:space="preserve">Intereses </w:t>
      </w:r>
      <w:r w:rsidR="00D84488" w:rsidRPr="00A91674">
        <w:rPr>
          <w:rFonts w:ascii="Arial Narrow" w:hAnsi="Arial Narrow" w:cs="Calibri"/>
          <w:color w:val="000000"/>
          <w:lang w:val="es-CR" w:eastAsia="es-CR"/>
        </w:rPr>
        <w:t xml:space="preserve">pagados </w:t>
      </w:r>
      <w:r w:rsidRPr="00A91674">
        <w:rPr>
          <w:rFonts w:ascii="Arial Narrow" w:hAnsi="Arial Narrow" w:cs="Calibri"/>
          <w:color w:val="000000"/>
          <w:lang w:val="es-CR" w:eastAsia="es-CR"/>
        </w:rPr>
        <w:t xml:space="preserve">sobre </w:t>
      </w:r>
      <w:r w:rsidR="00D84488" w:rsidRPr="00A91674">
        <w:rPr>
          <w:rFonts w:ascii="Arial Narrow" w:hAnsi="Arial Narrow" w:cs="Calibri"/>
          <w:color w:val="000000"/>
          <w:lang w:val="es-CR" w:eastAsia="es-CR"/>
        </w:rPr>
        <w:t xml:space="preserve">el saldo del </w:t>
      </w:r>
      <w:r w:rsidR="00D84488" w:rsidRPr="00A91674">
        <w:rPr>
          <w:rFonts w:ascii="Arial Narrow" w:eastAsiaTheme="minorEastAsia" w:hAnsi="Arial Narrow" w:cs="Arial Narrow"/>
          <w:color w:val="000000"/>
          <w:lang w:val="es-CR" w:eastAsia="es-CR"/>
        </w:rPr>
        <w:t xml:space="preserve">préstamo al 31 de diciembre de 2022 (1 642 601,09), </w:t>
      </w:r>
      <w:r w:rsidR="00943854" w:rsidRPr="00A91674">
        <w:rPr>
          <w:rFonts w:ascii="Arial Narrow" w:eastAsiaTheme="minorEastAsia" w:hAnsi="Arial Narrow" w:cs="Arial Narrow"/>
          <w:color w:val="000000"/>
          <w:lang w:val="es-CR" w:eastAsia="es-CR"/>
        </w:rPr>
        <w:t>que</w:t>
      </w:r>
      <w:r w:rsidR="00943854" w:rsidRPr="00A91674">
        <w:rPr>
          <w:rFonts w:ascii="Arial Narrow" w:hAnsi="Arial Narrow" w:cs="Calibri"/>
          <w:color w:val="000000"/>
          <w:lang w:val="es-CR" w:eastAsia="es-CR"/>
        </w:rPr>
        <w:t xml:space="preserve"> la Municipalidad contrajo con el IFAM</w:t>
      </w:r>
      <w:r w:rsidR="00D84488" w:rsidRPr="00A91674">
        <w:rPr>
          <w:rFonts w:ascii="Arial Narrow" w:hAnsi="Arial Narrow" w:cs="Calibri"/>
          <w:color w:val="000000"/>
          <w:lang w:val="es-CR" w:eastAsia="es-CR"/>
        </w:rPr>
        <w:t>,</w:t>
      </w:r>
      <w:r w:rsidR="00D84488" w:rsidRPr="00A91674">
        <w:rPr>
          <w:rFonts w:ascii="Arial Narrow" w:eastAsiaTheme="minorEastAsia" w:hAnsi="Arial Narrow" w:cs="Arial Narrow"/>
          <w:color w:val="000000"/>
          <w:lang w:val="es-CR" w:eastAsia="es-CR"/>
        </w:rPr>
        <w:t xml:space="preserve"> según Contrato de Préstamo entre IFAM y La Municipalidad de Buenos Aires, Nº 6-CVL-1457-0718 para el Mejoramiento de la Red Vial Cantonal y Compra de Maquinaría, por la suma total de ¢3.563.088.496,48. </w:t>
      </w:r>
    </w:p>
    <w:p w14:paraId="278E0356" w14:textId="1D536570" w:rsidR="00D84488" w:rsidRDefault="00D84488" w:rsidP="00DF1134">
      <w:pPr>
        <w:jc w:val="both"/>
        <w:rPr>
          <w:rFonts w:ascii="Arial Narrow" w:eastAsiaTheme="minorEastAsia" w:hAnsi="Arial Narrow" w:cs="Arial Narrow"/>
          <w:color w:val="000000"/>
          <w:lang w:val="es-CR" w:eastAsia="es-CR"/>
        </w:rPr>
      </w:pPr>
    </w:p>
    <w:p w14:paraId="23672A18" w14:textId="47C69B3B" w:rsidR="00820864" w:rsidRDefault="00820864" w:rsidP="00DF1134">
      <w:pPr>
        <w:jc w:val="both"/>
        <w:rPr>
          <w:rFonts w:ascii="Arial Narrow" w:eastAsiaTheme="minorEastAsia" w:hAnsi="Arial Narrow" w:cs="Arial Narrow"/>
          <w:color w:val="000000"/>
          <w:lang w:val="es-CR" w:eastAsia="es-CR"/>
        </w:rPr>
      </w:pPr>
    </w:p>
    <w:p w14:paraId="293E0F56" w14:textId="4CDF151B" w:rsidR="00820864" w:rsidRDefault="00820864" w:rsidP="00DF1134">
      <w:pPr>
        <w:jc w:val="both"/>
        <w:rPr>
          <w:rFonts w:ascii="Arial Narrow" w:eastAsiaTheme="minorEastAsia" w:hAnsi="Arial Narrow" w:cs="Arial Narrow"/>
          <w:color w:val="000000"/>
          <w:lang w:val="es-CR" w:eastAsia="es-CR"/>
        </w:rPr>
      </w:pPr>
    </w:p>
    <w:p w14:paraId="2E17CB04" w14:textId="77777777" w:rsidR="00820864" w:rsidRPr="00A91674" w:rsidRDefault="00820864" w:rsidP="00DF1134">
      <w:pPr>
        <w:jc w:val="both"/>
        <w:rPr>
          <w:rFonts w:ascii="Arial Narrow" w:eastAsiaTheme="minorEastAsia" w:hAnsi="Arial Narrow" w:cs="Arial Narrow"/>
          <w:color w:val="000000"/>
          <w:lang w:val="es-CR" w:eastAsia="es-CR"/>
        </w:rPr>
      </w:pPr>
    </w:p>
    <w:p w14:paraId="580C7991" w14:textId="77777777" w:rsidR="00692DC8" w:rsidRPr="00A91674" w:rsidRDefault="00692DC8" w:rsidP="00B21D69">
      <w:pPr>
        <w:rPr>
          <w:rFonts w:ascii="Arial Narrow" w:hAnsi="Arial Narrow"/>
          <w:lang w:val="es-CR"/>
        </w:rPr>
      </w:pPr>
    </w:p>
    <w:p w14:paraId="71A09341" w14:textId="77777777" w:rsidR="00692DC8" w:rsidRPr="00A91674" w:rsidRDefault="00692DC8" w:rsidP="00B21D69">
      <w:pPr>
        <w:pStyle w:val="Ttulo4"/>
        <w:spacing w:after="240"/>
        <w:rPr>
          <w:rFonts w:ascii="Arial Narrow" w:eastAsia="Times New Roman" w:hAnsi="Arial Narrow"/>
          <w:lang w:val="es-CR"/>
        </w:rPr>
      </w:pPr>
      <w:bookmarkStart w:id="811" w:name="_Toc33601333"/>
      <w:bookmarkStart w:id="812" w:name="_Toc82769052"/>
      <w:bookmarkStart w:id="813" w:name="_Toc128061165"/>
      <w:r w:rsidRPr="00A91674">
        <w:rPr>
          <w:rFonts w:ascii="Arial Narrow" w:eastAsia="Times New Roman" w:hAnsi="Arial Narrow"/>
          <w:lang w:val="es-CR"/>
        </w:rPr>
        <w:lastRenderedPageBreak/>
        <w:t>NOTA N° 6</w:t>
      </w:r>
      <w:bookmarkEnd w:id="810"/>
      <w:bookmarkEnd w:id="811"/>
      <w:bookmarkEnd w:id="812"/>
      <w:r w:rsidRPr="00A91674">
        <w:rPr>
          <w:rFonts w:ascii="Arial Narrow" w:eastAsia="Times New Roman" w:hAnsi="Arial Narrow"/>
          <w:lang w:val="es-CR"/>
        </w:rPr>
        <w:t>8</w:t>
      </w:r>
      <w:bookmarkEnd w:id="813"/>
    </w:p>
    <w:p w14:paraId="0FFFE1D3" w14:textId="77777777" w:rsidR="00D84488" w:rsidRPr="00A91674" w:rsidRDefault="00692DC8" w:rsidP="00ED0775">
      <w:pPr>
        <w:spacing w:before="240"/>
        <w:rPr>
          <w:rFonts w:ascii="Arial Narrow" w:hAnsi="Arial Narrow"/>
          <w:lang w:val="es-CR"/>
        </w:rPr>
      </w:pPr>
      <w:bookmarkStart w:id="814" w:name="_Toc14344964"/>
      <w:bookmarkStart w:id="815" w:name="_Toc33601334"/>
      <w:bookmarkStart w:id="816" w:name="_Toc82769053"/>
      <w:r w:rsidRPr="00A91674">
        <w:rPr>
          <w:rFonts w:ascii="Arial Narrow" w:hAnsi="Arial Narrow"/>
          <w:lang w:val="es-CR"/>
        </w:rPr>
        <w:t>Otros gastos financieros</w:t>
      </w:r>
      <w:bookmarkEnd w:id="814"/>
      <w:bookmarkEnd w:id="815"/>
      <w:bookmarkEnd w:id="816"/>
    </w:p>
    <w:p w14:paraId="3765D9B4" w14:textId="2ECC3C0C" w:rsidR="003A0622" w:rsidRDefault="00EE0B98" w:rsidP="00D84488">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ER!R168C1:R170C6"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092FA6C" w14:textId="77777777" w:rsidTr="003A0622">
        <w:trPr>
          <w:divId w:val="16800419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C69EAD" w14:textId="1E90E31F"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C2375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15B3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A64F8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4617E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0FF0B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06B0F91" w14:textId="77777777" w:rsidTr="003A0622">
        <w:trPr>
          <w:divId w:val="16800419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9DB575"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A473A7F"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99BF0AE"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E6D152E"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9D27AFA"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AC4869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0A00A87" w14:textId="77777777" w:rsidTr="003A0622">
        <w:trPr>
          <w:divId w:val="168004196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40EB9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5.2.9.</w:t>
            </w:r>
          </w:p>
        </w:tc>
        <w:tc>
          <w:tcPr>
            <w:tcW w:w="3380" w:type="dxa"/>
            <w:tcBorders>
              <w:top w:val="nil"/>
              <w:left w:val="nil"/>
              <w:bottom w:val="single" w:sz="8" w:space="0" w:color="auto"/>
              <w:right w:val="single" w:sz="8" w:space="0" w:color="auto"/>
            </w:tcBorders>
            <w:shd w:val="clear" w:color="auto" w:fill="auto"/>
            <w:vAlign w:val="center"/>
            <w:hideMark/>
          </w:tcPr>
          <w:p w14:paraId="4399F4DD"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04539E4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68</w:t>
            </w:r>
          </w:p>
        </w:tc>
        <w:tc>
          <w:tcPr>
            <w:tcW w:w="1260" w:type="dxa"/>
            <w:tcBorders>
              <w:top w:val="nil"/>
              <w:left w:val="nil"/>
              <w:bottom w:val="single" w:sz="8" w:space="0" w:color="auto"/>
              <w:right w:val="single" w:sz="8" w:space="0" w:color="auto"/>
            </w:tcBorders>
            <w:shd w:val="clear" w:color="auto" w:fill="auto"/>
            <w:noWrap/>
            <w:vAlign w:val="center"/>
            <w:hideMark/>
          </w:tcPr>
          <w:p w14:paraId="16ECA58D" w14:textId="266A92B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F97C0D5" w14:textId="16A3926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BCD5E1B"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6C5CC889" w14:textId="5A56705D" w:rsidR="00D84488" w:rsidRPr="00A91674" w:rsidRDefault="00EE0B98" w:rsidP="00D84488">
      <w:pPr>
        <w:jc w:val="both"/>
        <w:rPr>
          <w:rFonts w:ascii="Arial Narrow" w:hAnsi="Arial Narrow"/>
          <w:b/>
          <w:bCs/>
          <w:lang w:val="es-ES"/>
        </w:rPr>
      </w:pPr>
      <w:r>
        <w:rPr>
          <w:rFonts w:ascii="Arial Narrow" w:hAnsi="Arial Narrow"/>
          <w:b/>
          <w:bCs/>
          <w:lang w:val="es-ES"/>
        </w:rPr>
        <w:fldChar w:fldCharType="end"/>
      </w:r>
    </w:p>
    <w:p w14:paraId="38D7C413" w14:textId="4318B31A" w:rsidR="00D84488" w:rsidRPr="00EE0B98"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5DB38491" w14:textId="15FFEDDA" w:rsidR="00517937" w:rsidRDefault="00AD32EB" w:rsidP="00EE0B9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E0B98">
        <w:rPr>
          <w:rFonts w:ascii="Arial Narrow" w:hAnsi="Arial Narrow" w:cs="Calibri"/>
          <w:color w:val="000000"/>
          <w:lang w:eastAsia="es-CR"/>
        </w:rPr>
        <w:fldChar w:fldCharType="begin"/>
      </w:r>
      <w:r w:rsidR="00EE0B98">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AnalisisER!R186C15 </w:instrText>
      </w:r>
      <w:r w:rsidR="00EE0B98">
        <w:rPr>
          <w:rFonts w:ascii="Arial Narrow" w:hAnsi="Arial Narrow" w:cs="Calibri"/>
          <w:color w:val="000000"/>
          <w:lang w:eastAsia="es-CR"/>
        </w:rPr>
        <w:instrText xml:space="preserve">\a \f 5 \h  \* MERGEFORMAT </w:instrText>
      </w:r>
      <w:r w:rsidR="00EE0B98">
        <w:rPr>
          <w:rFonts w:ascii="Arial Narrow" w:hAnsi="Arial Narrow" w:cs="Calibri"/>
          <w:color w:val="000000"/>
          <w:lang w:eastAsia="es-CR"/>
        </w:rPr>
        <w:fldChar w:fldCharType="separate"/>
      </w:r>
    </w:p>
    <w:p w14:paraId="049E2EEE"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Otros gastos financieros, representa el 0 % del total de Gastos, que comparado al periodo anterior genera una variación absoluta de ¢0,00 que corresponde a un(a) Aumento del 0 % de recursos disponibles.</w:t>
      </w:r>
    </w:p>
    <w:p w14:paraId="6D4BF9DB" w14:textId="64C698D6" w:rsidR="00D84488" w:rsidRPr="004C3A7B" w:rsidRDefault="00EE0B98" w:rsidP="00EE0B9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BA64DE9" w14:textId="0607AD87" w:rsidR="00D84488" w:rsidRPr="00A91674" w:rsidRDefault="00D84488" w:rsidP="00AD32EB">
      <w:pPr>
        <w:rPr>
          <w:rFonts w:ascii="Arial Narrow" w:hAnsi="Arial Narrow"/>
          <w:lang w:val="es-CR"/>
        </w:rPr>
      </w:pPr>
    </w:p>
    <w:p w14:paraId="64F0CC90" w14:textId="04E4ADE5" w:rsidR="00333251" w:rsidRDefault="00333251" w:rsidP="00B21D69">
      <w:pPr>
        <w:rPr>
          <w:rFonts w:ascii="Arial Narrow" w:hAnsi="Arial Narrow"/>
          <w:i/>
          <w:lang w:val="es-CR"/>
        </w:rPr>
      </w:pPr>
    </w:p>
    <w:p w14:paraId="53EFEE27" w14:textId="77777777" w:rsidR="00333251" w:rsidRPr="00A91674" w:rsidRDefault="00333251" w:rsidP="00B21D69">
      <w:pPr>
        <w:rPr>
          <w:rFonts w:ascii="Arial Narrow" w:hAnsi="Arial Narrow"/>
          <w:i/>
          <w:lang w:val="es-CR"/>
        </w:rPr>
      </w:pPr>
    </w:p>
    <w:p w14:paraId="08D11C16" w14:textId="25BD8214" w:rsidR="00692DC8" w:rsidRPr="00A91674" w:rsidRDefault="00692DC8" w:rsidP="00B21D69">
      <w:pPr>
        <w:pStyle w:val="Ttulo3"/>
        <w:spacing w:after="240"/>
        <w:rPr>
          <w:rFonts w:ascii="Arial Narrow" w:eastAsia="Calibri" w:hAnsi="Arial Narrow"/>
          <w:lang w:val="es-CR" w:eastAsia="es-CR"/>
        </w:rPr>
      </w:pPr>
      <w:bookmarkStart w:id="817" w:name="_Toc82769054"/>
      <w:bookmarkStart w:id="818" w:name="_Toc128061166"/>
      <w:r w:rsidRPr="00A91674">
        <w:rPr>
          <w:rFonts w:ascii="Arial Narrow" w:eastAsia="Calibri" w:hAnsi="Arial Narrow"/>
          <w:lang w:val="es-CR" w:eastAsia="es-CR"/>
        </w:rPr>
        <w:t>5.3 GASTOS Y RESULTADOS NEGATIVOS POR VENTAS</w:t>
      </w:r>
      <w:bookmarkEnd w:id="817"/>
      <w:bookmarkEnd w:id="818"/>
    </w:p>
    <w:p w14:paraId="7233FC79" w14:textId="77777777" w:rsidR="00D84488" w:rsidRPr="00A91674" w:rsidRDefault="00D84488" w:rsidP="00D84488">
      <w:pPr>
        <w:rPr>
          <w:rFonts w:ascii="Arial Narrow" w:eastAsia="Calibri" w:hAnsi="Arial Narrow"/>
          <w:lang w:val="es-CR" w:eastAsia="es-CR"/>
        </w:rPr>
      </w:pPr>
    </w:p>
    <w:p w14:paraId="592F24B9" w14:textId="77777777" w:rsidR="00692DC8" w:rsidRPr="00A91674" w:rsidRDefault="00692DC8" w:rsidP="00B21D69">
      <w:pPr>
        <w:pStyle w:val="Ttulo4"/>
        <w:spacing w:after="240"/>
        <w:rPr>
          <w:rFonts w:ascii="Arial Narrow" w:eastAsia="Times New Roman" w:hAnsi="Arial Narrow"/>
          <w:lang w:val="es-CR"/>
        </w:rPr>
      </w:pPr>
      <w:bookmarkStart w:id="819" w:name="_Toc14344971"/>
      <w:bookmarkStart w:id="820" w:name="_Toc33601336"/>
      <w:bookmarkStart w:id="821" w:name="_Toc82769055"/>
      <w:bookmarkStart w:id="822" w:name="_Toc128061167"/>
      <w:r w:rsidRPr="00A91674">
        <w:rPr>
          <w:rFonts w:ascii="Arial Narrow" w:eastAsia="Times New Roman" w:hAnsi="Arial Narrow"/>
          <w:lang w:val="es-CR"/>
        </w:rPr>
        <w:t>NOTA N° 6</w:t>
      </w:r>
      <w:bookmarkEnd w:id="819"/>
      <w:bookmarkEnd w:id="820"/>
      <w:bookmarkEnd w:id="821"/>
      <w:r w:rsidRPr="00A91674">
        <w:rPr>
          <w:rFonts w:ascii="Arial Narrow" w:eastAsia="Times New Roman" w:hAnsi="Arial Narrow"/>
          <w:lang w:val="es-CR"/>
        </w:rPr>
        <w:t>9</w:t>
      </w:r>
      <w:bookmarkEnd w:id="822"/>
    </w:p>
    <w:p w14:paraId="16426B56" w14:textId="77777777" w:rsidR="00D84488" w:rsidRPr="00A91674" w:rsidRDefault="00692DC8" w:rsidP="00DE143D">
      <w:pPr>
        <w:spacing w:before="240"/>
        <w:rPr>
          <w:rFonts w:ascii="Arial Narrow" w:hAnsi="Arial Narrow"/>
          <w:lang w:val="es-CR"/>
        </w:rPr>
      </w:pPr>
      <w:bookmarkStart w:id="823" w:name="_Toc14344972"/>
      <w:bookmarkStart w:id="824" w:name="_Toc33601337"/>
      <w:bookmarkStart w:id="825" w:name="_Toc82769056"/>
      <w:r w:rsidRPr="00A91674">
        <w:rPr>
          <w:rFonts w:ascii="Arial Narrow" w:hAnsi="Arial Narrow"/>
          <w:lang w:val="es-CR"/>
        </w:rPr>
        <w:t>Costo de ventas de bienes y servicios</w:t>
      </w:r>
      <w:bookmarkEnd w:id="823"/>
      <w:bookmarkEnd w:id="824"/>
      <w:bookmarkEnd w:id="825"/>
    </w:p>
    <w:p w14:paraId="141DF70C" w14:textId="03BC3205" w:rsidR="003A0622" w:rsidRDefault="008F789B" w:rsidP="00D84488">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ER!R172C1:R174C6"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7E8CD224" w14:textId="77777777" w:rsidTr="003A0622">
        <w:trPr>
          <w:divId w:val="17386715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0868C" w14:textId="5DE7791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FB68FE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BAC7E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951F2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9C4D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61F8A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744329F" w14:textId="77777777" w:rsidTr="003A0622">
        <w:trPr>
          <w:divId w:val="17386715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B66A71C"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C25DD1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39EFE24"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588758F"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F12B78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C189CC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C3699F6" w14:textId="77777777" w:rsidTr="003A0622">
        <w:trPr>
          <w:divId w:val="173867150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E56E8E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5.3.1.</w:t>
            </w:r>
          </w:p>
        </w:tc>
        <w:tc>
          <w:tcPr>
            <w:tcW w:w="3380" w:type="dxa"/>
            <w:tcBorders>
              <w:top w:val="nil"/>
              <w:left w:val="nil"/>
              <w:bottom w:val="single" w:sz="8" w:space="0" w:color="auto"/>
              <w:right w:val="single" w:sz="8" w:space="0" w:color="auto"/>
            </w:tcBorders>
            <w:shd w:val="clear" w:color="auto" w:fill="auto"/>
            <w:vAlign w:val="center"/>
            <w:hideMark/>
          </w:tcPr>
          <w:p w14:paraId="073202BF"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24A0138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69</w:t>
            </w:r>
          </w:p>
        </w:tc>
        <w:tc>
          <w:tcPr>
            <w:tcW w:w="1260" w:type="dxa"/>
            <w:tcBorders>
              <w:top w:val="nil"/>
              <w:left w:val="nil"/>
              <w:bottom w:val="single" w:sz="8" w:space="0" w:color="auto"/>
              <w:right w:val="single" w:sz="8" w:space="0" w:color="auto"/>
            </w:tcBorders>
            <w:shd w:val="clear" w:color="auto" w:fill="auto"/>
            <w:noWrap/>
            <w:vAlign w:val="center"/>
            <w:hideMark/>
          </w:tcPr>
          <w:p w14:paraId="2C1A2073" w14:textId="6E52AB2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15B9FAB" w14:textId="0C416D6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30905F7"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7A9B34D" w14:textId="121B20DC" w:rsidR="00D84488" w:rsidRPr="00A91674" w:rsidRDefault="008F789B" w:rsidP="00D84488">
      <w:pPr>
        <w:jc w:val="both"/>
        <w:rPr>
          <w:rFonts w:ascii="Arial Narrow" w:hAnsi="Arial Narrow"/>
          <w:b/>
          <w:bCs/>
          <w:lang w:val="es-ES"/>
        </w:rPr>
      </w:pPr>
      <w:r>
        <w:rPr>
          <w:rFonts w:ascii="Arial Narrow" w:hAnsi="Arial Narrow"/>
          <w:b/>
          <w:bCs/>
          <w:lang w:val="es-ES"/>
        </w:rPr>
        <w:fldChar w:fldCharType="end"/>
      </w:r>
    </w:p>
    <w:p w14:paraId="60FB273C" w14:textId="40A619F7" w:rsidR="008F789B" w:rsidRDefault="00692DC8" w:rsidP="008F789B">
      <w:pPr>
        <w:jc w:val="both"/>
      </w:pPr>
      <w:r w:rsidRPr="00A91674">
        <w:rPr>
          <w:rFonts w:ascii="Arial Narrow" w:hAnsi="Arial Narrow"/>
          <w:b/>
          <w:bCs/>
          <w:lang w:val="es-ES"/>
        </w:rPr>
        <w:t>Revelación</w:t>
      </w:r>
      <w:r w:rsidRPr="00A91674">
        <w:rPr>
          <w:rFonts w:ascii="Arial Narrow" w:hAnsi="Arial Narrow"/>
          <w:lang w:val="es-ES"/>
        </w:rPr>
        <w:t>:</w:t>
      </w:r>
      <w:r w:rsidR="008F789B">
        <w:t xml:space="preserve"> </w:t>
      </w:r>
    </w:p>
    <w:p w14:paraId="024F4ABE" w14:textId="4190BD0D" w:rsidR="00517937" w:rsidRDefault="008F789B" w:rsidP="008F789B">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AnalisisER!R193C15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E4CA38F"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Costo de ventas de bienes y servicios, representa el 0 % del total de Gastos, que comparado al periodo anterior genera una variación absoluta de ¢0,00 que corresponde a un(a) Aumento del 0 % de recursos disponibles.</w:t>
      </w:r>
    </w:p>
    <w:p w14:paraId="5CB57976" w14:textId="1A0DD920" w:rsidR="00D84488" w:rsidRPr="004C3A7B" w:rsidRDefault="008F789B" w:rsidP="008F789B">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26" w:name="_Toc14344975"/>
      <w:bookmarkStart w:id="827" w:name="_Toc33601338"/>
      <w:bookmarkStart w:id="828" w:name="_Toc82769057"/>
    </w:p>
    <w:p w14:paraId="421FD970" w14:textId="77777777" w:rsidR="00D84488" w:rsidRPr="00A91674" w:rsidRDefault="00D84488" w:rsidP="00D84488">
      <w:pPr>
        <w:jc w:val="both"/>
        <w:rPr>
          <w:rFonts w:ascii="Arial Narrow" w:eastAsiaTheme="minorEastAsia" w:hAnsi="Arial Narrow" w:cs="Arial Narrow"/>
          <w:color w:val="000000"/>
          <w:lang w:val="es-CR" w:eastAsia="es-CR"/>
        </w:rPr>
      </w:pPr>
    </w:p>
    <w:p w14:paraId="63E0445D" w14:textId="77777777" w:rsidR="00422EDF" w:rsidRPr="00A91674" w:rsidRDefault="00422EDF" w:rsidP="00B21D69">
      <w:pPr>
        <w:rPr>
          <w:rFonts w:ascii="Arial Narrow" w:hAnsi="Arial Narrow"/>
          <w:lang w:val="es-CR"/>
        </w:rPr>
      </w:pPr>
    </w:p>
    <w:p w14:paraId="50558935" w14:textId="77777777" w:rsidR="00692DC8" w:rsidRPr="00A91674" w:rsidRDefault="00692DC8" w:rsidP="00B21D69">
      <w:pPr>
        <w:pStyle w:val="Ttulo4"/>
        <w:spacing w:after="240"/>
        <w:rPr>
          <w:rFonts w:ascii="Arial Narrow" w:eastAsia="Times New Roman" w:hAnsi="Arial Narrow"/>
          <w:lang w:val="es-CR"/>
        </w:rPr>
      </w:pPr>
      <w:bookmarkStart w:id="829" w:name="_Toc128061168"/>
      <w:r w:rsidRPr="00A91674">
        <w:rPr>
          <w:rFonts w:ascii="Arial Narrow" w:eastAsia="Times New Roman" w:hAnsi="Arial Narrow"/>
          <w:lang w:val="es-CR"/>
        </w:rPr>
        <w:t xml:space="preserve">NOTA N° </w:t>
      </w:r>
      <w:bookmarkEnd w:id="826"/>
      <w:bookmarkEnd w:id="827"/>
      <w:bookmarkEnd w:id="828"/>
      <w:r w:rsidRPr="00A91674">
        <w:rPr>
          <w:rFonts w:ascii="Arial Narrow" w:eastAsia="Times New Roman" w:hAnsi="Arial Narrow"/>
          <w:lang w:val="es-CR"/>
        </w:rPr>
        <w:t>70</w:t>
      </w:r>
      <w:bookmarkEnd w:id="829"/>
    </w:p>
    <w:p w14:paraId="2F1BF3BE" w14:textId="77777777" w:rsidR="00D84488" w:rsidRPr="00A91674" w:rsidRDefault="00692DC8" w:rsidP="00ED0775">
      <w:pPr>
        <w:spacing w:before="240"/>
        <w:rPr>
          <w:rFonts w:ascii="Arial Narrow" w:hAnsi="Arial Narrow"/>
          <w:lang w:val="es-CR"/>
        </w:rPr>
      </w:pPr>
      <w:bookmarkStart w:id="830" w:name="_Toc14344976"/>
      <w:bookmarkStart w:id="831" w:name="_Toc33601339"/>
      <w:bookmarkStart w:id="832" w:name="_Toc82769058"/>
      <w:r w:rsidRPr="00A91674">
        <w:rPr>
          <w:rFonts w:ascii="Arial Narrow" w:hAnsi="Arial Narrow"/>
          <w:lang w:val="es-CR"/>
        </w:rPr>
        <w:t>Resultados negativos por ventas de inversiones</w:t>
      </w:r>
      <w:bookmarkStart w:id="833" w:name="_Toc14344979"/>
      <w:bookmarkEnd w:id="830"/>
      <w:bookmarkEnd w:id="831"/>
      <w:bookmarkEnd w:id="832"/>
    </w:p>
    <w:p w14:paraId="621E5412" w14:textId="44EF5147" w:rsidR="003A0622" w:rsidRDefault="008F789B" w:rsidP="00D84488">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ER!R176C1:R178C6"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58215AA7" w14:textId="77777777" w:rsidTr="003A0622">
        <w:trPr>
          <w:divId w:val="902985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435319" w14:textId="7223CA8C"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BD7CFC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4BF6F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4F29F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0AC63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A624C9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631A144" w14:textId="77777777" w:rsidTr="003A0622">
        <w:trPr>
          <w:divId w:val="902985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29FA70A"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1D7F377"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A3E4FD"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E947FB3"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1F3BBE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7DABB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463E2D9D" w14:textId="77777777" w:rsidTr="003A0622">
        <w:trPr>
          <w:divId w:val="902985749"/>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046501"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5.3.2.</w:t>
            </w:r>
          </w:p>
        </w:tc>
        <w:tc>
          <w:tcPr>
            <w:tcW w:w="3380" w:type="dxa"/>
            <w:tcBorders>
              <w:top w:val="nil"/>
              <w:left w:val="nil"/>
              <w:bottom w:val="single" w:sz="8" w:space="0" w:color="auto"/>
              <w:right w:val="single" w:sz="8" w:space="0" w:color="auto"/>
            </w:tcBorders>
            <w:shd w:val="clear" w:color="auto" w:fill="auto"/>
            <w:vAlign w:val="center"/>
            <w:hideMark/>
          </w:tcPr>
          <w:p w14:paraId="08A38CCA"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055CE86B"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70</w:t>
            </w:r>
          </w:p>
        </w:tc>
        <w:tc>
          <w:tcPr>
            <w:tcW w:w="1260" w:type="dxa"/>
            <w:tcBorders>
              <w:top w:val="nil"/>
              <w:left w:val="nil"/>
              <w:bottom w:val="single" w:sz="8" w:space="0" w:color="auto"/>
              <w:right w:val="single" w:sz="8" w:space="0" w:color="auto"/>
            </w:tcBorders>
            <w:shd w:val="clear" w:color="auto" w:fill="auto"/>
            <w:noWrap/>
            <w:vAlign w:val="center"/>
            <w:hideMark/>
          </w:tcPr>
          <w:p w14:paraId="584D0BD7" w14:textId="7AEA65A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ECC0F13" w14:textId="7232815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56B08D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8549627" w14:textId="169A1D8A" w:rsidR="002C2B10" w:rsidRPr="00820864" w:rsidRDefault="008F789B" w:rsidP="002C2B10">
      <w:pPr>
        <w:jc w:val="both"/>
        <w:rPr>
          <w:rFonts w:ascii="Arial Narrow" w:hAnsi="Arial Narrow"/>
          <w:b/>
          <w:bCs/>
          <w:lang w:val="es-ES"/>
        </w:rPr>
      </w:pPr>
      <w:r>
        <w:rPr>
          <w:rFonts w:ascii="Arial Narrow" w:hAnsi="Arial Narrow"/>
          <w:b/>
          <w:bCs/>
          <w:lang w:val="es-ES"/>
        </w:rPr>
        <w:lastRenderedPageBreak/>
        <w:fldChar w:fldCharType="end"/>
      </w:r>
      <w:r w:rsidR="00692DC8" w:rsidRPr="00A91674">
        <w:rPr>
          <w:rFonts w:ascii="Arial Narrow" w:hAnsi="Arial Narrow"/>
          <w:b/>
          <w:bCs/>
          <w:lang w:val="es-ES"/>
        </w:rPr>
        <w:t>Revelación</w:t>
      </w:r>
      <w:r w:rsidR="00692DC8" w:rsidRPr="00A91674">
        <w:rPr>
          <w:rFonts w:ascii="Arial Narrow" w:hAnsi="Arial Narrow"/>
          <w:lang w:val="es-ES"/>
        </w:rPr>
        <w:t>:</w:t>
      </w:r>
      <w:r w:rsidR="002C2B10">
        <w:t xml:space="preserve"> </w:t>
      </w:r>
    </w:p>
    <w:p w14:paraId="5190302D" w14:textId="6D73E611" w:rsidR="00517937" w:rsidRDefault="002C2B10" w:rsidP="002C2B1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AnalisisER!R196C15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C3D42BD"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4CA0F760" w:rsidR="00D84488" w:rsidRPr="004C3A7B" w:rsidRDefault="002C2B10" w:rsidP="002C2B1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65BABD2" w14:textId="45DB7938" w:rsidR="00D84488" w:rsidRPr="00A91674" w:rsidRDefault="00D84488" w:rsidP="00D84488">
      <w:pPr>
        <w:jc w:val="both"/>
        <w:rPr>
          <w:rFonts w:ascii="Arial Narrow" w:hAnsi="Arial Narrow"/>
          <w:lang w:val="es-CR"/>
        </w:rPr>
      </w:pPr>
    </w:p>
    <w:p w14:paraId="1E8EB967" w14:textId="77777777" w:rsidR="00B21D69" w:rsidRPr="00A91674" w:rsidRDefault="00B21D69" w:rsidP="00D84488">
      <w:pPr>
        <w:jc w:val="both"/>
        <w:rPr>
          <w:rFonts w:ascii="Arial Narrow" w:eastAsiaTheme="minorEastAsia" w:hAnsi="Arial Narrow" w:cs="Arial Narrow"/>
          <w:color w:val="000000"/>
          <w:lang w:val="es-CR" w:eastAsia="es-CR"/>
        </w:rPr>
      </w:pPr>
    </w:p>
    <w:p w14:paraId="23719997" w14:textId="77777777" w:rsidR="00692DC8" w:rsidRPr="00A91674" w:rsidRDefault="00692DC8" w:rsidP="00E3707A">
      <w:pPr>
        <w:pStyle w:val="Ttulo4"/>
        <w:spacing w:after="240"/>
        <w:rPr>
          <w:rFonts w:ascii="Arial Narrow" w:eastAsia="Times New Roman" w:hAnsi="Arial Narrow"/>
          <w:lang w:val="es-CR"/>
        </w:rPr>
      </w:pPr>
      <w:bookmarkStart w:id="834" w:name="_Toc33601340"/>
      <w:bookmarkStart w:id="835" w:name="_Toc82769059"/>
      <w:bookmarkStart w:id="836" w:name="_Toc128061169"/>
      <w:r w:rsidRPr="00A91674">
        <w:rPr>
          <w:rFonts w:ascii="Arial Narrow" w:eastAsia="Times New Roman" w:hAnsi="Arial Narrow"/>
          <w:lang w:val="es-CR"/>
        </w:rPr>
        <w:t>NOTA N° 7</w:t>
      </w:r>
      <w:bookmarkEnd w:id="833"/>
      <w:bookmarkEnd w:id="834"/>
      <w:bookmarkEnd w:id="835"/>
      <w:r w:rsidRPr="00A91674">
        <w:rPr>
          <w:rFonts w:ascii="Arial Narrow" w:eastAsia="Times New Roman" w:hAnsi="Arial Narrow"/>
          <w:lang w:val="es-CR"/>
        </w:rPr>
        <w:t>1</w:t>
      </w:r>
      <w:bookmarkEnd w:id="836"/>
    </w:p>
    <w:p w14:paraId="523D0F25" w14:textId="77777777" w:rsidR="00D84488" w:rsidRPr="00A91674" w:rsidRDefault="00692DC8" w:rsidP="00DE143D">
      <w:pPr>
        <w:spacing w:before="240"/>
        <w:rPr>
          <w:rFonts w:ascii="Arial Narrow" w:hAnsi="Arial Narrow"/>
          <w:lang w:val="es-CR"/>
        </w:rPr>
      </w:pPr>
      <w:bookmarkStart w:id="837" w:name="_Toc14344980"/>
      <w:bookmarkStart w:id="838" w:name="_Toc33601341"/>
      <w:bookmarkStart w:id="839" w:name="_Toc82769060"/>
      <w:r w:rsidRPr="00A91674">
        <w:rPr>
          <w:rFonts w:ascii="Arial Narrow" w:hAnsi="Arial Narrow"/>
          <w:lang w:val="es-CR"/>
        </w:rPr>
        <w:t>Resultados negativos por ventas e intercambio de bienes</w:t>
      </w:r>
      <w:bookmarkEnd w:id="837"/>
      <w:bookmarkEnd w:id="838"/>
      <w:bookmarkEnd w:id="839"/>
    </w:p>
    <w:p w14:paraId="64FC6F16" w14:textId="1A224B1F" w:rsidR="003A0622" w:rsidRDefault="002C2B10" w:rsidP="00D84488">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ER!R180C1:R182C6"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36774B8E" w14:textId="77777777" w:rsidTr="003A0622">
        <w:trPr>
          <w:divId w:val="1127703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6F9178" w14:textId="53D672BC"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2C78F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2A7E4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3BCAC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E0063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35B73D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02C055D" w14:textId="77777777" w:rsidTr="003A0622">
        <w:trPr>
          <w:divId w:val="1127703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9A61A0"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A0053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F459B4"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C2248F9"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565898"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D91746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4259316" w14:textId="77777777" w:rsidTr="003A0622">
        <w:trPr>
          <w:divId w:val="1127703223"/>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3D6881D"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5.3.3.</w:t>
            </w:r>
          </w:p>
        </w:tc>
        <w:tc>
          <w:tcPr>
            <w:tcW w:w="3380" w:type="dxa"/>
            <w:tcBorders>
              <w:top w:val="nil"/>
              <w:left w:val="nil"/>
              <w:bottom w:val="single" w:sz="8" w:space="0" w:color="auto"/>
              <w:right w:val="single" w:sz="8" w:space="0" w:color="auto"/>
            </w:tcBorders>
            <w:shd w:val="clear" w:color="auto" w:fill="auto"/>
            <w:vAlign w:val="center"/>
            <w:hideMark/>
          </w:tcPr>
          <w:p w14:paraId="0830BDBE"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50EBE99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71</w:t>
            </w:r>
          </w:p>
        </w:tc>
        <w:tc>
          <w:tcPr>
            <w:tcW w:w="1260" w:type="dxa"/>
            <w:tcBorders>
              <w:top w:val="nil"/>
              <w:left w:val="nil"/>
              <w:bottom w:val="single" w:sz="8" w:space="0" w:color="auto"/>
              <w:right w:val="single" w:sz="8" w:space="0" w:color="auto"/>
            </w:tcBorders>
            <w:shd w:val="clear" w:color="auto" w:fill="auto"/>
            <w:noWrap/>
            <w:vAlign w:val="center"/>
            <w:hideMark/>
          </w:tcPr>
          <w:p w14:paraId="056CBE84" w14:textId="75DC824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7D58913" w14:textId="5FEB2A63"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5F85D7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01E0CC3" w14:textId="46DD3D5C" w:rsidR="00D84488" w:rsidRPr="00A91674" w:rsidRDefault="002C2B10" w:rsidP="00D84488">
      <w:pPr>
        <w:jc w:val="both"/>
        <w:rPr>
          <w:rFonts w:ascii="Arial Narrow" w:hAnsi="Arial Narrow"/>
          <w:b/>
          <w:bCs/>
          <w:lang w:val="es-ES"/>
        </w:rPr>
      </w:pPr>
      <w:r>
        <w:rPr>
          <w:rFonts w:ascii="Arial Narrow" w:hAnsi="Arial Narrow"/>
          <w:b/>
          <w:bCs/>
          <w:lang w:val="es-ES"/>
        </w:rPr>
        <w:fldChar w:fldCharType="end"/>
      </w: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03403FB" w14:textId="16FF6760" w:rsidR="00517937" w:rsidRDefault="00495CDD" w:rsidP="002C2B1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C2B10">
        <w:rPr>
          <w:rFonts w:ascii="Arial Narrow" w:hAnsi="Arial Narrow" w:cs="Calibri"/>
          <w:color w:val="000000"/>
          <w:lang w:eastAsia="es-CR"/>
        </w:rPr>
        <w:fldChar w:fldCharType="begin"/>
      </w:r>
      <w:r w:rsidR="002C2B10">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AnalisisER!R199C15 </w:instrText>
      </w:r>
      <w:r w:rsidR="002C2B10">
        <w:rPr>
          <w:rFonts w:ascii="Arial Narrow" w:hAnsi="Arial Narrow" w:cs="Calibri"/>
          <w:color w:val="000000"/>
          <w:lang w:eastAsia="es-CR"/>
        </w:rPr>
        <w:instrText xml:space="preserve">\a \f 5 \h  \* MERGEFORMAT </w:instrText>
      </w:r>
      <w:r w:rsidR="002C2B10">
        <w:rPr>
          <w:rFonts w:ascii="Arial Narrow" w:hAnsi="Arial Narrow" w:cs="Calibri"/>
          <w:color w:val="000000"/>
          <w:lang w:eastAsia="es-CR"/>
        </w:rPr>
        <w:fldChar w:fldCharType="separate"/>
      </w:r>
    </w:p>
    <w:p w14:paraId="4A94A2E5"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43048D55" w:rsidR="00D84488" w:rsidRPr="004C3A7B" w:rsidRDefault="002C2B10" w:rsidP="002C2B1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40" w:name="_Toc82769061"/>
    </w:p>
    <w:p w14:paraId="1988D9B4" w14:textId="32148371" w:rsidR="00D84488" w:rsidRPr="00A91674" w:rsidRDefault="00D84488" w:rsidP="00D84488">
      <w:pPr>
        <w:jc w:val="both"/>
        <w:rPr>
          <w:rFonts w:ascii="Arial Narrow" w:hAnsi="Arial Narrow"/>
          <w:lang w:val="es-CR"/>
        </w:rPr>
      </w:pPr>
    </w:p>
    <w:p w14:paraId="5803509A" w14:textId="77777777" w:rsidR="00D84488" w:rsidRPr="00A91674" w:rsidRDefault="00D84488" w:rsidP="00D84488">
      <w:pPr>
        <w:jc w:val="both"/>
        <w:rPr>
          <w:rFonts w:ascii="Arial Narrow" w:eastAsiaTheme="minorEastAsia" w:hAnsi="Arial Narrow" w:cs="Arial Narrow"/>
          <w:color w:val="000000"/>
          <w:lang w:val="es-CR" w:eastAsia="es-CR"/>
        </w:rPr>
      </w:pPr>
    </w:p>
    <w:p w14:paraId="2310ED17" w14:textId="77777777" w:rsidR="00692DC8" w:rsidRPr="00A91674" w:rsidRDefault="00692DC8" w:rsidP="00E3707A">
      <w:pPr>
        <w:rPr>
          <w:rFonts w:ascii="Arial Narrow" w:hAnsi="Arial Narrow"/>
          <w:lang w:val="es-CR" w:eastAsia="es-CR"/>
        </w:rPr>
      </w:pPr>
    </w:p>
    <w:p w14:paraId="31C80C29" w14:textId="73B9F550" w:rsidR="00692DC8" w:rsidRPr="00A91674" w:rsidRDefault="00692DC8" w:rsidP="00E3707A">
      <w:pPr>
        <w:pStyle w:val="Ttulo3"/>
        <w:spacing w:after="240"/>
        <w:rPr>
          <w:rFonts w:ascii="Arial Narrow" w:eastAsia="Calibri" w:hAnsi="Arial Narrow"/>
          <w:lang w:val="es-CR" w:eastAsia="es-CR"/>
        </w:rPr>
      </w:pPr>
      <w:bookmarkStart w:id="841" w:name="_Toc128061170"/>
      <w:r w:rsidRPr="00A91674">
        <w:rPr>
          <w:rFonts w:ascii="Arial Narrow" w:eastAsia="Calibri" w:hAnsi="Arial Narrow"/>
          <w:lang w:val="es-CR" w:eastAsia="es-CR"/>
        </w:rPr>
        <w:t>5.4 TRANSFERENCIAS</w:t>
      </w:r>
      <w:bookmarkEnd w:id="840"/>
      <w:bookmarkEnd w:id="841"/>
    </w:p>
    <w:p w14:paraId="628759C2" w14:textId="77777777" w:rsidR="00692DC8" w:rsidRPr="00A91674" w:rsidRDefault="00692DC8" w:rsidP="00E3707A">
      <w:pPr>
        <w:pStyle w:val="Ttulo4"/>
        <w:spacing w:after="240"/>
        <w:rPr>
          <w:rFonts w:ascii="Arial Narrow" w:eastAsia="Times New Roman" w:hAnsi="Arial Narrow"/>
          <w:lang w:val="es-CR"/>
        </w:rPr>
      </w:pPr>
      <w:bookmarkStart w:id="842" w:name="_Toc14344989"/>
      <w:bookmarkStart w:id="843" w:name="_Toc33601343"/>
      <w:bookmarkStart w:id="844" w:name="_Toc82769062"/>
      <w:bookmarkStart w:id="845" w:name="_Toc128061171"/>
      <w:r w:rsidRPr="00A91674">
        <w:rPr>
          <w:rFonts w:ascii="Arial Narrow" w:eastAsia="Times New Roman" w:hAnsi="Arial Narrow"/>
          <w:lang w:val="es-CR"/>
        </w:rPr>
        <w:t>NOTA N° 7</w:t>
      </w:r>
      <w:bookmarkEnd w:id="842"/>
      <w:bookmarkEnd w:id="843"/>
      <w:bookmarkEnd w:id="844"/>
      <w:r w:rsidRPr="00A91674">
        <w:rPr>
          <w:rFonts w:ascii="Arial Narrow" w:eastAsia="Times New Roman" w:hAnsi="Arial Narrow"/>
          <w:lang w:val="es-CR"/>
        </w:rPr>
        <w:t>2</w:t>
      </w:r>
      <w:bookmarkEnd w:id="845"/>
    </w:p>
    <w:p w14:paraId="03047F38" w14:textId="77777777" w:rsidR="00D84488" w:rsidRPr="00A91674" w:rsidRDefault="00692DC8" w:rsidP="00E3707A">
      <w:pPr>
        <w:spacing w:before="240"/>
        <w:rPr>
          <w:rFonts w:ascii="Arial Narrow" w:hAnsi="Arial Narrow"/>
          <w:lang w:val="es-CR"/>
        </w:rPr>
      </w:pPr>
      <w:bookmarkStart w:id="846" w:name="_Toc14344990"/>
      <w:bookmarkStart w:id="847" w:name="_Toc33601344"/>
      <w:bookmarkStart w:id="848" w:name="_Toc82769063"/>
      <w:r w:rsidRPr="00A91674">
        <w:rPr>
          <w:rFonts w:ascii="Arial Narrow" w:hAnsi="Arial Narrow"/>
          <w:lang w:val="es-CR"/>
        </w:rPr>
        <w:t>Transferencias corrientes</w:t>
      </w:r>
      <w:bookmarkEnd w:id="846"/>
      <w:bookmarkEnd w:id="847"/>
      <w:bookmarkEnd w:id="848"/>
    </w:p>
    <w:bookmarkStart w:id="849" w:name="_Hlk124010823"/>
    <w:p w14:paraId="4FCD39DA" w14:textId="05B02926" w:rsidR="003A0622" w:rsidRDefault="002C2B10" w:rsidP="00820864">
      <w:pPr>
        <w:rPr>
          <w:rFonts w:asciiTheme="minorHAnsi" w:eastAsiaTheme="minorHAnsi" w:hAnsiTheme="minorHAnsi" w:cstheme="minorBidi"/>
          <w:sz w:val="22"/>
          <w:szCs w:val="22"/>
          <w:lang w:val="es-CR"/>
        </w:rPr>
      </w:pPr>
      <w:r>
        <w:fldChar w:fldCharType="begin"/>
      </w:r>
      <w:r>
        <w:instrText xml:space="preserve"> LINK </w:instrText>
      </w:r>
      <w:r w:rsidR="00685829">
        <w:instrText xml:space="preserve">Excel.SheetMacroEnabled.12 "C:\\Users\\arges\\OneDrive\\Desktop\\Municipalidades\\Buenos Aires\\Cierre Febrero 2023\\Notas Contables\\15603_P2_2023_ Notas_Contables_Instituciones_Vinculadas.xlsm" "Notas ER!R184C1:R186C6"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41C146D" w14:textId="77777777" w:rsidTr="003A0622">
        <w:trPr>
          <w:divId w:val="54849423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7F7EF7" w14:textId="30DE00B0"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36BDC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1BFC7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08A3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B4246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0E60A0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0EB15AF8" w14:textId="77777777" w:rsidTr="003A0622">
        <w:trPr>
          <w:divId w:val="54849423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485791"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6541CF9"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E83CA2"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F6AEF9E"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4772EE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B50329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585EE1B" w14:textId="77777777" w:rsidTr="003A0622">
        <w:trPr>
          <w:divId w:val="54849423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FB9198"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5.4.1.</w:t>
            </w:r>
          </w:p>
        </w:tc>
        <w:tc>
          <w:tcPr>
            <w:tcW w:w="3380" w:type="dxa"/>
            <w:tcBorders>
              <w:top w:val="nil"/>
              <w:left w:val="nil"/>
              <w:bottom w:val="single" w:sz="8" w:space="0" w:color="auto"/>
              <w:right w:val="single" w:sz="8" w:space="0" w:color="auto"/>
            </w:tcBorders>
            <w:shd w:val="clear" w:color="auto" w:fill="auto"/>
            <w:vAlign w:val="center"/>
            <w:hideMark/>
          </w:tcPr>
          <w:p w14:paraId="020D4239"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51B23B8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3DA38EEE" w14:textId="55011AFC"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1 363,69 </w:t>
            </w:r>
          </w:p>
        </w:tc>
        <w:tc>
          <w:tcPr>
            <w:tcW w:w="1380" w:type="dxa"/>
            <w:tcBorders>
              <w:top w:val="nil"/>
              <w:left w:val="nil"/>
              <w:bottom w:val="single" w:sz="8" w:space="0" w:color="auto"/>
              <w:right w:val="single" w:sz="8" w:space="0" w:color="auto"/>
            </w:tcBorders>
            <w:shd w:val="clear" w:color="auto" w:fill="auto"/>
            <w:noWrap/>
            <w:vAlign w:val="center"/>
            <w:hideMark/>
          </w:tcPr>
          <w:p w14:paraId="46AF10DC" w14:textId="72F904D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269DF1"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5861231F" w14:textId="38D9E1E5" w:rsidR="00E3707A" w:rsidRPr="00A91674" w:rsidRDefault="002C2B10" w:rsidP="00E3707A">
      <w:pPr>
        <w:spacing w:before="240"/>
        <w:rPr>
          <w:rFonts w:ascii="Arial Narrow" w:hAnsi="Arial Narrow"/>
        </w:rPr>
      </w:pPr>
      <w:r>
        <w:rPr>
          <w:rFonts w:ascii="Arial Narrow" w:hAnsi="Arial Narrow"/>
        </w:rPr>
        <w:fldChar w:fldCharType="end"/>
      </w:r>
      <w:r w:rsidR="00692DC8" w:rsidRPr="00A91674">
        <w:rPr>
          <w:rFonts w:ascii="Arial Narrow" w:hAnsi="Arial Narrow"/>
        </w:rPr>
        <w:t>Detalle:</w:t>
      </w:r>
    </w:p>
    <w:p w14:paraId="035346B9" w14:textId="77777777" w:rsidR="00D84488" w:rsidRPr="00A91674" w:rsidRDefault="00D84488" w:rsidP="00D84488">
      <w:pPr>
        <w:rPr>
          <w:rFonts w:ascii="Arial Narrow" w:hAnsi="Arial Narrow"/>
        </w:rPr>
      </w:pPr>
    </w:p>
    <w:tbl>
      <w:tblPr>
        <w:tblW w:w="4505" w:type="dxa"/>
        <w:tblCellMar>
          <w:left w:w="70" w:type="dxa"/>
          <w:right w:w="70" w:type="dxa"/>
        </w:tblCellMar>
        <w:tblLook w:val="04A0" w:firstRow="1" w:lastRow="0" w:firstColumn="1" w:lastColumn="0" w:noHBand="0" w:noVBand="1"/>
      </w:tblPr>
      <w:tblGrid>
        <w:gridCol w:w="1374"/>
        <w:gridCol w:w="3131"/>
      </w:tblGrid>
      <w:tr w:rsidR="006D2D75" w:rsidRPr="00A91674" w14:paraId="4C50F1F7" w14:textId="77777777" w:rsidTr="00F90236">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3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D2D75" w:rsidRPr="00685829" w14:paraId="4FABCB94" w14:textId="77777777" w:rsidTr="00F90236">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13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0D2A98FB" w14:textId="77777777" w:rsidR="00F90236" w:rsidRPr="00A91674" w:rsidRDefault="00F90236" w:rsidP="00E3707A">
      <w:pPr>
        <w:spacing w:before="240"/>
        <w:rPr>
          <w:rFonts w:ascii="Arial Narrow" w:hAnsi="Arial Narrow"/>
          <w:lang w:val="es-CR"/>
        </w:rPr>
      </w:pPr>
    </w:p>
    <w:tbl>
      <w:tblPr>
        <w:tblW w:w="8040" w:type="dxa"/>
        <w:tblCellMar>
          <w:left w:w="70" w:type="dxa"/>
          <w:right w:w="70" w:type="dxa"/>
        </w:tblCellMar>
        <w:tblLook w:val="04A0" w:firstRow="1" w:lastRow="0" w:firstColumn="1" w:lastColumn="0" w:noHBand="0" w:noVBand="1"/>
      </w:tblPr>
      <w:tblGrid>
        <w:gridCol w:w="2400"/>
        <w:gridCol w:w="4111"/>
        <w:gridCol w:w="1529"/>
      </w:tblGrid>
      <w:tr w:rsidR="00760930" w:rsidRPr="00A91674" w14:paraId="56E4939B" w14:textId="77777777" w:rsidTr="00F90236">
        <w:trPr>
          <w:trHeight w:val="300"/>
        </w:trPr>
        <w:tc>
          <w:tcPr>
            <w:tcW w:w="2400" w:type="dxa"/>
            <w:tcBorders>
              <w:top w:val="single" w:sz="8" w:space="0" w:color="auto"/>
              <w:left w:val="single" w:sz="8" w:space="0" w:color="auto"/>
              <w:bottom w:val="single" w:sz="8" w:space="0" w:color="auto"/>
              <w:right w:val="nil"/>
            </w:tcBorders>
            <w:shd w:val="clear" w:color="000000" w:fill="365F91"/>
            <w:vAlign w:val="center"/>
            <w:hideMark/>
          </w:tcPr>
          <w:p w14:paraId="313A49A7" w14:textId="77777777" w:rsidR="00760930" w:rsidRPr="00A91674" w:rsidRDefault="00760930" w:rsidP="00760930">
            <w:pPr>
              <w:jc w:val="center"/>
              <w:rPr>
                <w:rFonts w:ascii="Arial Narrow" w:hAnsi="Arial Narrow" w:cs="Calibri"/>
                <w:color w:val="FFFFFF"/>
                <w:lang w:eastAsia="es-CR"/>
              </w:rPr>
            </w:pPr>
            <w:r w:rsidRPr="00A91674">
              <w:rPr>
                <w:rFonts w:ascii="Arial Narrow" w:hAnsi="Arial Narrow" w:cs="Calibri"/>
                <w:color w:val="FFFFFF"/>
                <w:lang w:eastAsia="es-CR"/>
              </w:rPr>
              <w:lastRenderedPageBreak/>
              <w:t>CODIGO INSTITUCIONAL</w:t>
            </w:r>
          </w:p>
        </w:tc>
        <w:tc>
          <w:tcPr>
            <w:tcW w:w="4111"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2428528D" w14:textId="77777777" w:rsidR="00760930" w:rsidRPr="00A91674" w:rsidRDefault="00760930" w:rsidP="00760930">
            <w:pPr>
              <w:jc w:val="center"/>
              <w:rPr>
                <w:rFonts w:ascii="Arial Narrow" w:hAnsi="Arial Narrow" w:cs="Calibri"/>
                <w:color w:val="FFFFFF"/>
                <w:lang w:eastAsia="es-CR"/>
              </w:rPr>
            </w:pPr>
            <w:r w:rsidRPr="00A91674">
              <w:rPr>
                <w:rFonts w:ascii="Arial Narrow" w:hAnsi="Arial Narrow" w:cs="Calibri"/>
                <w:color w:val="FFFFFF"/>
                <w:lang w:eastAsia="es-CR"/>
              </w:rPr>
              <w:t>NOMBRE ENTIDAD</w:t>
            </w:r>
          </w:p>
        </w:tc>
        <w:tc>
          <w:tcPr>
            <w:tcW w:w="1529" w:type="dxa"/>
            <w:tcBorders>
              <w:top w:val="single" w:sz="8" w:space="0" w:color="auto"/>
              <w:left w:val="nil"/>
              <w:bottom w:val="single" w:sz="8" w:space="0" w:color="auto"/>
              <w:right w:val="single" w:sz="8" w:space="0" w:color="auto"/>
            </w:tcBorders>
            <w:shd w:val="clear" w:color="000000" w:fill="365F91"/>
            <w:noWrap/>
            <w:vAlign w:val="center"/>
            <w:hideMark/>
          </w:tcPr>
          <w:p w14:paraId="39F3BE9E" w14:textId="77777777" w:rsidR="00760930" w:rsidRPr="00A91674" w:rsidRDefault="00760930" w:rsidP="00760930">
            <w:pPr>
              <w:jc w:val="center"/>
              <w:rPr>
                <w:rFonts w:ascii="Arial Narrow" w:hAnsi="Arial Narrow" w:cs="Calibri"/>
                <w:color w:val="FFFFFF"/>
                <w:lang w:eastAsia="es-CR"/>
              </w:rPr>
            </w:pPr>
            <w:r w:rsidRPr="00A91674">
              <w:rPr>
                <w:rFonts w:ascii="Arial Narrow" w:hAnsi="Arial Narrow" w:cs="Calibri"/>
                <w:color w:val="FFFFFF"/>
                <w:lang w:eastAsia="es-CR"/>
              </w:rPr>
              <w:t>MONTO</w:t>
            </w:r>
          </w:p>
        </w:tc>
      </w:tr>
      <w:tr w:rsidR="00760930" w:rsidRPr="00A91674" w14:paraId="3746AAF0" w14:textId="77777777" w:rsidTr="00F90236">
        <w:trPr>
          <w:trHeight w:val="324"/>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9FF83D8" w14:textId="25936353" w:rsidR="00760930" w:rsidRPr="00A91674" w:rsidRDefault="00F90236" w:rsidP="00F90236">
            <w:pPr>
              <w:jc w:val="center"/>
              <w:rPr>
                <w:rFonts w:ascii="Arial Narrow" w:hAnsi="Arial Narrow" w:cs="Calibri"/>
                <w:color w:val="000000"/>
                <w:lang w:eastAsia="es-CR"/>
              </w:rPr>
            </w:pPr>
            <w:r w:rsidRPr="00A91674">
              <w:rPr>
                <w:rFonts w:ascii="Arial Narrow" w:hAnsi="Arial Narrow" w:cs="Calibri"/>
                <w:color w:val="000000"/>
                <w:lang w:eastAsia="es-CR"/>
              </w:rPr>
              <w:t>12784</w:t>
            </w:r>
          </w:p>
        </w:tc>
        <w:tc>
          <w:tcPr>
            <w:tcW w:w="4111" w:type="dxa"/>
            <w:tcBorders>
              <w:top w:val="nil"/>
              <w:left w:val="nil"/>
              <w:bottom w:val="single" w:sz="8" w:space="0" w:color="auto"/>
              <w:right w:val="single" w:sz="8" w:space="0" w:color="auto"/>
            </w:tcBorders>
            <w:shd w:val="clear" w:color="auto" w:fill="auto"/>
            <w:vAlign w:val="center"/>
            <w:hideMark/>
          </w:tcPr>
          <w:p w14:paraId="7A71A379" w14:textId="3D1FA07A" w:rsidR="00760930" w:rsidRPr="00A91674" w:rsidRDefault="00F90236" w:rsidP="00760930">
            <w:pPr>
              <w:jc w:val="center"/>
              <w:rPr>
                <w:rFonts w:ascii="Arial Narrow" w:hAnsi="Arial Narrow" w:cs="Calibri"/>
                <w:color w:val="000000"/>
                <w:lang w:val="es-CR" w:eastAsia="es-CR"/>
              </w:rPr>
            </w:pPr>
            <w:r w:rsidRPr="00A91674">
              <w:rPr>
                <w:rFonts w:ascii="Arial Narrow" w:hAnsi="Arial Narrow" w:cs="Calibri"/>
                <w:color w:val="000000"/>
                <w:lang w:val="es-CR"/>
              </w:rPr>
              <w:t>Junta Administrativa del Registro Nacional</w:t>
            </w:r>
            <w:r w:rsidR="00760930" w:rsidRPr="00A91674">
              <w:rPr>
                <w:rFonts w:ascii="Arial Narrow" w:hAnsi="Arial Narrow" w:cs="Calibri"/>
                <w:color w:val="000000"/>
                <w:lang w:val="es-CR" w:eastAsia="es-CR"/>
              </w:rPr>
              <w:t> </w:t>
            </w:r>
          </w:p>
        </w:tc>
        <w:tc>
          <w:tcPr>
            <w:tcW w:w="1529" w:type="dxa"/>
            <w:tcBorders>
              <w:top w:val="nil"/>
              <w:left w:val="nil"/>
              <w:bottom w:val="single" w:sz="8" w:space="0" w:color="auto"/>
              <w:right w:val="single" w:sz="8" w:space="0" w:color="auto"/>
            </w:tcBorders>
            <w:shd w:val="clear" w:color="auto" w:fill="auto"/>
            <w:noWrap/>
            <w:vAlign w:val="center"/>
            <w:hideMark/>
          </w:tcPr>
          <w:p w14:paraId="74994706" w14:textId="22562D70" w:rsidR="00760930" w:rsidRPr="00A91674" w:rsidRDefault="00F90236" w:rsidP="00F90236">
            <w:pPr>
              <w:jc w:val="center"/>
              <w:rPr>
                <w:rFonts w:ascii="Arial Narrow" w:hAnsi="Arial Narrow" w:cs="Calibri"/>
                <w:color w:val="000000"/>
                <w:lang w:val="es-CR" w:eastAsia="es-CR"/>
              </w:rPr>
            </w:pPr>
            <w:r w:rsidRPr="00A91674">
              <w:rPr>
                <w:rFonts w:ascii="Arial Narrow" w:hAnsi="Arial Narrow" w:cs="Calibri"/>
                <w:color w:val="000000"/>
              </w:rPr>
              <w:t>297,29</w:t>
            </w:r>
          </w:p>
        </w:tc>
      </w:tr>
      <w:bookmarkEnd w:id="849"/>
    </w:tbl>
    <w:p w14:paraId="7F4124D6" w14:textId="77777777" w:rsidR="00F90236" w:rsidRPr="00A91674" w:rsidRDefault="00F90236" w:rsidP="00F90236">
      <w:pPr>
        <w:jc w:val="both"/>
        <w:rPr>
          <w:rFonts w:ascii="Arial Narrow" w:eastAsia="Calibri" w:hAnsi="Arial Narrow"/>
          <w:b/>
          <w:lang w:val="es-ES"/>
        </w:rPr>
      </w:pPr>
    </w:p>
    <w:p w14:paraId="09A9FCD6" w14:textId="3AFD7EB4" w:rsidR="002C2B10" w:rsidRDefault="00692DC8" w:rsidP="002C2B10">
      <w:pPr>
        <w:jc w:val="both"/>
      </w:pPr>
      <w:r w:rsidRPr="00A91674">
        <w:rPr>
          <w:rFonts w:ascii="Arial Narrow" w:eastAsia="Calibri" w:hAnsi="Arial Narrow"/>
          <w:b/>
          <w:lang w:val="es-ES"/>
        </w:rPr>
        <w:t>Revelación:</w:t>
      </w:r>
      <w:r w:rsidR="002C2B10">
        <w:t xml:space="preserve"> </w:t>
      </w:r>
    </w:p>
    <w:p w14:paraId="46EC5224" w14:textId="7E21DA49" w:rsidR="00517937" w:rsidRDefault="002C2B10" w:rsidP="002C2B1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AnalisisER!R210C15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133B465E"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Transferencias corrientes, representa el 0,11 % del total de Gastos, que comparado al periodo anterior genera una variación absoluta de ¢1 363,69 que corresponde a un(a) Aumento del 0 % de recursos disponibles.</w:t>
      </w:r>
    </w:p>
    <w:p w14:paraId="39224E21" w14:textId="6E1C8E8C" w:rsidR="00F90236" w:rsidRPr="00A91674" w:rsidRDefault="002C2B10" w:rsidP="002C2B1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9F163DF" w14:textId="589999E3" w:rsidR="00760930"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lang w:val="es-CR"/>
        </w:rPr>
      </w:pPr>
    </w:p>
    <w:p w14:paraId="156096DA" w14:textId="04BB75E1" w:rsidR="00F90236" w:rsidRPr="00A91674" w:rsidRDefault="00F90236" w:rsidP="00F90236">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2C2B10">
        <w:rPr>
          <w:rFonts w:ascii="Arial Narrow" w:hAnsi="Arial Narrow"/>
          <w:lang w:val="es-CR"/>
        </w:rPr>
        <w:t>28</w:t>
      </w:r>
      <w:r w:rsidRPr="00A91674">
        <w:rPr>
          <w:rFonts w:ascii="Arial Narrow" w:hAnsi="Arial Narrow"/>
          <w:lang w:val="es-CR"/>
        </w:rPr>
        <w:t xml:space="preserve"> de </w:t>
      </w:r>
      <w:r w:rsidR="002C2B10">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2C2B10">
        <w:rPr>
          <w:rFonts w:ascii="Arial Narrow" w:hAnsi="Arial Narrow"/>
          <w:lang w:val="es-CR"/>
        </w:rPr>
        <w:t>febrero</w:t>
      </w:r>
      <w:r w:rsidRPr="00A91674">
        <w:rPr>
          <w:rFonts w:ascii="Arial Narrow" w:hAnsi="Arial Narrow"/>
          <w:lang w:val="es-CR"/>
        </w:rPr>
        <w:t xml:space="preserve"> de 2022.</w:t>
      </w:r>
    </w:p>
    <w:p w14:paraId="199E68FE" w14:textId="77777777" w:rsidR="00F90236" w:rsidRPr="00A91674" w:rsidRDefault="00F90236" w:rsidP="00F90236">
      <w:pPr>
        <w:jc w:val="both"/>
        <w:rPr>
          <w:rFonts w:ascii="Arial Narrow" w:hAnsi="Arial Narrow"/>
          <w:lang w:val="es-CR"/>
        </w:rPr>
      </w:pPr>
    </w:p>
    <w:tbl>
      <w:tblPr>
        <w:tblW w:w="9062" w:type="dxa"/>
        <w:tblLook w:val="04A0" w:firstRow="1" w:lastRow="0" w:firstColumn="1" w:lastColumn="0" w:noHBand="0" w:noVBand="1"/>
      </w:tblPr>
      <w:tblGrid>
        <w:gridCol w:w="1265"/>
        <w:gridCol w:w="4962"/>
        <w:gridCol w:w="1034"/>
        <w:gridCol w:w="809"/>
        <w:gridCol w:w="992"/>
      </w:tblGrid>
      <w:tr w:rsidR="004D40B9" w:rsidRPr="009F702A" w14:paraId="1B49576C" w14:textId="77777777" w:rsidTr="00291D3C">
        <w:trPr>
          <w:trHeight w:val="300"/>
        </w:trPr>
        <w:tc>
          <w:tcPr>
            <w:tcW w:w="1265" w:type="dxa"/>
            <w:vMerge w:val="restart"/>
            <w:tcBorders>
              <w:top w:val="single" w:sz="8" w:space="0" w:color="auto"/>
              <w:left w:val="single" w:sz="8" w:space="0" w:color="auto"/>
              <w:right w:val="single" w:sz="8" w:space="0" w:color="auto"/>
            </w:tcBorders>
            <w:shd w:val="clear" w:color="000000" w:fill="366092"/>
            <w:vAlign w:val="center"/>
          </w:tcPr>
          <w:p w14:paraId="258755E9" w14:textId="77777777" w:rsidR="002C2B10" w:rsidRPr="009F702A" w:rsidRDefault="002C2B10" w:rsidP="00A93A23">
            <w:pPr>
              <w:jc w:val="center"/>
              <w:rPr>
                <w:rFonts w:ascii="Arial Narrow" w:hAnsi="Arial Narrow" w:cs="Calibri"/>
                <w:b/>
                <w:bCs/>
                <w:color w:val="FFFFFF"/>
                <w:sz w:val="20"/>
                <w:szCs w:val="20"/>
              </w:rPr>
            </w:pPr>
            <w:r w:rsidRPr="009F702A">
              <w:rPr>
                <w:rFonts w:ascii="Arial Narrow" w:hAnsi="Arial Narrow" w:cs="Calibri"/>
                <w:b/>
                <w:bCs/>
                <w:color w:val="FFFFFF"/>
                <w:sz w:val="20"/>
                <w:szCs w:val="20"/>
              </w:rPr>
              <w:t xml:space="preserve">Cuenta </w:t>
            </w:r>
          </w:p>
        </w:tc>
        <w:tc>
          <w:tcPr>
            <w:tcW w:w="4962" w:type="dxa"/>
            <w:vMerge w:val="restart"/>
            <w:tcBorders>
              <w:top w:val="single" w:sz="8" w:space="0" w:color="auto"/>
              <w:left w:val="single" w:sz="8" w:space="0" w:color="auto"/>
              <w:bottom w:val="nil"/>
              <w:right w:val="single" w:sz="8" w:space="0" w:color="auto"/>
            </w:tcBorders>
            <w:shd w:val="clear" w:color="000000" w:fill="366092"/>
            <w:vAlign w:val="center"/>
            <w:hideMark/>
          </w:tcPr>
          <w:p w14:paraId="53F784E4" w14:textId="77777777" w:rsidR="002C2B10" w:rsidRPr="009F702A" w:rsidRDefault="002C2B10" w:rsidP="00A93A23">
            <w:pPr>
              <w:jc w:val="center"/>
              <w:rPr>
                <w:rFonts w:ascii="Arial Narrow" w:hAnsi="Arial Narrow" w:cs="Calibri"/>
                <w:b/>
                <w:bCs/>
                <w:color w:val="FFFFFF"/>
                <w:sz w:val="20"/>
                <w:szCs w:val="20"/>
              </w:rPr>
            </w:pPr>
            <w:r w:rsidRPr="009F702A">
              <w:rPr>
                <w:rFonts w:ascii="Arial Narrow" w:hAnsi="Arial Narrow" w:cs="Calibri"/>
                <w:b/>
                <w:bCs/>
                <w:color w:val="FFFFFF"/>
                <w:sz w:val="20"/>
                <w:szCs w:val="20"/>
              </w:rPr>
              <w:t>Descripción</w:t>
            </w:r>
          </w:p>
        </w:tc>
        <w:tc>
          <w:tcPr>
            <w:tcW w:w="1034"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59B1EFF9" w14:textId="77777777" w:rsidR="002C2B10" w:rsidRPr="004D40B9" w:rsidRDefault="002C2B10" w:rsidP="00A93A23">
            <w:pPr>
              <w:jc w:val="center"/>
              <w:rPr>
                <w:rFonts w:ascii="Arial Narrow" w:hAnsi="Arial Narrow" w:cs="Calibri"/>
                <w:b/>
                <w:bCs/>
                <w:color w:val="FFFFFF"/>
                <w:sz w:val="18"/>
                <w:szCs w:val="18"/>
              </w:rPr>
            </w:pPr>
            <w:r w:rsidRPr="004D40B9">
              <w:rPr>
                <w:rFonts w:ascii="Arial Narrow" w:hAnsi="Arial Narrow" w:cs="Calibri"/>
                <w:b/>
                <w:bCs/>
                <w:color w:val="FFFFFF"/>
                <w:sz w:val="18"/>
                <w:szCs w:val="18"/>
              </w:rPr>
              <w:t>Periodo Actual</w:t>
            </w:r>
          </w:p>
        </w:tc>
        <w:tc>
          <w:tcPr>
            <w:tcW w:w="809"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1A5018CC" w14:textId="77777777" w:rsidR="002C2B10" w:rsidRPr="004D40B9" w:rsidRDefault="002C2B10" w:rsidP="00A93A23">
            <w:pPr>
              <w:jc w:val="center"/>
              <w:rPr>
                <w:rFonts w:ascii="Arial Narrow" w:hAnsi="Arial Narrow" w:cs="Calibri"/>
                <w:b/>
                <w:bCs/>
                <w:color w:val="FFFFFF"/>
                <w:sz w:val="18"/>
                <w:szCs w:val="18"/>
              </w:rPr>
            </w:pPr>
            <w:r w:rsidRPr="004D40B9">
              <w:rPr>
                <w:rFonts w:ascii="Arial Narrow" w:hAnsi="Arial Narrow" w:cs="Calibri"/>
                <w:b/>
                <w:bCs/>
                <w:color w:val="FFFFFF"/>
                <w:sz w:val="18"/>
                <w:szCs w:val="18"/>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DD40ED2" w14:textId="77777777" w:rsidR="002C2B10" w:rsidRPr="009F702A" w:rsidRDefault="002C2B10" w:rsidP="00A93A23">
            <w:pPr>
              <w:jc w:val="center"/>
              <w:rPr>
                <w:rFonts w:ascii="Arial Narrow" w:hAnsi="Arial Narrow" w:cs="Calibri"/>
                <w:b/>
                <w:bCs/>
                <w:color w:val="FFFFFF"/>
                <w:sz w:val="20"/>
                <w:szCs w:val="20"/>
              </w:rPr>
            </w:pPr>
            <w:r w:rsidRPr="004D40B9">
              <w:rPr>
                <w:rFonts w:ascii="Arial Narrow" w:hAnsi="Arial Narrow" w:cs="Calibri"/>
                <w:b/>
                <w:bCs/>
                <w:color w:val="FFFFFF"/>
                <w:sz w:val="18"/>
                <w:szCs w:val="18"/>
              </w:rPr>
              <w:t>Diferencia</w:t>
            </w:r>
          </w:p>
        </w:tc>
      </w:tr>
      <w:tr w:rsidR="004D40B9" w:rsidRPr="00A91674" w14:paraId="28AAA107" w14:textId="77777777" w:rsidTr="00820864">
        <w:trPr>
          <w:trHeight w:val="300"/>
        </w:trPr>
        <w:tc>
          <w:tcPr>
            <w:tcW w:w="1265" w:type="dxa"/>
            <w:vMerge/>
            <w:tcBorders>
              <w:left w:val="single" w:sz="8" w:space="0" w:color="auto"/>
              <w:bottom w:val="single" w:sz="8" w:space="0" w:color="auto"/>
              <w:right w:val="single" w:sz="8" w:space="0" w:color="auto"/>
            </w:tcBorders>
          </w:tcPr>
          <w:p w14:paraId="67AB887F" w14:textId="77777777" w:rsidR="002C2B10" w:rsidRPr="00A91674" w:rsidRDefault="002C2B10" w:rsidP="00A93A23">
            <w:pPr>
              <w:rPr>
                <w:rFonts w:ascii="Arial Narrow" w:hAnsi="Arial Narrow" w:cs="Calibri"/>
                <w:b/>
                <w:bCs/>
                <w:color w:val="FFFFFF"/>
                <w:sz w:val="22"/>
                <w:szCs w:val="22"/>
              </w:rPr>
            </w:pPr>
          </w:p>
        </w:tc>
        <w:tc>
          <w:tcPr>
            <w:tcW w:w="4962" w:type="dxa"/>
            <w:vMerge/>
            <w:tcBorders>
              <w:top w:val="single" w:sz="8" w:space="0" w:color="auto"/>
              <w:left w:val="single" w:sz="8" w:space="0" w:color="auto"/>
              <w:bottom w:val="single" w:sz="8" w:space="0" w:color="auto"/>
              <w:right w:val="single" w:sz="8" w:space="0" w:color="auto"/>
            </w:tcBorders>
            <w:vAlign w:val="center"/>
            <w:hideMark/>
          </w:tcPr>
          <w:p w14:paraId="3AA06E2B" w14:textId="77777777" w:rsidR="002C2B10" w:rsidRPr="00A91674" w:rsidRDefault="002C2B10" w:rsidP="00A93A23">
            <w:pPr>
              <w:rPr>
                <w:rFonts w:ascii="Arial Narrow" w:hAnsi="Arial Narrow" w:cs="Calibri"/>
                <w:b/>
                <w:bCs/>
                <w:color w:val="FFFFFF"/>
                <w:sz w:val="22"/>
                <w:szCs w:val="22"/>
              </w:rPr>
            </w:pPr>
          </w:p>
        </w:tc>
        <w:tc>
          <w:tcPr>
            <w:tcW w:w="1034" w:type="dxa"/>
            <w:vMerge/>
            <w:tcBorders>
              <w:top w:val="single" w:sz="8" w:space="0" w:color="auto"/>
              <w:left w:val="single" w:sz="8" w:space="0" w:color="auto"/>
              <w:bottom w:val="single" w:sz="8" w:space="0" w:color="auto"/>
              <w:right w:val="single" w:sz="8" w:space="0" w:color="auto"/>
            </w:tcBorders>
            <w:vAlign w:val="center"/>
            <w:hideMark/>
          </w:tcPr>
          <w:p w14:paraId="37AF2F07" w14:textId="77777777" w:rsidR="002C2B10" w:rsidRPr="00A91674" w:rsidRDefault="002C2B10" w:rsidP="00A93A23">
            <w:pPr>
              <w:rPr>
                <w:rFonts w:ascii="Arial Narrow" w:hAnsi="Arial Narrow" w:cs="Calibri"/>
                <w:b/>
                <w:bCs/>
                <w:color w:val="FFFFFF"/>
                <w:sz w:val="22"/>
                <w:szCs w:val="22"/>
              </w:rPr>
            </w:pPr>
          </w:p>
        </w:tc>
        <w:tc>
          <w:tcPr>
            <w:tcW w:w="809" w:type="dxa"/>
            <w:vMerge/>
            <w:tcBorders>
              <w:top w:val="single" w:sz="8" w:space="0" w:color="auto"/>
              <w:left w:val="single" w:sz="8" w:space="0" w:color="auto"/>
              <w:bottom w:val="single" w:sz="8" w:space="0" w:color="auto"/>
              <w:right w:val="single" w:sz="8" w:space="0" w:color="auto"/>
            </w:tcBorders>
            <w:vAlign w:val="center"/>
            <w:hideMark/>
          </w:tcPr>
          <w:p w14:paraId="56ABFD5A" w14:textId="77777777" w:rsidR="002C2B10" w:rsidRPr="00A91674" w:rsidRDefault="002C2B10" w:rsidP="00A93A23">
            <w:pPr>
              <w:rPr>
                <w:rFonts w:ascii="Arial Narrow" w:hAnsi="Arial Narrow" w:cs="Calibri"/>
                <w:b/>
                <w:bCs/>
                <w:color w:val="FFFFFF"/>
                <w:sz w:val="22"/>
                <w:szCs w:val="22"/>
              </w:rPr>
            </w:pPr>
          </w:p>
        </w:tc>
        <w:tc>
          <w:tcPr>
            <w:tcW w:w="992" w:type="dxa"/>
            <w:tcBorders>
              <w:top w:val="nil"/>
              <w:left w:val="nil"/>
              <w:bottom w:val="single" w:sz="8" w:space="0" w:color="auto"/>
              <w:right w:val="single" w:sz="8" w:space="0" w:color="auto"/>
            </w:tcBorders>
            <w:shd w:val="clear" w:color="000000" w:fill="366092"/>
            <w:noWrap/>
            <w:vAlign w:val="center"/>
            <w:hideMark/>
          </w:tcPr>
          <w:p w14:paraId="1F234F6C" w14:textId="77777777" w:rsidR="002C2B10" w:rsidRPr="00A91674" w:rsidRDefault="002C2B10" w:rsidP="00A93A23">
            <w:pPr>
              <w:jc w:val="center"/>
              <w:rPr>
                <w:rFonts w:ascii="Arial Narrow" w:hAnsi="Arial Narrow" w:cs="Calibri"/>
                <w:b/>
                <w:bCs/>
                <w:color w:val="FFFFFF"/>
                <w:sz w:val="22"/>
                <w:szCs w:val="22"/>
              </w:rPr>
            </w:pPr>
            <w:r w:rsidRPr="00A91674">
              <w:rPr>
                <w:rFonts w:ascii="Arial Narrow" w:hAnsi="Arial Narrow" w:cs="Calibri"/>
                <w:b/>
                <w:bCs/>
                <w:color w:val="FFFFFF"/>
                <w:sz w:val="22"/>
                <w:szCs w:val="22"/>
              </w:rPr>
              <w:t>%</w:t>
            </w:r>
          </w:p>
        </w:tc>
      </w:tr>
      <w:tr w:rsidR="004D40B9" w:rsidRPr="004D40B9" w14:paraId="28A2AA8F" w14:textId="77777777" w:rsidTr="00820864">
        <w:trPr>
          <w:trHeight w:val="290"/>
        </w:trPr>
        <w:tc>
          <w:tcPr>
            <w:tcW w:w="1265" w:type="dxa"/>
            <w:tcBorders>
              <w:top w:val="single" w:sz="8" w:space="0" w:color="auto"/>
              <w:left w:val="single" w:sz="8" w:space="0" w:color="auto"/>
              <w:bottom w:val="single" w:sz="8" w:space="0" w:color="auto"/>
              <w:right w:val="single" w:sz="8" w:space="0" w:color="auto"/>
            </w:tcBorders>
            <w:vAlign w:val="bottom"/>
          </w:tcPr>
          <w:p w14:paraId="34F04543" w14:textId="09849D5D" w:rsidR="004D40B9" w:rsidRPr="004D40B9" w:rsidRDefault="004D40B9" w:rsidP="004D40B9">
            <w:pPr>
              <w:rPr>
                <w:rFonts w:ascii="Arial Narrow" w:hAnsi="Arial Narrow" w:cs="Calibri"/>
                <w:color w:val="000000"/>
                <w:sz w:val="20"/>
                <w:szCs w:val="20"/>
              </w:rPr>
            </w:pPr>
            <w:r w:rsidRPr="004D40B9">
              <w:rPr>
                <w:rFonts w:ascii="Arial Narrow" w:hAnsi="Arial Narrow" w:cs="Calibri"/>
                <w:color w:val="000000"/>
                <w:sz w:val="20"/>
                <w:szCs w:val="20"/>
              </w:rPr>
              <w:t>5.4.1.01.01.01</w:t>
            </w:r>
          </w:p>
        </w:tc>
        <w:tc>
          <w:tcPr>
            <w:tcW w:w="496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09DEC44" w14:textId="276B71A8" w:rsidR="004D40B9" w:rsidRPr="004D40B9" w:rsidRDefault="004D40B9" w:rsidP="004D40B9">
            <w:pPr>
              <w:rPr>
                <w:rFonts w:ascii="Arial Narrow" w:hAnsi="Arial Narrow" w:cs="Arial"/>
                <w:sz w:val="20"/>
                <w:szCs w:val="20"/>
                <w:lang w:val="es-CR"/>
              </w:rPr>
            </w:pPr>
            <w:r w:rsidRPr="004D40B9">
              <w:rPr>
                <w:rFonts w:ascii="Arial Narrow" w:hAnsi="Arial Narrow" w:cs="Calibri"/>
                <w:color w:val="000000"/>
                <w:sz w:val="20"/>
                <w:szCs w:val="20"/>
              </w:rPr>
              <w:t>Prestaciones</w:t>
            </w:r>
          </w:p>
        </w:tc>
        <w:tc>
          <w:tcPr>
            <w:tcW w:w="10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7DA6C6" w14:textId="69A03CD9" w:rsidR="004D40B9" w:rsidRPr="004D40B9" w:rsidRDefault="004D40B9" w:rsidP="004D40B9">
            <w:pPr>
              <w:jc w:val="right"/>
              <w:rPr>
                <w:rFonts w:ascii="Arial Narrow" w:hAnsi="Arial Narrow" w:cs="Calibri"/>
                <w:color w:val="000000"/>
                <w:sz w:val="20"/>
                <w:szCs w:val="20"/>
              </w:rPr>
            </w:pPr>
            <w:r w:rsidRPr="004D40B9">
              <w:rPr>
                <w:rFonts w:ascii="Arial" w:hAnsi="Arial" w:cs="Arial"/>
                <w:color w:val="000000"/>
                <w:sz w:val="18"/>
                <w:szCs w:val="18"/>
              </w:rPr>
              <w:t>₡</w:t>
            </w:r>
            <w:r w:rsidRPr="004D40B9">
              <w:rPr>
                <w:rFonts w:ascii="Arial Narrow" w:hAnsi="Arial Narrow" w:cs="Calibri"/>
                <w:color w:val="000000"/>
                <w:sz w:val="20"/>
                <w:szCs w:val="20"/>
              </w:rPr>
              <w:t>160</w:t>
            </w:r>
            <w:r>
              <w:rPr>
                <w:rFonts w:ascii="Arial Narrow" w:hAnsi="Arial Narrow" w:cs="Calibri"/>
                <w:color w:val="000000"/>
                <w:sz w:val="20"/>
                <w:szCs w:val="20"/>
              </w:rPr>
              <w:t>,</w:t>
            </w:r>
            <w:r w:rsidRPr="004D40B9">
              <w:rPr>
                <w:rFonts w:ascii="Arial Narrow" w:hAnsi="Arial Narrow" w:cs="Calibri"/>
                <w:color w:val="000000"/>
                <w:sz w:val="20"/>
                <w:szCs w:val="20"/>
              </w:rPr>
              <w:t>4</w:t>
            </w:r>
            <w:r>
              <w:rPr>
                <w:rFonts w:ascii="Arial Narrow" w:hAnsi="Arial Narrow" w:cs="Calibri"/>
                <w:color w:val="000000"/>
                <w:sz w:val="20"/>
                <w:szCs w:val="20"/>
              </w:rPr>
              <w:t>0</w:t>
            </w:r>
          </w:p>
        </w:tc>
        <w:tc>
          <w:tcPr>
            <w:tcW w:w="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73CB02" w14:textId="77777777" w:rsidR="004D40B9" w:rsidRPr="004D40B9" w:rsidRDefault="004D40B9" w:rsidP="004D40B9">
            <w:pPr>
              <w:jc w:val="right"/>
              <w:rPr>
                <w:rFonts w:ascii="Arial Narrow" w:hAnsi="Arial Narrow" w:cs="Calibri"/>
                <w:color w:val="000000"/>
                <w:sz w:val="20"/>
                <w:szCs w:val="20"/>
              </w:rPr>
            </w:pPr>
            <w:r w:rsidRPr="004D40B9">
              <w:rPr>
                <w:rFonts w:ascii="Arial" w:hAnsi="Arial" w:cs="Arial"/>
                <w:color w:val="000000"/>
                <w:sz w:val="20"/>
                <w:szCs w:val="20"/>
              </w:rPr>
              <w:t>₡</w:t>
            </w:r>
            <w:r w:rsidRPr="004D40B9">
              <w:rPr>
                <w:rFonts w:ascii="Arial Narrow" w:hAnsi="Arial Narrow" w:cs="Calibri"/>
                <w:color w:val="000000"/>
                <w:sz w:val="20"/>
                <w:szCs w:val="20"/>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3FB8D5" w14:textId="77777777" w:rsidR="004D40B9" w:rsidRPr="004D40B9" w:rsidRDefault="004D40B9" w:rsidP="004D40B9">
            <w:pPr>
              <w:jc w:val="center"/>
              <w:rPr>
                <w:rFonts w:ascii="Arial Narrow" w:hAnsi="Arial Narrow" w:cs="Calibri"/>
                <w:sz w:val="20"/>
                <w:szCs w:val="20"/>
              </w:rPr>
            </w:pPr>
            <w:r w:rsidRPr="004D40B9">
              <w:rPr>
                <w:rFonts w:ascii="Arial Narrow" w:hAnsi="Arial Narrow" w:cs="Calibri"/>
                <w:sz w:val="20"/>
                <w:szCs w:val="20"/>
              </w:rPr>
              <w:t>0,00%</w:t>
            </w:r>
          </w:p>
        </w:tc>
      </w:tr>
      <w:tr w:rsidR="004D40B9" w:rsidRPr="004D40B9" w14:paraId="528C6D01" w14:textId="77777777" w:rsidTr="00820864">
        <w:trPr>
          <w:trHeight w:val="290"/>
        </w:trPr>
        <w:tc>
          <w:tcPr>
            <w:tcW w:w="1265" w:type="dxa"/>
            <w:tcBorders>
              <w:top w:val="single" w:sz="8" w:space="0" w:color="auto"/>
              <w:left w:val="single" w:sz="8" w:space="0" w:color="auto"/>
              <w:bottom w:val="single" w:sz="8" w:space="0" w:color="auto"/>
              <w:right w:val="single" w:sz="8" w:space="0" w:color="auto"/>
            </w:tcBorders>
            <w:vAlign w:val="bottom"/>
          </w:tcPr>
          <w:p w14:paraId="2841EF41" w14:textId="3CAC6A08" w:rsidR="002C2B10" w:rsidRPr="004D40B9" w:rsidRDefault="002C2B10" w:rsidP="002C2B10">
            <w:pPr>
              <w:rPr>
                <w:rFonts w:ascii="Arial Narrow" w:hAnsi="Arial Narrow" w:cs="Calibri"/>
                <w:color w:val="000000"/>
                <w:sz w:val="20"/>
                <w:szCs w:val="20"/>
              </w:rPr>
            </w:pPr>
            <w:r w:rsidRPr="004D40B9">
              <w:rPr>
                <w:rFonts w:ascii="Arial Narrow" w:hAnsi="Arial Narrow" w:cs="Calibri"/>
                <w:color w:val="000000"/>
                <w:sz w:val="20"/>
                <w:szCs w:val="20"/>
              </w:rPr>
              <w:t>5.4.1.01.02.01</w:t>
            </w:r>
          </w:p>
        </w:tc>
        <w:tc>
          <w:tcPr>
            <w:tcW w:w="496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4845FD1" w14:textId="59791352" w:rsidR="002C2B10" w:rsidRPr="004D40B9" w:rsidRDefault="002C2B10" w:rsidP="004D40B9">
            <w:pPr>
              <w:rPr>
                <w:rFonts w:ascii="Arial Narrow" w:hAnsi="Arial Narrow" w:cs="Arial"/>
                <w:sz w:val="20"/>
                <w:szCs w:val="20"/>
                <w:lang w:val="es-CR"/>
              </w:rPr>
            </w:pPr>
            <w:r w:rsidRPr="004D40B9">
              <w:rPr>
                <w:rFonts w:ascii="Arial Narrow" w:hAnsi="Arial Narrow" w:cs="Calibri"/>
                <w:color w:val="000000"/>
                <w:sz w:val="20"/>
                <w:szCs w:val="20"/>
                <w:lang w:val="es-CR"/>
              </w:rPr>
              <w:t>Transferencias corrientes a entidades privadas sin fines de lucro</w:t>
            </w:r>
          </w:p>
        </w:tc>
        <w:tc>
          <w:tcPr>
            <w:tcW w:w="10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5C882D" w14:textId="44D3629A" w:rsidR="002C2B10" w:rsidRPr="004D40B9" w:rsidRDefault="002C2B10" w:rsidP="002C2B10">
            <w:pPr>
              <w:jc w:val="right"/>
              <w:rPr>
                <w:rFonts w:ascii="Arial Narrow" w:hAnsi="Arial Narrow" w:cs="Calibri"/>
                <w:color w:val="000000"/>
                <w:sz w:val="20"/>
                <w:szCs w:val="20"/>
              </w:rPr>
            </w:pPr>
            <w:r w:rsidRPr="004D40B9">
              <w:rPr>
                <w:rFonts w:ascii="Arial Narrow" w:hAnsi="Arial Narrow" w:cs="Calibri"/>
                <w:color w:val="000000"/>
                <w:sz w:val="20"/>
                <w:szCs w:val="20"/>
              </w:rPr>
              <w:t>906,00</w:t>
            </w:r>
          </w:p>
        </w:tc>
        <w:tc>
          <w:tcPr>
            <w:tcW w:w="8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E1097B" w14:textId="77777777" w:rsidR="002C2B10" w:rsidRPr="004D40B9" w:rsidRDefault="002C2B10" w:rsidP="002C2B10">
            <w:pPr>
              <w:jc w:val="right"/>
              <w:rPr>
                <w:rFonts w:ascii="Arial Narrow" w:hAnsi="Arial Narrow" w:cs="Calibri"/>
                <w:color w:val="000000"/>
                <w:sz w:val="20"/>
                <w:szCs w:val="20"/>
              </w:rPr>
            </w:pPr>
            <w:r w:rsidRPr="004D40B9">
              <w:rPr>
                <w:rFonts w:ascii="Arial Narrow" w:hAnsi="Arial Narrow" w:cs="Calibri"/>
                <w:color w:val="000000"/>
                <w:sz w:val="20"/>
                <w:szCs w:val="20"/>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357313" w14:textId="77777777" w:rsidR="002C2B10" w:rsidRPr="004D40B9" w:rsidRDefault="002C2B10" w:rsidP="002C2B10">
            <w:pPr>
              <w:jc w:val="center"/>
              <w:rPr>
                <w:rFonts w:ascii="Arial Narrow" w:hAnsi="Arial Narrow" w:cs="Calibri"/>
                <w:sz w:val="20"/>
                <w:szCs w:val="20"/>
              </w:rPr>
            </w:pPr>
            <w:r w:rsidRPr="004D40B9">
              <w:rPr>
                <w:rFonts w:ascii="Arial Narrow" w:hAnsi="Arial Narrow" w:cs="Calibri"/>
                <w:sz w:val="20"/>
                <w:szCs w:val="20"/>
              </w:rPr>
              <w:t>0,00%</w:t>
            </w:r>
          </w:p>
        </w:tc>
      </w:tr>
      <w:tr w:rsidR="00820864" w:rsidRPr="004D40B9" w14:paraId="4A71F0B7" w14:textId="77777777" w:rsidTr="00820864">
        <w:trPr>
          <w:trHeight w:val="290"/>
        </w:trPr>
        <w:tc>
          <w:tcPr>
            <w:tcW w:w="1265" w:type="dxa"/>
            <w:tcBorders>
              <w:top w:val="single" w:sz="8" w:space="0" w:color="auto"/>
              <w:left w:val="single" w:sz="8" w:space="0" w:color="auto"/>
              <w:bottom w:val="single" w:sz="12" w:space="0" w:color="auto"/>
              <w:right w:val="single" w:sz="8" w:space="0" w:color="auto"/>
            </w:tcBorders>
            <w:vAlign w:val="bottom"/>
          </w:tcPr>
          <w:p w14:paraId="4D0535A1" w14:textId="3D6C945E" w:rsidR="004D40B9" w:rsidRPr="004D40B9" w:rsidRDefault="004D40B9" w:rsidP="004D40B9">
            <w:pPr>
              <w:rPr>
                <w:rFonts w:ascii="Arial Narrow" w:hAnsi="Arial Narrow" w:cs="Calibri"/>
                <w:color w:val="000000"/>
                <w:sz w:val="20"/>
                <w:szCs w:val="20"/>
              </w:rPr>
            </w:pPr>
            <w:r w:rsidRPr="004D40B9">
              <w:rPr>
                <w:rFonts w:ascii="Arial Narrow" w:hAnsi="Arial Narrow" w:cs="Calibri"/>
                <w:color w:val="000000"/>
                <w:sz w:val="20"/>
                <w:szCs w:val="20"/>
              </w:rPr>
              <w:t>5.4.1.02.02.06</w:t>
            </w:r>
          </w:p>
        </w:tc>
        <w:tc>
          <w:tcPr>
            <w:tcW w:w="4962" w:type="dxa"/>
            <w:tcBorders>
              <w:top w:val="single" w:sz="8" w:space="0" w:color="auto"/>
              <w:left w:val="single" w:sz="8" w:space="0" w:color="auto"/>
              <w:bottom w:val="single" w:sz="12" w:space="0" w:color="auto"/>
              <w:right w:val="single" w:sz="8" w:space="0" w:color="auto"/>
            </w:tcBorders>
            <w:shd w:val="clear" w:color="auto" w:fill="auto"/>
            <w:vAlign w:val="bottom"/>
          </w:tcPr>
          <w:p w14:paraId="5BE74BA9" w14:textId="72C68733" w:rsidR="004D40B9" w:rsidRPr="004D40B9" w:rsidRDefault="004D40B9" w:rsidP="004D40B9">
            <w:pPr>
              <w:rPr>
                <w:rFonts w:ascii="Arial Narrow" w:hAnsi="Arial Narrow" w:cs="Calibri"/>
                <w:color w:val="000000"/>
                <w:sz w:val="20"/>
                <w:szCs w:val="20"/>
                <w:lang w:val="es-CR"/>
              </w:rPr>
            </w:pPr>
            <w:r w:rsidRPr="004D40B9">
              <w:rPr>
                <w:rFonts w:ascii="Arial Narrow" w:hAnsi="Arial Narrow" w:cs="Calibri"/>
                <w:color w:val="000000"/>
                <w:sz w:val="20"/>
                <w:szCs w:val="20"/>
                <w:lang w:val="es-CR"/>
              </w:rPr>
              <w:t>Transferencias corrientes a Órganos Desconcentrados</w:t>
            </w:r>
          </w:p>
        </w:tc>
        <w:tc>
          <w:tcPr>
            <w:tcW w:w="1034" w:type="dxa"/>
            <w:tcBorders>
              <w:top w:val="single" w:sz="8" w:space="0" w:color="auto"/>
              <w:left w:val="single" w:sz="8" w:space="0" w:color="auto"/>
              <w:bottom w:val="single" w:sz="12" w:space="0" w:color="auto"/>
              <w:right w:val="single" w:sz="8" w:space="0" w:color="auto"/>
            </w:tcBorders>
            <w:shd w:val="clear" w:color="auto" w:fill="auto"/>
            <w:noWrap/>
            <w:vAlign w:val="bottom"/>
          </w:tcPr>
          <w:p w14:paraId="534E7AFE" w14:textId="59C99B92" w:rsidR="004D40B9" w:rsidRPr="004D40B9" w:rsidRDefault="004D40B9" w:rsidP="004D40B9">
            <w:pPr>
              <w:jc w:val="right"/>
              <w:rPr>
                <w:rFonts w:ascii="Arial Narrow" w:hAnsi="Arial Narrow" w:cs="Calibri"/>
                <w:color w:val="000000"/>
                <w:sz w:val="20"/>
                <w:szCs w:val="20"/>
              </w:rPr>
            </w:pPr>
            <w:r w:rsidRPr="004D40B9">
              <w:rPr>
                <w:rFonts w:ascii="Arial Narrow" w:hAnsi="Arial Narrow" w:cs="Calibri"/>
                <w:color w:val="000000"/>
                <w:sz w:val="20"/>
                <w:szCs w:val="20"/>
              </w:rPr>
              <w:t>297,29</w:t>
            </w:r>
          </w:p>
        </w:tc>
        <w:tc>
          <w:tcPr>
            <w:tcW w:w="809" w:type="dxa"/>
            <w:tcBorders>
              <w:top w:val="single" w:sz="8" w:space="0" w:color="auto"/>
              <w:left w:val="single" w:sz="8" w:space="0" w:color="auto"/>
              <w:bottom w:val="single" w:sz="12" w:space="0" w:color="auto"/>
              <w:right w:val="single" w:sz="8" w:space="0" w:color="auto"/>
            </w:tcBorders>
            <w:shd w:val="clear" w:color="auto" w:fill="auto"/>
            <w:noWrap/>
            <w:vAlign w:val="bottom"/>
          </w:tcPr>
          <w:p w14:paraId="04D151FF" w14:textId="410E538D" w:rsidR="004D40B9" w:rsidRPr="004D40B9" w:rsidRDefault="004D40B9" w:rsidP="004D40B9">
            <w:pPr>
              <w:jc w:val="right"/>
              <w:rPr>
                <w:rFonts w:ascii="Arial Narrow" w:hAnsi="Arial Narrow" w:cs="Calibri"/>
                <w:color w:val="000000"/>
                <w:sz w:val="20"/>
                <w:szCs w:val="20"/>
                <w:lang w:val="es-CR"/>
              </w:rPr>
            </w:pPr>
            <w:r>
              <w:rPr>
                <w:rFonts w:ascii="Arial Narrow" w:hAnsi="Arial Narrow" w:cs="Calibri"/>
                <w:color w:val="000000"/>
                <w:sz w:val="20"/>
                <w:szCs w:val="20"/>
                <w:lang w:val="es-CR"/>
              </w:rPr>
              <w:t>0,00</w:t>
            </w:r>
          </w:p>
        </w:tc>
        <w:tc>
          <w:tcPr>
            <w:tcW w:w="992" w:type="dxa"/>
            <w:tcBorders>
              <w:top w:val="single" w:sz="8" w:space="0" w:color="auto"/>
              <w:left w:val="single" w:sz="8" w:space="0" w:color="auto"/>
              <w:bottom w:val="single" w:sz="12" w:space="0" w:color="auto"/>
              <w:right w:val="single" w:sz="8" w:space="0" w:color="auto"/>
            </w:tcBorders>
            <w:shd w:val="clear" w:color="auto" w:fill="auto"/>
            <w:noWrap/>
            <w:vAlign w:val="center"/>
          </w:tcPr>
          <w:p w14:paraId="6D435071" w14:textId="1F0CBDA2" w:rsidR="004D40B9" w:rsidRPr="004D40B9" w:rsidRDefault="004D40B9" w:rsidP="004D40B9">
            <w:pPr>
              <w:jc w:val="center"/>
              <w:rPr>
                <w:rFonts w:ascii="Arial Narrow" w:hAnsi="Arial Narrow" w:cs="Calibri"/>
                <w:sz w:val="20"/>
                <w:szCs w:val="20"/>
                <w:lang w:val="es-CR"/>
              </w:rPr>
            </w:pPr>
            <w:r>
              <w:rPr>
                <w:rFonts w:ascii="Arial Narrow" w:hAnsi="Arial Narrow" w:cs="Calibri"/>
                <w:sz w:val="20"/>
                <w:szCs w:val="20"/>
                <w:lang w:val="es-CR"/>
              </w:rPr>
              <w:t>0,00%</w:t>
            </w:r>
          </w:p>
        </w:tc>
      </w:tr>
      <w:tr w:rsidR="004D40B9" w:rsidRPr="004D40B9" w14:paraId="332D6B97" w14:textId="77777777" w:rsidTr="00820864">
        <w:trPr>
          <w:trHeight w:val="290"/>
        </w:trPr>
        <w:tc>
          <w:tcPr>
            <w:tcW w:w="1265" w:type="dxa"/>
            <w:tcBorders>
              <w:top w:val="single" w:sz="12" w:space="0" w:color="auto"/>
              <w:left w:val="single" w:sz="12" w:space="0" w:color="auto"/>
              <w:bottom w:val="single" w:sz="12" w:space="0" w:color="auto"/>
              <w:right w:val="single" w:sz="12" w:space="0" w:color="auto"/>
            </w:tcBorders>
            <w:vAlign w:val="bottom"/>
          </w:tcPr>
          <w:p w14:paraId="1E5CAE67" w14:textId="77777777" w:rsidR="004D40B9" w:rsidRPr="00820864" w:rsidRDefault="004D40B9" w:rsidP="004D40B9">
            <w:pPr>
              <w:rPr>
                <w:rFonts w:ascii="Arial Narrow" w:hAnsi="Arial Narrow" w:cs="Calibri"/>
                <w:b/>
                <w:bCs/>
                <w:color w:val="000000"/>
                <w:sz w:val="20"/>
                <w:szCs w:val="20"/>
              </w:rPr>
            </w:pPr>
          </w:p>
        </w:tc>
        <w:tc>
          <w:tcPr>
            <w:tcW w:w="4962" w:type="dxa"/>
            <w:tcBorders>
              <w:top w:val="single" w:sz="12" w:space="0" w:color="auto"/>
              <w:left w:val="single" w:sz="12" w:space="0" w:color="auto"/>
              <w:bottom w:val="single" w:sz="12" w:space="0" w:color="auto"/>
              <w:right w:val="single" w:sz="12" w:space="0" w:color="auto"/>
            </w:tcBorders>
            <w:shd w:val="clear" w:color="auto" w:fill="auto"/>
            <w:vAlign w:val="bottom"/>
          </w:tcPr>
          <w:p w14:paraId="649B72AB" w14:textId="6D81D020" w:rsidR="004D40B9" w:rsidRPr="00820864" w:rsidRDefault="00820864" w:rsidP="00820864">
            <w:pPr>
              <w:jc w:val="center"/>
              <w:rPr>
                <w:rFonts w:ascii="Arial Narrow" w:hAnsi="Arial Narrow" w:cs="Calibri"/>
                <w:b/>
                <w:bCs/>
                <w:color w:val="000000"/>
                <w:sz w:val="20"/>
                <w:szCs w:val="20"/>
                <w:lang w:val="es-CR"/>
              </w:rPr>
            </w:pPr>
            <w:r w:rsidRPr="00820864">
              <w:rPr>
                <w:rFonts w:ascii="Arial Narrow" w:hAnsi="Arial Narrow" w:cs="Calibri"/>
                <w:b/>
                <w:bCs/>
                <w:color w:val="000000"/>
                <w:sz w:val="20"/>
                <w:szCs w:val="20"/>
                <w:lang w:val="es-CR"/>
              </w:rPr>
              <w:t>TOTALES</w:t>
            </w:r>
          </w:p>
        </w:tc>
        <w:tc>
          <w:tcPr>
            <w:tcW w:w="1034"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A8AEE60" w14:textId="49500292" w:rsidR="004D40B9" w:rsidRPr="00820864" w:rsidRDefault="004D40B9" w:rsidP="004D40B9">
            <w:pPr>
              <w:jc w:val="right"/>
              <w:rPr>
                <w:rFonts w:ascii="Arial Narrow" w:hAnsi="Arial Narrow" w:cs="Calibri"/>
                <w:b/>
                <w:bCs/>
                <w:color w:val="000000"/>
                <w:sz w:val="20"/>
                <w:szCs w:val="20"/>
              </w:rPr>
            </w:pPr>
            <w:r w:rsidRPr="00820864">
              <w:rPr>
                <w:rFonts w:ascii="Arial" w:hAnsi="Arial" w:cs="Arial"/>
                <w:b/>
                <w:bCs/>
                <w:color w:val="000000"/>
                <w:sz w:val="18"/>
                <w:szCs w:val="18"/>
              </w:rPr>
              <w:t>₡</w:t>
            </w:r>
            <w:r w:rsidRPr="00820864">
              <w:rPr>
                <w:rFonts w:ascii="Arial Narrow" w:hAnsi="Arial Narrow" w:cs="Calibri"/>
                <w:b/>
                <w:bCs/>
                <w:color w:val="000000"/>
                <w:sz w:val="20"/>
                <w:szCs w:val="20"/>
              </w:rPr>
              <w:t>1 363,69</w:t>
            </w:r>
          </w:p>
        </w:tc>
        <w:tc>
          <w:tcPr>
            <w:tcW w:w="8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EE7B40F" w14:textId="12B42C9B" w:rsidR="004D40B9" w:rsidRPr="00820864" w:rsidRDefault="004D40B9" w:rsidP="004D40B9">
            <w:pPr>
              <w:jc w:val="right"/>
              <w:rPr>
                <w:rFonts w:ascii="Arial Narrow" w:hAnsi="Arial Narrow" w:cs="Calibri"/>
                <w:b/>
                <w:bCs/>
                <w:color w:val="000000"/>
                <w:sz w:val="20"/>
                <w:szCs w:val="20"/>
                <w:lang w:val="es-CR"/>
              </w:rPr>
            </w:pPr>
            <w:r w:rsidRPr="00820864">
              <w:rPr>
                <w:rFonts w:ascii="Arial Narrow" w:hAnsi="Arial Narrow" w:cs="Calibri"/>
                <w:b/>
                <w:bCs/>
                <w:color w:val="000000"/>
                <w:sz w:val="20"/>
                <w:szCs w:val="20"/>
                <w:lang w:val="es-CR"/>
              </w:rPr>
              <w:t>0,00</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9F3A5D4" w14:textId="0FBC2B34" w:rsidR="004D40B9" w:rsidRPr="00820864" w:rsidRDefault="004D40B9" w:rsidP="004D40B9">
            <w:pPr>
              <w:jc w:val="center"/>
              <w:rPr>
                <w:rFonts w:ascii="Arial Narrow" w:hAnsi="Arial Narrow" w:cs="Calibri"/>
                <w:b/>
                <w:bCs/>
                <w:sz w:val="20"/>
                <w:szCs w:val="20"/>
                <w:lang w:val="es-CR"/>
              </w:rPr>
            </w:pPr>
            <w:r w:rsidRPr="00820864">
              <w:rPr>
                <w:rFonts w:ascii="Arial Narrow" w:hAnsi="Arial Narrow" w:cs="Calibri"/>
                <w:b/>
                <w:bCs/>
                <w:sz w:val="20"/>
                <w:szCs w:val="20"/>
                <w:lang w:val="es-CR"/>
              </w:rPr>
              <w:t>0,00%</w:t>
            </w:r>
          </w:p>
        </w:tc>
      </w:tr>
    </w:tbl>
    <w:p w14:paraId="0F3EC9F0" w14:textId="76D5B940" w:rsidR="00F90236" w:rsidRPr="00A91674" w:rsidRDefault="00F90236" w:rsidP="00F90236">
      <w:pPr>
        <w:jc w:val="both"/>
        <w:rPr>
          <w:rFonts w:ascii="Arial Narrow" w:hAnsi="Arial Narrow"/>
          <w:lang w:val="es-CR"/>
        </w:rPr>
      </w:pPr>
    </w:p>
    <w:p w14:paraId="0030CDE1" w14:textId="77777777" w:rsidR="00F90236" w:rsidRPr="00A91674" w:rsidRDefault="00F90236" w:rsidP="00F90236">
      <w:pPr>
        <w:jc w:val="both"/>
        <w:rPr>
          <w:rFonts w:ascii="Arial Narrow" w:hAnsi="Arial Narrow"/>
          <w:lang w:val="es-CR" w:eastAsia="es-CR"/>
        </w:rPr>
      </w:pPr>
    </w:p>
    <w:p w14:paraId="0EA5101B" w14:textId="77777777" w:rsidR="00692DC8" w:rsidRPr="00A91674" w:rsidRDefault="00692DC8" w:rsidP="00E3707A">
      <w:pPr>
        <w:pStyle w:val="Ttulo4"/>
        <w:spacing w:after="240"/>
        <w:rPr>
          <w:rFonts w:ascii="Arial Narrow" w:eastAsia="Times New Roman" w:hAnsi="Arial Narrow"/>
          <w:lang w:val="es-CR"/>
        </w:rPr>
      </w:pPr>
      <w:bookmarkStart w:id="850" w:name="_Toc14344994"/>
      <w:bookmarkStart w:id="851" w:name="_Toc33601345"/>
      <w:bookmarkStart w:id="852" w:name="_Toc82769064"/>
      <w:bookmarkStart w:id="853" w:name="_Toc128061172"/>
      <w:r w:rsidRPr="00A91674">
        <w:rPr>
          <w:rFonts w:ascii="Arial Narrow" w:eastAsia="Times New Roman" w:hAnsi="Arial Narrow"/>
          <w:lang w:val="es-CR"/>
        </w:rPr>
        <w:t>NOTA N° 7</w:t>
      </w:r>
      <w:bookmarkEnd w:id="850"/>
      <w:bookmarkEnd w:id="851"/>
      <w:bookmarkEnd w:id="852"/>
      <w:r w:rsidRPr="00A91674">
        <w:rPr>
          <w:rFonts w:ascii="Arial Narrow" w:eastAsia="Times New Roman" w:hAnsi="Arial Narrow"/>
          <w:lang w:val="es-CR"/>
        </w:rPr>
        <w:t>3</w:t>
      </w:r>
      <w:bookmarkEnd w:id="853"/>
    </w:p>
    <w:p w14:paraId="3D912ACE" w14:textId="76D4F8CA" w:rsidR="00C75039" w:rsidRPr="00F01D88" w:rsidRDefault="00692DC8" w:rsidP="00F01D88">
      <w:pPr>
        <w:rPr>
          <w:rFonts w:ascii="Arial Narrow" w:hAnsi="Arial Narrow"/>
          <w:lang w:val="es-CR"/>
        </w:rPr>
      </w:pPr>
      <w:bookmarkStart w:id="854" w:name="_Toc14344995"/>
      <w:bookmarkStart w:id="855" w:name="_Toc33601346"/>
      <w:bookmarkStart w:id="856" w:name="_Toc82769065"/>
      <w:r w:rsidRPr="00A91674">
        <w:rPr>
          <w:rFonts w:ascii="Arial Narrow" w:hAnsi="Arial Narrow"/>
          <w:lang w:val="es-CR"/>
        </w:rPr>
        <w:t>Transferencias de capital</w:t>
      </w:r>
      <w:bookmarkStart w:id="857" w:name="_Toc14344999"/>
      <w:bookmarkEnd w:id="854"/>
      <w:bookmarkEnd w:id="855"/>
      <w:bookmarkEnd w:id="856"/>
      <w:r w:rsidR="00760930" w:rsidRPr="00A91674">
        <w:rPr>
          <w:rFonts w:ascii="Arial Narrow" w:eastAsiaTheme="majorEastAsia" w:hAnsi="Arial Narrow" w:cstheme="majorBidi"/>
          <w:b/>
          <w:iCs/>
          <w:szCs w:val="22"/>
        </w:rPr>
        <w:fldChar w:fldCharType="begin"/>
      </w:r>
      <w:r w:rsidR="00760930"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NOTAS_POR_CUENTA!F411C1:F413C6 </w:instrText>
      </w:r>
      <w:r w:rsidR="00760930"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760930" w:rsidRPr="00A91674">
        <w:rPr>
          <w:rFonts w:ascii="Arial Narrow" w:hAnsi="Arial Narrow"/>
          <w:szCs w:val="22"/>
        </w:rPr>
        <w:fldChar w:fldCharType="separate"/>
      </w:r>
    </w:p>
    <w:p w14:paraId="0056FDCA" w14:textId="7A03FBC8" w:rsidR="003A0622" w:rsidRDefault="00760930" w:rsidP="00F01D88">
      <w:pPr>
        <w:rPr>
          <w:rFonts w:asciiTheme="minorHAnsi" w:eastAsiaTheme="minorHAnsi" w:hAnsiTheme="minorHAnsi" w:cstheme="minorBidi"/>
          <w:sz w:val="22"/>
          <w:szCs w:val="22"/>
          <w:lang w:val="es-CR"/>
        </w:rPr>
      </w:pPr>
      <w:r w:rsidRPr="00A91674">
        <w:rPr>
          <w:rFonts w:ascii="Arial Narrow" w:hAnsi="Arial Narrow"/>
        </w:rPr>
        <w:fldChar w:fldCharType="end"/>
      </w:r>
      <w:bookmarkStart w:id="858" w:name="_Hlk124012025"/>
      <w:r w:rsidR="00F01D88">
        <w:rPr>
          <w:rFonts w:ascii="Arial Narrow" w:hAnsi="Arial Narrow"/>
        </w:rPr>
        <w:fldChar w:fldCharType="begin"/>
      </w:r>
      <w:r w:rsidR="00F01D88">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ER!R188C1:R190C6" </w:instrText>
      </w:r>
      <w:r w:rsidR="00F01D88">
        <w:rPr>
          <w:rFonts w:ascii="Arial Narrow" w:hAnsi="Arial Narrow"/>
        </w:rPr>
        <w:instrText xml:space="preserve">\a \f 4 \h </w:instrText>
      </w:r>
      <w:r w:rsidR="00F01D88">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66AA6B0B" w14:textId="77777777" w:rsidTr="003A0622">
        <w:trPr>
          <w:divId w:val="1960896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1CC05B" w14:textId="10C212C6"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0C226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8F830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A1BE2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09420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36C82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EBCA15C" w14:textId="77777777" w:rsidTr="003A0622">
        <w:trPr>
          <w:divId w:val="1960896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D97923"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C08FC05"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B93085"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E873CF3"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53A1FEE"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1E7A54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8FD8BC9" w14:textId="77777777" w:rsidTr="003A0622">
        <w:trPr>
          <w:divId w:val="1960896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8716F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5.4.2.</w:t>
            </w:r>
          </w:p>
        </w:tc>
        <w:tc>
          <w:tcPr>
            <w:tcW w:w="3380" w:type="dxa"/>
            <w:tcBorders>
              <w:top w:val="nil"/>
              <w:left w:val="nil"/>
              <w:bottom w:val="single" w:sz="8" w:space="0" w:color="auto"/>
              <w:right w:val="single" w:sz="8" w:space="0" w:color="auto"/>
            </w:tcBorders>
            <w:shd w:val="clear" w:color="auto" w:fill="auto"/>
            <w:vAlign w:val="center"/>
            <w:hideMark/>
          </w:tcPr>
          <w:p w14:paraId="1A890C0D"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16A00E0A"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73</w:t>
            </w:r>
          </w:p>
        </w:tc>
        <w:tc>
          <w:tcPr>
            <w:tcW w:w="1260" w:type="dxa"/>
            <w:tcBorders>
              <w:top w:val="nil"/>
              <w:left w:val="nil"/>
              <w:bottom w:val="single" w:sz="8" w:space="0" w:color="auto"/>
              <w:right w:val="single" w:sz="8" w:space="0" w:color="auto"/>
            </w:tcBorders>
            <w:shd w:val="clear" w:color="auto" w:fill="auto"/>
            <w:noWrap/>
            <w:vAlign w:val="center"/>
            <w:hideMark/>
          </w:tcPr>
          <w:p w14:paraId="15475BC5" w14:textId="5A44AD5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D9848A4" w14:textId="0326EBE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6279EA3"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3F96A6E0" w14:textId="635965FA" w:rsidR="00692DC8" w:rsidRDefault="00F01D88" w:rsidP="00F01D88">
      <w:pPr>
        <w:rPr>
          <w:rFonts w:ascii="Arial Narrow" w:hAnsi="Arial Narrow"/>
        </w:rPr>
      </w:pPr>
      <w:r>
        <w:rPr>
          <w:rFonts w:ascii="Arial Narrow" w:hAnsi="Arial Narrow"/>
        </w:rPr>
        <w:fldChar w:fldCharType="end"/>
      </w:r>
      <w:r w:rsidR="00692DC8" w:rsidRPr="00A91674">
        <w:rPr>
          <w:rFonts w:ascii="Arial Narrow" w:hAnsi="Arial Narrow"/>
        </w:rPr>
        <w:t>Detalle:</w:t>
      </w:r>
    </w:p>
    <w:p w14:paraId="77AA06C0" w14:textId="77777777" w:rsidR="00F01D88" w:rsidRPr="00A91674" w:rsidRDefault="00F01D88" w:rsidP="00F01D88">
      <w:pPr>
        <w:rPr>
          <w:rFonts w:ascii="Arial Narrow" w:hAnsi="Arial Narrow"/>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760930" w:rsidRPr="00A91674" w14:paraId="2A34E618" w14:textId="77777777" w:rsidTr="00760930">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760930" w:rsidRPr="00685829" w14:paraId="54F6849B" w14:textId="77777777" w:rsidTr="00760930">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140"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A91674"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588E9C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EB3483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EE5FAA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07CE045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bl>
    <w:bookmarkEnd w:id="858"/>
    <w:p w14:paraId="09FB98C9" w14:textId="3DFB5BB0" w:rsidR="00C27164" w:rsidRPr="00C27164" w:rsidRDefault="00692DC8" w:rsidP="00C27164">
      <w:pPr>
        <w:jc w:val="both"/>
        <w:rPr>
          <w:lang w:val="es-CR"/>
        </w:rPr>
      </w:pPr>
      <w:r w:rsidRPr="00A91674">
        <w:rPr>
          <w:rFonts w:ascii="Arial Narrow" w:eastAsia="Calibri" w:hAnsi="Arial Narrow"/>
          <w:b/>
          <w:lang w:val="es-ES"/>
        </w:rPr>
        <w:lastRenderedPageBreak/>
        <w:t>Revelación:</w:t>
      </w:r>
      <w:r w:rsidR="00C27164" w:rsidRPr="00C27164">
        <w:rPr>
          <w:lang w:val="es-CR"/>
        </w:rPr>
        <w:t xml:space="preserve"> </w:t>
      </w:r>
    </w:p>
    <w:p w14:paraId="6CCF4F76" w14:textId="7B62073E" w:rsidR="00517937" w:rsidRDefault="00C27164" w:rsidP="00C27164">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C27164">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AnalisisER!R214C15 </w:instrText>
      </w:r>
      <w:r w:rsidRPr="00C27164">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02FACCFB"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Transferencias de capital, representa el 0 % del total de Gastos, que comparado al periodo anterior genera una variación absoluta de ¢0,00 que corresponde a un(a) Aumento del 0 % de recursos disponibles.</w:t>
      </w:r>
    </w:p>
    <w:p w14:paraId="36FBA9AB" w14:textId="55903424" w:rsidR="00F90236" w:rsidRPr="004C3A7B" w:rsidRDefault="00C27164" w:rsidP="00C2716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3E362454" w14:textId="02944A19" w:rsidR="00E64D2A" w:rsidRPr="00A91674" w:rsidRDefault="00E64D2A" w:rsidP="005515CA">
      <w:pPr>
        <w:rPr>
          <w:rFonts w:ascii="Arial Narrow" w:eastAsia="Calibri" w:hAnsi="Arial Narrow"/>
          <w:lang w:val="es-CR"/>
        </w:rPr>
      </w:pPr>
    </w:p>
    <w:p w14:paraId="0DEB5C5B" w14:textId="1942B62D" w:rsidR="00567780" w:rsidRPr="00A91674" w:rsidRDefault="00567780" w:rsidP="005515CA">
      <w:pPr>
        <w:rPr>
          <w:rFonts w:ascii="Arial Narrow" w:eastAsia="Calibri" w:hAnsi="Arial Narrow"/>
          <w:lang w:val="es-CR"/>
        </w:rPr>
      </w:pPr>
    </w:p>
    <w:p w14:paraId="15436B58" w14:textId="77777777" w:rsidR="00692DC8" w:rsidRPr="00A91674" w:rsidRDefault="00692DC8" w:rsidP="005515CA">
      <w:pPr>
        <w:pStyle w:val="Ttulo3"/>
        <w:spacing w:after="240"/>
        <w:rPr>
          <w:rFonts w:ascii="Arial Narrow" w:eastAsia="Calibri" w:hAnsi="Arial Narrow"/>
          <w:lang w:val="es-CR" w:eastAsia="es-CR"/>
        </w:rPr>
      </w:pPr>
      <w:bookmarkStart w:id="859" w:name="_Toc82769066"/>
      <w:bookmarkStart w:id="860" w:name="_Toc128061173"/>
      <w:r w:rsidRPr="00A91674">
        <w:rPr>
          <w:rFonts w:ascii="Arial Narrow" w:eastAsia="Calibri" w:hAnsi="Arial Narrow"/>
          <w:lang w:val="es-CR" w:eastAsia="es-CR"/>
        </w:rPr>
        <w:t>5.9 OTROS GASTOS</w:t>
      </w:r>
      <w:bookmarkEnd w:id="859"/>
      <w:bookmarkEnd w:id="860"/>
      <w:r w:rsidRPr="00A91674">
        <w:rPr>
          <w:rFonts w:ascii="Arial Narrow" w:eastAsia="Calibri" w:hAnsi="Arial Narrow"/>
          <w:lang w:val="es-CR" w:eastAsia="es-CR"/>
        </w:rPr>
        <w:t xml:space="preserve">   </w:t>
      </w:r>
      <w:bookmarkEnd w:id="857"/>
    </w:p>
    <w:p w14:paraId="5679C18B" w14:textId="77777777" w:rsidR="00692DC8" w:rsidRPr="00A91674" w:rsidRDefault="00692DC8" w:rsidP="005515CA">
      <w:pPr>
        <w:pStyle w:val="Ttulo4"/>
        <w:spacing w:after="240"/>
        <w:rPr>
          <w:rFonts w:ascii="Arial Narrow" w:eastAsia="Times New Roman" w:hAnsi="Arial Narrow"/>
          <w:lang w:val="es-CR"/>
        </w:rPr>
      </w:pPr>
      <w:bookmarkStart w:id="861" w:name="_Toc14345000"/>
      <w:bookmarkStart w:id="862" w:name="_Toc33601348"/>
      <w:bookmarkStart w:id="863" w:name="_Toc82769067"/>
      <w:bookmarkStart w:id="864" w:name="_Toc128061174"/>
      <w:r w:rsidRPr="00A91674">
        <w:rPr>
          <w:rFonts w:ascii="Arial Narrow" w:eastAsia="Times New Roman" w:hAnsi="Arial Narrow"/>
          <w:lang w:val="es-CR"/>
        </w:rPr>
        <w:t>NOTA N° 7</w:t>
      </w:r>
      <w:bookmarkEnd w:id="861"/>
      <w:bookmarkEnd w:id="862"/>
      <w:bookmarkEnd w:id="863"/>
      <w:r w:rsidRPr="00A91674">
        <w:rPr>
          <w:rFonts w:ascii="Arial Narrow" w:eastAsia="Times New Roman" w:hAnsi="Arial Narrow"/>
          <w:lang w:val="es-CR"/>
        </w:rPr>
        <w:t>4</w:t>
      </w:r>
      <w:bookmarkEnd w:id="864"/>
    </w:p>
    <w:p w14:paraId="6A9C3451" w14:textId="77777777" w:rsidR="00F90236" w:rsidRPr="00A91674" w:rsidRDefault="00692DC8" w:rsidP="00ED0775">
      <w:pPr>
        <w:spacing w:before="240"/>
        <w:rPr>
          <w:rFonts w:ascii="Arial Narrow" w:hAnsi="Arial Narrow"/>
          <w:lang w:val="es-CR"/>
        </w:rPr>
      </w:pPr>
      <w:bookmarkStart w:id="865" w:name="_Toc14345001"/>
      <w:bookmarkStart w:id="866" w:name="_Toc33601349"/>
      <w:bookmarkStart w:id="867" w:name="_Toc82769068"/>
      <w:r w:rsidRPr="00A91674">
        <w:rPr>
          <w:rFonts w:ascii="Arial Narrow" w:hAnsi="Arial Narrow"/>
          <w:lang w:val="es-CR"/>
        </w:rPr>
        <w:t>Resultados negativos por tenencia y por exposición a la inflación</w:t>
      </w:r>
      <w:bookmarkStart w:id="868" w:name="_Toc14345008"/>
      <w:bookmarkEnd w:id="865"/>
      <w:bookmarkEnd w:id="866"/>
      <w:bookmarkEnd w:id="867"/>
    </w:p>
    <w:p w14:paraId="7B338D07" w14:textId="57A73F7C" w:rsidR="003A0622" w:rsidRDefault="00C27164" w:rsidP="00F90236">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ER!R192C1:R194C6"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11CAC21B" w14:textId="77777777" w:rsidTr="003A0622">
        <w:trPr>
          <w:divId w:val="2000041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5272DE" w14:textId="154E62D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0D950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19FF7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6B13C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E1DFE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57865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D53CB19" w14:textId="77777777" w:rsidTr="003A0622">
        <w:trPr>
          <w:divId w:val="2000041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854640"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5E4C0D1"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3C5FB46"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45951B"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175FD23"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7CD06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4FD21BB" w14:textId="77777777" w:rsidTr="003A0622">
        <w:trPr>
          <w:divId w:val="2000041749"/>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A3433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5.9.1.</w:t>
            </w:r>
          </w:p>
        </w:tc>
        <w:tc>
          <w:tcPr>
            <w:tcW w:w="3380" w:type="dxa"/>
            <w:tcBorders>
              <w:top w:val="nil"/>
              <w:left w:val="nil"/>
              <w:bottom w:val="single" w:sz="8" w:space="0" w:color="auto"/>
              <w:right w:val="single" w:sz="8" w:space="0" w:color="auto"/>
            </w:tcBorders>
            <w:shd w:val="clear" w:color="auto" w:fill="auto"/>
            <w:vAlign w:val="center"/>
            <w:hideMark/>
          </w:tcPr>
          <w:p w14:paraId="4C576E1A"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5127A759"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74</w:t>
            </w:r>
          </w:p>
        </w:tc>
        <w:tc>
          <w:tcPr>
            <w:tcW w:w="1260" w:type="dxa"/>
            <w:tcBorders>
              <w:top w:val="nil"/>
              <w:left w:val="nil"/>
              <w:bottom w:val="single" w:sz="8" w:space="0" w:color="auto"/>
              <w:right w:val="single" w:sz="8" w:space="0" w:color="auto"/>
            </w:tcBorders>
            <w:shd w:val="clear" w:color="auto" w:fill="auto"/>
            <w:noWrap/>
            <w:vAlign w:val="center"/>
            <w:hideMark/>
          </w:tcPr>
          <w:p w14:paraId="794BF23F" w14:textId="0E7C640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719950D2" w14:textId="54D84496"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BE84E6"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A3D5947" w14:textId="48EAFD05" w:rsidR="00F90236" w:rsidRPr="00A91674" w:rsidRDefault="00C27164" w:rsidP="00F90236">
      <w:pPr>
        <w:jc w:val="both"/>
        <w:rPr>
          <w:rFonts w:ascii="Arial Narrow" w:hAnsi="Arial Narrow"/>
          <w:b/>
          <w:bCs/>
          <w:lang w:val="es-ES"/>
        </w:rPr>
      </w:pPr>
      <w:r>
        <w:rPr>
          <w:rFonts w:ascii="Arial Narrow" w:hAnsi="Arial Narrow"/>
          <w:b/>
          <w:bCs/>
          <w:lang w:val="es-ES"/>
        </w:rPr>
        <w:fldChar w:fldCharType="end"/>
      </w:r>
    </w:p>
    <w:p w14:paraId="3ABD5C9D" w14:textId="77777777" w:rsidR="00C27164" w:rsidRDefault="00692DC8" w:rsidP="00C27164">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4D0E82F1" w14:textId="632EAC66" w:rsidR="00517937" w:rsidRDefault="00C27164" w:rsidP="00C27164">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AnalisisER!R219C15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A2B4884"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negativos por tenencia y por exposición a la inflación, representa el 0 % del total de Gastos, que comparado al periodo anterior genera una variación absoluta de ¢0,00 que corresponde a un(a) Aumento del 0 % de recursos disponibles.</w:t>
      </w:r>
    </w:p>
    <w:p w14:paraId="1EE5D94D" w14:textId="21C25F89" w:rsidR="00F90236" w:rsidRPr="004C3A7B" w:rsidRDefault="00C27164" w:rsidP="00C2716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89A4C5B" w14:textId="72CE2075"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2D2EEF3" w14:textId="77777777" w:rsidR="00F90236" w:rsidRPr="00A91674" w:rsidRDefault="00F90236" w:rsidP="00E64D2A">
      <w:pPr>
        <w:rPr>
          <w:rFonts w:ascii="Arial Narrow" w:eastAsiaTheme="minorEastAsia" w:hAnsi="Arial Narrow" w:cs="Arial Narrow"/>
          <w:color w:val="000000"/>
          <w:lang w:val="es-CR" w:eastAsia="es-CR"/>
        </w:rPr>
      </w:pPr>
    </w:p>
    <w:p w14:paraId="26A8057B" w14:textId="77777777" w:rsidR="00692DC8" w:rsidRPr="00A91674" w:rsidRDefault="00692DC8" w:rsidP="005515CA">
      <w:pPr>
        <w:rPr>
          <w:rFonts w:ascii="Arial Narrow" w:hAnsi="Arial Narrow"/>
          <w:lang w:val="es-CR"/>
        </w:rPr>
      </w:pPr>
      <w:bookmarkStart w:id="869" w:name="_Toc33601350"/>
    </w:p>
    <w:p w14:paraId="16E700F4" w14:textId="77777777" w:rsidR="00692DC8" w:rsidRPr="00A91674" w:rsidRDefault="00692DC8" w:rsidP="005515CA">
      <w:pPr>
        <w:pStyle w:val="Ttulo4"/>
        <w:spacing w:after="240"/>
        <w:rPr>
          <w:rFonts w:ascii="Arial Narrow" w:eastAsia="Times New Roman" w:hAnsi="Arial Narrow"/>
          <w:lang w:val="es-CR"/>
        </w:rPr>
      </w:pPr>
      <w:bookmarkStart w:id="870" w:name="_Toc82769069"/>
      <w:bookmarkStart w:id="871" w:name="_Toc128061175"/>
      <w:r w:rsidRPr="00A91674">
        <w:rPr>
          <w:rFonts w:ascii="Arial Narrow" w:eastAsia="Times New Roman" w:hAnsi="Arial Narrow"/>
          <w:lang w:val="es-CR"/>
        </w:rPr>
        <w:t>NOTA N° 7</w:t>
      </w:r>
      <w:bookmarkEnd w:id="868"/>
      <w:bookmarkEnd w:id="869"/>
      <w:bookmarkEnd w:id="870"/>
      <w:r w:rsidRPr="00A91674">
        <w:rPr>
          <w:rFonts w:ascii="Arial Narrow" w:eastAsia="Times New Roman" w:hAnsi="Arial Narrow"/>
          <w:lang w:val="es-CR"/>
        </w:rPr>
        <w:t>5</w:t>
      </w:r>
      <w:bookmarkEnd w:id="871"/>
    </w:p>
    <w:p w14:paraId="501D244B" w14:textId="77777777" w:rsidR="00F90236" w:rsidRPr="00A91674" w:rsidRDefault="00692DC8" w:rsidP="00ED0775">
      <w:pPr>
        <w:spacing w:before="240"/>
        <w:rPr>
          <w:rFonts w:ascii="Arial Narrow" w:hAnsi="Arial Narrow"/>
          <w:lang w:val="es-CR"/>
        </w:rPr>
      </w:pPr>
      <w:bookmarkStart w:id="872" w:name="_Toc14345009"/>
      <w:bookmarkStart w:id="873" w:name="_Toc33601351"/>
      <w:bookmarkStart w:id="874" w:name="_Toc82769070"/>
      <w:r w:rsidRPr="00A91674">
        <w:rPr>
          <w:rFonts w:ascii="Arial Narrow" w:hAnsi="Arial Narrow"/>
          <w:lang w:val="es-CR"/>
        </w:rPr>
        <w:t>Resultados negativos de inversiones patrimoniales y participación de los intereses minoritarios</w:t>
      </w:r>
      <w:bookmarkStart w:id="875" w:name="_Toc14345012"/>
      <w:bookmarkEnd w:id="872"/>
      <w:bookmarkEnd w:id="873"/>
      <w:bookmarkEnd w:id="874"/>
    </w:p>
    <w:p w14:paraId="1612C35B" w14:textId="7C3C13F8" w:rsidR="003A0622" w:rsidRDefault="00C27164" w:rsidP="00F90236">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ER!R196C1:R198C6"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34FAB208" w14:textId="77777777" w:rsidTr="003A0622">
        <w:trPr>
          <w:divId w:val="35187731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1AB32" w14:textId="71885431"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7195D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8F7DD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DB048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4AB3E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5E533A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8D4E283" w14:textId="77777777" w:rsidTr="003A0622">
        <w:trPr>
          <w:divId w:val="35187731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08CB121"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073F8C3"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1B0609"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C38620"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EFD4C91"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66F59C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4242C21C" w14:textId="77777777" w:rsidTr="003A0622">
        <w:trPr>
          <w:divId w:val="351877310"/>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02C204"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5.9.2.</w:t>
            </w:r>
          </w:p>
        </w:tc>
        <w:tc>
          <w:tcPr>
            <w:tcW w:w="3380" w:type="dxa"/>
            <w:tcBorders>
              <w:top w:val="nil"/>
              <w:left w:val="nil"/>
              <w:bottom w:val="single" w:sz="8" w:space="0" w:color="auto"/>
              <w:right w:val="single" w:sz="8" w:space="0" w:color="auto"/>
            </w:tcBorders>
            <w:shd w:val="clear" w:color="auto" w:fill="auto"/>
            <w:vAlign w:val="center"/>
            <w:hideMark/>
          </w:tcPr>
          <w:p w14:paraId="76D9C1D5"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Resultados negativos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1AEDF2EE"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75</w:t>
            </w:r>
          </w:p>
        </w:tc>
        <w:tc>
          <w:tcPr>
            <w:tcW w:w="1260" w:type="dxa"/>
            <w:tcBorders>
              <w:top w:val="nil"/>
              <w:left w:val="nil"/>
              <w:bottom w:val="single" w:sz="8" w:space="0" w:color="auto"/>
              <w:right w:val="single" w:sz="8" w:space="0" w:color="auto"/>
            </w:tcBorders>
            <w:shd w:val="clear" w:color="auto" w:fill="auto"/>
            <w:noWrap/>
            <w:vAlign w:val="center"/>
            <w:hideMark/>
          </w:tcPr>
          <w:p w14:paraId="358D5354" w14:textId="0F071AE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9C28035" w14:textId="079B539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BD17B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6A06C1A" w14:textId="4AF89A42" w:rsidR="00F90236" w:rsidRPr="00A91674" w:rsidRDefault="00C27164" w:rsidP="00F90236">
      <w:pPr>
        <w:jc w:val="both"/>
        <w:rPr>
          <w:rFonts w:ascii="Arial Narrow" w:hAnsi="Arial Narrow"/>
          <w:b/>
          <w:bCs/>
          <w:lang w:val="es-ES"/>
        </w:rPr>
      </w:pPr>
      <w:r>
        <w:rPr>
          <w:rFonts w:ascii="Arial Narrow" w:hAnsi="Arial Narrow"/>
          <w:b/>
          <w:bCs/>
          <w:lang w:val="es-ES"/>
        </w:rPr>
        <w:fldChar w:fldCharType="end"/>
      </w:r>
    </w:p>
    <w:p w14:paraId="0263069C" w14:textId="646419E1" w:rsidR="00F90236" w:rsidRDefault="00692DC8" w:rsidP="00F90236">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p>
    <w:p w14:paraId="0173E588" w14:textId="6737EC8D" w:rsidR="00517937" w:rsidRDefault="00C27164" w:rsidP="00C27164">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AnalisisER!R226C15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7053178"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Resultados negativos de inversiones patrimoniales y participación de los intereses minoritarios, representa el 0 % del total de Gastos, que comparado al periodo anterior genera una variación absoluta de ¢0,00 que corresponde a un(a) Aumento del 0 % de recursos disponibles.</w:t>
      </w:r>
    </w:p>
    <w:p w14:paraId="50EDFE40" w14:textId="31BD9171" w:rsidR="00C27164" w:rsidRPr="004C3A7B" w:rsidRDefault="00C27164" w:rsidP="00C2716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372D48A" w14:textId="3615D42F"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E9B88AE" w14:textId="77777777" w:rsidR="00692DC8" w:rsidRPr="00A91674" w:rsidRDefault="00692DC8" w:rsidP="005515CA">
      <w:pPr>
        <w:pStyle w:val="Ttulo4"/>
        <w:spacing w:after="240"/>
        <w:rPr>
          <w:rFonts w:ascii="Arial Narrow" w:eastAsia="Times New Roman" w:hAnsi="Arial Narrow"/>
          <w:lang w:val="es-CR"/>
        </w:rPr>
      </w:pPr>
      <w:bookmarkStart w:id="876" w:name="_Toc33601352"/>
      <w:bookmarkStart w:id="877" w:name="_Toc82769071"/>
      <w:bookmarkStart w:id="878" w:name="_Toc128061176"/>
      <w:r w:rsidRPr="00A91674">
        <w:rPr>
          <w:rFonts w:ascii="Arial Narrow" w:eastAsia="Times New Roman" w:hAnsi="Arial Narrow"/>
          <w:lang w:val="es-CR"/>
        </w:rPr>
        <w:lastRenderedPageBreak/>
        <w:t>NOTA N° 7</w:t>
      </w:r>
      <w:bookmarkEnd w:id="875"/>
      <w:bookmarkEnd w:id="876"/>
      <w:bookmarkEnd w:id="877"/>
      <w:r w:rsidRPr="00A91674">
        <w:rPr>
          <w:rFonts w:ascii="Arial Narrow" w:eastAsia="Times New Roman" w:hAnsi="Arial Narrow"/>
          <w:lang w:val="es-CR"/>
        </w:rPr>
        <w:t>6</w:t>
      </w:r>
      <w:bookmarkEnd w:id="878"/>
    </w:p>
    <w:p w14:paraId="769DB5D7" w14:textId="77777777" w:rsidR="00476746" w:rsidRPr="00A91674" w:rsidRDefault="00692DC8" w:rsidP="00ED0775">
      <w:pPr>
        <w:spacing w:before="240"/>
        <w:rPr>
          <w:rFonts w:ascii="Arial Narrow" w:hAnsi="Arial Narrow"/>
          <w:lang w:val="es-CR"/>
        </w:rPr>
      </w:pPr>
      <w:bookmarkStart w:id="879" w:name="_Toc14345013"/>
      <w:bookmarkStart w:id="880" w:name="_Toc33601353"/>
      <w:bookmarkStart w:id="881" w:name="_Toc82769072"/>
      <w:r w:rsidRPr="00A91674">
        <w:rPr>
          <w:rFonts w:ascii="Arial Narrow" w:hAnsi="Arial Narrow"/>
          <w:lang w:val="es-CR"/>
        </w:rPr>
        <w:t>Otros gastos y resultados negativos</w:t>
      </w:r>
      <w:bookmarkEnd w:id="879"/>
      <w:bookmarkEnd w:id="880"/>
      <w:bookmarkEnd w:id="881"/>
    </w:p>
    <w:p w14:paraId="5712C8E7" w14:textId="51EBB525" w:rsidR="003A0622" w:rsidRDefault="00C27164" w:rsidP="00476746">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685829">
        <w:rPr>
          <w:rFonts w:ascii="Arial Narrow" w:hAnsi="Arial Narrow"/>
          <w:b/>
          <w:bCs/>
          <w:lang w:val="es-ES"/>
        </w:rPr>
        <w:instrText xml:space="preserve">Excel.SheetMacroEnabled.12 "C:\\Users\\arges\\OneDrive\\Desktop\\Municipalidades\\Buenos Aires\\Cierre Febrero 2023\\Notas Contables\\15603_P2_2023_ Notas_Contables_Instituciones_Vinculadas.xlsm" "Notas ER!R200C1:R202C6" </w:instrText>
      </w:r>
      <w:r>
        <w:rPr>
          <w:rFonts w:ascii="Arial Narrow" w:hAnsi="Arial Narrow"/>
          <w:b/>
          <w:bCs/>
          <w:lang w:val="es-ES"/>
        </w:rPr>
        <w:instrText xml:space="preserve">\a \f 4 \h </w:instrText>
      </w:r>
      <w:r w:rsidR="00820864">
        <w:rPr>
          <w:rFonts w:ascii="Arial Narrow" w:hAnsi="Arial Narrow"/>
          <w:b/>
          <w:bCs/>
          <w:lang w:val="es-ES"/>
        </w:rPr>
        <w:instrText xml:space="preserve"> \* MERGEFORMAT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3A0622" w:rsidRPr="003A0622" w14:paraId="3D27FDFA" w14:textId="77777777" w:rsidTr="003A0622">
        <w:trPr>
          <w:divId w:val="14743656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E0672F" w14:textId="1D36B6E2"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E332C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1F67F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5262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F4BC4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1E8704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AA8985C" w14:textId="77777777" w:rsidTr="003A0622">
        <w:trPr>
          <w:divId w:val="14743656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4743C6" w14:textId="77777777" w:rsidR="003A0622" w:rsidRPr="003A0622" w:rsidRDefault="003A0622" w:rsidP="003A0622">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2FFE89C"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8B6ECD"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626AF45"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51EF38F" w14:textId="77777777" w:rsidR="003A0622" w:rsidRPr="003A0622" w:rsidRDefault="003A0622" w:rsidP="003A0622">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729AC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2A40E406" w14:textId="77777777" w:rsidTr="003A0622">
        <w:trPr>
          <w:divId w:val="147436568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0E9F9F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5.9.9.</w:t>
            </w:r>
          </w:p>
        </w:tc>
        <w:tc>
          <w:tcPr>
            <w:tcW w:w="3380" w:type="dxa"/>
            <w:tcBorders>
              <w:top w:val="nil"/>
              <w:left w:val="nil"/>
              <w:bottom w:val="single" w:sz="8" w:space="0" w:color="auto"/>
              <w:right w:val="single" w:sz="8" w:space="0" w:color="auto"/>
            </w:tcBorders>
            <w:shd w:val="clear" w:color="auto" w:fill="auto"/>
            <w:vAlign w:val="center"/>
            <w:hideMark/>
          </w:tcPr>
          <w:p w14:paraId="1B27F611"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6717A285"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76</w:t>
            </w:r>
          </w:p>
        </w:tc>
        <w:tc>
          <w:tcPr>
            <w:tcW w:w="1260" w:type="dxa"/>
            <w:tcBorders>
              <w:top w:val="nil"/>
              <w:left w:val="nil"/>
              <w:bottom w:val="single" w:sz="8" w:space="0" w:color="auto"/>
              <w:right w:val="single" w:sz="8" w:space="0" w:color="auto"/>
            </w:tcBorders>
            <w:shd w:val="clear" w:color="auto" w:fill="auto"/>
            <w:noWrap/>
            <w:vAlign w:val="center"/>
            <w:hideMark/>
          </w:tcPr>
          <w:p w14:paraId="10C2B8F0" w14:textId="6560F9D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w:t>
            </w:r>
            <w:r w:rsidR="00820864">
              <w:rPr>
                <w:rFonts w:ascii="Arial Narrow" w:hAnsi="Arial Narrow" w:cs="Calibri"/>
                <w:b/>
                <w:bCs/>
                <w:color w:val="000000"/>
                <w:sz w:val="18"/>
                <w:szCs w:val="18"/>
              </w:rPr>
              <w:t>-</w:t>
            </w:r>
            <w:r w:rsidRPr="003A0622">
              <w:rPr>
                <w:rFonts w:ascii="Arial Narrow" w:hAnsi="Arial Narrow" w:cs="Calibri"/>
                <w:b/>
                <w:bCs/>
                <w:color w:val="000000"/>
                <w:sz w:val="18"/>
                <w:szCs w:val="18"/>
              </w:rPr>
              <w:t xml:space="preserve"> </w:t>
            </w:r>
          </w:p>
        </w:tc>
        <w:tc>
          <w:tcPr>
            <w:tcW w:w="1380" w:type="dxa"/>
            <w:tcBorders>
              <w:top w:val="nil"/>
              <w:left w:val="nil"/>
              <w:bottom w:val="single" w:sz="8" w:space="0" w:color="auto"/>
              <w:right w:val="single" w:sz="8" w:space="0" w:color="auto"/>
            </w:tcBorders>
            <w:shd w:val="clear" w:color="auto" w:fill="auto"/>
            <w:noWrap/>
            <w:vAlign w:val="center"/>
            <w:hideMark/>
          </w:tcPr>
          <w:p w14:paraId="193D82E4" w14:textId="5329985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7D3250A"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1973647" w14:textId="721CCFC8" w:rsidR="00476746" w:rsidRPr="00A91674" w:rsidRDefault="00C27164" w:rsidP="00476746">
      <w:pPr>
        <w:jc w:val="both"/>
        <w:rPr>
          <w:rFonts w:ascii="Arial Narrow" w:hAnsi="Arial Narrow"/>
          <w:b/>
          <w:bCs/>
          <w:lang w:val="es-ES"/>
        </w:rPr>
      </w:pPr>
      <w:r>
        <w:rPr>
          <w:rFonts w:ascii="Arial Narrow" w:hAnsi="Arial Narrow"/>
          <w:b/>
          <w:bCs/>
          <w:lang w:val="es-ES"/>
        </w:rPr>
        <w:fldChar w:fldCharType="end"/>
      </w:r>
    </w:p>
    <w:p w14:paraId="3B20AF8B" w14:textId="38F0B1B0" w:rsidR="00C27164" w:rsidRDefault="00692DC8" w:rsidP="00C27164">
      <w:pPr>
        <w:jc w:val="both"/>
      </w:pPr>
      <w:r w:rsidRPr="00A91674">
        <w:rPr>
          <w:rFonts w:ascii="Arial Narrow" w:hAnsi="Arial Narrow"/>
          <w:b/>
          <w:bCs/>
          <w:lang w:val="es-ES"/>
        </w:rPr>
        <w:t>Revelación</w:t>
      </w:r>
      <w:r w:rsidRPr="00A91674">
        <w:rPr>
          <w:rFonts w:ascii="Arial Narrow" w:hAnsi="Arial Narrow"/>
          <w:lang w:val="es-ES"/>
        </w:rPr>
        <w:t>:</w:t>
      </w:r>
      <w:r w:rsidR="00C27164">
        <w:t xml:space="preserve"> </w:t>
      </w:r>
    </w:p>
    <w:p w14:paraId="1B7705E0" w14:textId="57323E71" w:rsidR="00517937" w:rsidRDefault="00C27164" w:rsidP="00C27164">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AnalisisER!R229C15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6716444" w14:textId="77777777" w:rsidR="00517937" w:rsidRPr="00517937" w:rsidRDefault="00517937" w:rsidP="00517937">
      <w:pPr>
        <w:jc w:val="both"/>
        <w:rPr>
          <w:rFonts w:ascii="Arial Narrow" w:hAnsi="Arial Narrow" w:cs="Calibri"/>
          <w:color w:val="000000"/>
          <w:lang w:val="es-CR" w:eastAsia="es-CR"/>
        </w:rPr>
      </w:pPr>
      <w:r w:rsidRPr="00517937">
        <w:rPr>
          <w:rFonts w:ascii="Arial Narrow" w:hAnsi="Arial Narrow" w:cs="Calibri"/>
          <w:color w:val="000000"/>
          <w:lang w:val="es-CR" w:eastAsia="es-CR"/>
        </w:rPr>
        <w:t>La cuenta Otros gastos y resultados negativos, representa el 0 % del total de Gastos, que comparado al periodo anterior genera una variación absoluta de ¢0,00 que corresponde a un(a) Aumento del 0 % de recursos disponibles.</w:t>
      </w:r>
    </w:p>
    <w:p w14:paraId="1300E932" w14:textId="5EB3C896" w:rsidR="00476746" w:rsidRPr="004C3A7B" w:rsidRDefault="00C27164" w:rsidP="00C2716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335050E" w14:textId="340FCA4B" w:rsidR="00476746" w:rsidRPr="00A91674" w:rsidRDefault="00476746" w:rsidP="00476746">
      <w:pPr>
        <w:jc w:val="both"/>
        <w:rPr>
          <w:rFonts w:ascii="Arial Narrow" w:hAnsi="Arial Narrow"/>
          <w:lang w:val="es-CR"/>
        </w:rPr>
      </w:pPr>
    </w:p>
    <w:p w14:paraId="5CD081C6" w14:textId="460F83AA" w:rsidR="00476746" w:rsidRPr="00A91674" w:rsidRDefault="00476746" w:rsidP="00476746">
      <w:pPr>
        <w:jc w:val="both"/>
        <w:rPr>
          <w:rFonts w:ascii="Arial Narrow" w:hAnsi="Arial Narrow"/>
          <w:lang w:val="es-CR"/>
        </w:rPr>
      </w:pPr>
    </w:p>
    <w:p w14:paraId="0836EA12" w14:textId="14928786" w:rsidR="00692DC8" w:rsidRPr="00A91674" w:rsidRDefault="00692DC8" w:rsidP="0068534F">
      <w:pPr>
        <w:pStyle w:val="Ttulo2"/>
        <w:spacing w:after="240"/>
        <w:jc w:val="center"/>
        <w:rPr>
          <w:rFonts w:ascii="Arial Narrow" w:eastAsia="Times New Roman" w:hAnsi="Arial Narrow"/>
          <w:b/>
          <w:lang w:val="es-CR"/>
        </w:rPr>
      </w:pPr>
      <w:bookmarkStart w:id="882" w:name="_Toc33601354"/>
      <w:bookmarkStart w:id="883" w:name="_Toc82769073"/>
      <w:bookmarkStart w:id="884" w:name="_Toc128061177"/>
      <w:r w:rsidRPr="00A91674">
        <w:rPr>
          <w:rFonts w:ascii="Arial Narrow" w:eastAsia="Times New Roman" w:hAnsi="Arial Narrow"/>
          <w:b/>
          <w:lang w:val="es-CR"/>
        </w:rPr>
        <w:t>NOTAS ESTADO DE FLUJO DE EFECTIVO</w:t>
      </w:r>
      <w:bookmarkEnd w:id="882"/>
      <w:bookmarkEnd w:id="883"/>
      <w:bookmarkEnd w:id="884"/>
    </w:p>
    <w:p w14:paraId="5465CD4F" w14:textId="77777777" w:rsidR="00476746" w:rsidRPr="00A91674" w:rsidRDefault="00476746" w:rsidP="00476746">
      <w:pPr>
        <w:rPr>
          <w:rFonts w:ascii="Arial Narrow" w:hAnsi="Arial Narrow"/>
          <w:lang w:val="es-CR"/>
        </w:rPr>
      </w:pPr>
    </w:p>
    <w:p w14:paraId="3DBE6039" w14:textId="77777777" w:rsidR="00692DC8" w:rsidRPr="00A91674" w:rsidRDefault="00692DC8" w:rsidP="0068534F">
      <w:pPr>
        <w:pStyle w:val="Ttulo4"/>
        <w:spacing w:after="240"/>
        <w:rPr>
          <w:rFonts w:ascii="Arial Narrow" w:eastAsia="Times New Roman" w:hAnsi="Arial Narrow"/>
          <w:bCs/>
          <w:color w:val="1F497D"/>
          <w:u w:val="single"/>
          <w:lang w:val="es-CR"/>
        </w:rPr>
      </w:pPr>
      <w:bookmarkStart w:id="885" w:name="_Toc33601355"/>
      <w:bookmarkStart w:id="886" w:name="_Toc82769074"/>
      <w:bookmarkStart w:id="887" w:name="_Toc128061178"/>
      <w:r w:rsidRPr="00A91674">
        <w:rPr>
          <w:rFonts w:ascii="Arial Narrow" w:eastAsia="Times New Roman" w:hAnsi="Arial Narrow"/>
          <w:lang w:val="es-CR" w:eastAsia="es-CR"/>
        </w:rPr>
        <w:t>FLUJOS DE EFECTIVO DE LAS ACTIVIDADES DE OPERACIÓN</w:t>
      </w:r>
      <w:bookmarkEnd w:id="885"/>
      <w:bookmarkEnd w:id="886"/>
      <w:bookmarkEnd w:id="887"/>
    </w:p>
    <w:p w14:paraId="4B7E4093" w14:textId="77777777" w:rsidR="00692DC8" w:rsidRPr="00A91674" w:rsidRDefault="00692DC8" w:rsidP="0068534F">
      <w:pPr>
        <w:pStyle w:val="Ttulo4"/>
        <w:spacing w:after="240"/>
        <w:rPr>
          <w:rFonts w:ascii="Arial Narrow" w:eastAsia="Times New Roman" w:hAnsi="Arial Narrow" w:cs="Times New Roman"/>
          <w:bCs/>
        </w:rPr>
      </w:pPr>
      <w:bookmarkStart w:id="888" w:name="_Toc33601356"/>
      <w:bookmarkStart w:id="889" w:name="_Toc82769075"/>
      <w:bookmarkStart w:id="890" w:name="_Toc128061179"/>
      <w:r w:rsidRPr="00A91674">
        <w:rPr>
          <w:rFonts w:ascii="Arial Narrow" w:eastAsia="Times New Roman" w:hAnsi="Arial Narrow" w:cs="Times New Roman"/>
          <w:bCs/>
        </w:rPr>
        <w:t>NOTA N°7</w:t>
      </w:r>
      <w:bookmarkEnd w:id="888"/>
      <w:bookmarkEnd w:id="889"/>
      <w:r w:rsidRPr="00A91674">
        <w:rPr>
          <w:rFonts w:ascii="Arial Narrow" w:eastAsia="Times New Roman" w:hAnsi="Arial Narrow" w:cs="Times New Roman"/>
          <w:bCs/>
        </w:rPr>
        <w:t>7</w:t>
      </w:r>
      <w:bookmarkEnd w:id="890"/>
    </w:p>
    <w:p w14:paraId="000F9BD0" w14:textId="77777777" w:rsidR="00476746" w:rsidRPr="00A91674" w:rsidRDefault="00692DC8" w:rsidP="00C75039">
      <w:pPr>
        <w:spacing w:before="240"/>
        <w:rPr>
          <w:rFonts w:ascii="Arial Narrow" w:hAnsi="Arial Narrow"/>
          <w:bCs/>
        </w:rPr>
      </w:pPr>
      <w:bookmarkStart w:id="891" w:name="_Toc33601357"/>
      <w:bookmarkStart w:id="892" w:name="_Toc82769076"/>
      <w:r w:rsidRPr="00A91674">
        <w:rPr>
          <w:rFonts w:ascii="Arial Narrow" w:hAnsi="Arial Narrow"/>
          <w:bCs/>
        </w:rPr>
        <w:t>Cobros</w:t>
      </w:r>
      <w:bookmarkEnd w:id="891"/>
      <w:bookmarkEnd w:id="892"/>
    </w:p>
    <w:p w14:paraId="65FAE03E" w14:textId="7474D43E" w:rsidR="003A0622" w:rsidRDefault="00274C20" w:rsidP="00274C20">
      <w:pPr>
        <w:jc w:val="both"/>
        <w:rPr>
          <w:rFonts w:asciiTheme="minorHAnsi" w:eastAsiaTheme="minorHAnsi" w:hAnsiTheme="minorHAnsi" w:cstheme="minorBidi"/>
          <w:sz w:val="22"/>
          <w:szCs w:val="22"/>
          <w:lang w:val="es-CR"/>
        </w:rPr>
      </w:pPr>
      <w:r>
        <w:rPr>
          <w:rFonts w:ascii="Arial Narrow" w:hAnsi="Arial Narrow"/>
          <w:bCs/>
        </w:rPr>
        <w:fldChar w:fldCharType="begin"/>
      </w:r>
      <w:r>
        <w:rPr>
          <w:rFonts w:ascii="Arial Narrow" w:hAnsi="Arial Narrow"/>
          <w:bCs/>
        </w:rPr>
        <w:instrText xml:space="preserve"> LINK </w:instrText>
      </w:r>
      <w:r w:rsidR="00685829">
        <w:rPr>
          <w:rFonts w:ascii="Arial Narrow" w:hAnsi="Arial Narrow"/>
          <w:bCs/>
        </w:rPr>
        <w:instrText xml:space="preserve">Excel.SheetMacroEnabled.12 "C:\\Users\\arges\\OneDrive\\Desktop\\Municipalidades\\Buenos Aires\\Cierre Febrero 2023\\Notas Contables\\15603_P2_2023_ Notas_Contables_Instituciones_Vinculadas.xlsm" "Notas Flujo!R5C1:R7C5" </w:instrText>
      </w:r>
      <w:r>
        <w:rPr>
          <w:rFonts w:ascii="Arial Narrow" w:hAnsi="Arial Narrow"/>
          <w:bCs/>
        </w:rPr>
        <w:instrText xml:space="preserve">\a \f 4 \h </w:instrText>
      </w:r>
      <w:r>
        <w:rPr>
          <w:rFonts w:ascii="Arial Narrow" w:hAnsi="Arial Narrow"/>
          <w:bCs/>
        </w:rPr>
        <w:fldChar w:fldCharType="separate"/>
      </w:r>
    </w:p>
    <w:tbl>
      <w:tblPr>
        <w:tblW w:w="7220" w:type="dxa"/>
        <w:tblLook w:val="04A0" w:firstRow="1" w:lastRow="0" w:firstColumn="1" w:lastColumn="0" w:noHBand="0" w:noVBand="1"/>
      </w:tblPr>
      <w:tblGrid>
        <w:gridCol w:w="2800"/>
        <w:gridCol w:w="600"/>
        <w:gridCol w:w="1280"/>
        <w:gridCol w:w="1260"/>
        <w:gridCol w:w="1280"/>
      </w:tblGrid>
      <w:tr w:rsidR="003A0622" w:rsidRPr="003A0622" w14:paraId="659E8D90" w14:textId="77777777" w:rsidTr="003A0622">
        <w:trPr>
          <w:divId w:val="1641616332"/>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CE26D4" w14:textId="34F2E9AA"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B4467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1217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6CEBC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799F0C0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4DB4117F" w14:textId="77777777" w:rsidTr="003A0622">
        <w:trPr>
          <w:divId w:val="1641616332"/>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EA9BFBB"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2D2A6C" w14:textId="77777777" w:rsidR="003A0622" w:rsidRPr="003A0622" w:rsidRDefault="003A0622" w:rsidP="003A0622">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CC141A2"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CFFB9DE" w14:textId="77777777" w:rsidR="003A0622" w:rsidRPr="003A0622" w:rsidRDefault="003A0622" w:rsidP="003A0622">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798A679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D70A41D" w14:textId="77777777" w:rsidTr="003A0622">
        <w:trPr>
          <w:divId w:val="1641616332"/>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0101DAA"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554EC52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77</w:t>
            </w:r>
          </w:p>
        </w:tc>
        <w:tc>
          <w:tcPr>
            <w:tcW w:w="1280" w:type="dxa"/>
            <w:tcBorders>
              <w:top w:val="nil"/>
              <w:left w:val="nil"/>
              <w:bottom w:val="single" w:sz="8" w:space="0" w:color="auto"/>
              <w:right w:val="single" w:sz="8" w:space="0" w:color="auto"/>
            </w:tcBorders>
            <w:shd w:val="clear" w:color="auto" w:fill="auto"/>
            <w:noWrap/>
            <w:vAlign w:val="center"/>
            <w:hideMark/>
          </w:tcPr>
          <w:p w14:paraId="49EDF3BC" w14:textId="3D640C1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248 016,37 </w:t>
            </w:r>
          </w:p>
        </w:tc>
        <w:tc>
          <w:tcPr>
            <w:tcW w:w="1260" w:type="dxa"/>
            <w:tcBorders>
              <w:top w:val="nil"/>
              <w:left w:val="nil"/>
              <w:bottom w:val="single" w:sz="8" w:space="0" w:color="auto"/>
              <w:right w:val="single" w:sz="8" w:space="0" w:color="auto"/>
            </w:tcBorders>
            <w:shd w:val="clear" w:color="auto" w:fill="auto"/>
            <w:noWrap/>
            <w:vAlign w:val="center"/>
            <w:hideMark/>
          </w:tcPr>
          <w:p w14:paraId="48AC3E3A" w14:textId="7FF0E46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12DC0320"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F72B86A" w14:textId="4F95E7DD" w:rsidR="006D5477" w:rsidRDefault="00274C20" w:rsidP="00274C20">
      <w:pPr>
        <w:jc w:val="both"/>
        <w:rPr>
          <w:rFonts w:asciiTheme="minorHAnsi" w:eastAsiaTheme="minorHAnsi" w:hAnsiTheme="minorHAnsi" w:cstheme="minorBidi"/>
          <w:sz w:val="22"/>
          <w:szCs w:val="22"/>
          <w:lang w:val="es-CR"/>
        </w:rPr>
      </w:pPr>
      <w:r>
        <w:rPr>
          <w:rFonts w:ascii="Arial Narrow" w:hAnsi="Arial Narrow"/>
          <w:bCs/>
        </w:rPr>
        <w:fldChar w:fldCharType="end"/>
      </w: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685829">
        <w:rPr>
          <w:rFonts w:ascii="Arial Narrow" w:hAnsi="Arial Narrow" w:cs="Calibri"/>
          <w:color w:val="000000"/>
          <w:lang w:val="es-CR" w:eastAsia="es-CR"/>
        </w:rPr>
        <w:instrText xml:space="preserve">Excel.SheetMacroEnabled.12 "C:\\Users\\arges\\OneDrive\\Desktop\\Municipalidades\\Buenos Aires\\Cierre Febrero 2023\\Notas Contables\\15603_P2_2023_ Notas_Contables_Instituciones_Vinculadas.xlsm" AnalisisFlujo!R9C14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B1F78F9" w14:textId="77777777" w:rsidR="006D5477" w:rsidRPr="006D5477" w:rsidRDefault="006D5477" w:rsidP="006D5477">
      <w:pPr>
        <w:jc w:val="both"/>
        <w:rPr>
          <w:rFonts w:ascii="Arial Narrow" w:hAnsi="Arial Narrow" w:cs="Calibri"/>
          <w:color w:val="000000"/>
          <w:lang w:val="es-CR" w:eastAsia="es-CR"/>
        </w:rPr>
      </w:pPr>
      <w:r w:rsidRPr="006D5477">
        <w:rPr>
          <w:rFonts w:ascii="Arial Narrow" w:hAnsi="Arial Narrow" w:cs="Calibri"/>
          <w:color w:val="000000"/>
          <w:lang w:val="es-CR" w:eastAsia="es-CR"/>
        </w:rPr>
        <w:t>Los Cobros de los Flujos de Efectivo de las Actividades de Operación, comparado al periodo anterior genera una variación absoluta de ¢248 016,37 que corresponde a un(a) Aumento del 0 % de recursos disponibles, producto de:</w:t>
      </w:r>
    </w:p>
    <w:p w14:paraId="3DA21AD0" w14:textId="0001F57E" w:rsidR="00476746" w:rsidRPr="004C3A7B" w:rsidRDefault="00274C20" w:rsidP="00274C20">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D3140BB" w14:textId="05CA516B"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C20AA1A" w14:textId="77777777" w:rsidR="00476746" w:rsidRPr="00A91674" w:rsidRDefault="00476746" w:rsidP="00476746">
      <w:pPr>
        <w:jc w:val="both"/>
        <w:rPr>
          <w:rFonts w:ascii="Arial Narrow" w:hAnsi="Arial Narrow"/>
          <w:lang w:val="es-CR"/>
        </w:rPr>
      </w:pPr>
    </w:p>
    <w:p w14:paraId="7599EFE2" w14:textId="6DBDC17C" w:rsidR="00476746" w:rsidRPr="00A91674" w:rsidRDefault="00476746" w:rsidP="00476746">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274C20">
        <w:rPr>
          <w:rFonts w:ascii="Arial Narrow" w:hAnsi="Arial Narrow"/>
          <w:lang w:val="es-CR"/>
        </w:rPr>
        <w:t>28</w:t>
      </w:r>
      <w:r w:rsidRPr="00A91674">
        <w:rPr>
          <w:rFonts w:ascii="Arial Narrow" w:hAnsi="Arial Narrow"/>
          <w:lang w:val="es-CR"/>
        </w:rPr>
        <w:t xml:space="preserve"> de </w:t>
      </w:r>
      <w:r w:rsidR="00274C20">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274C20">
        <w:rPr>
          <w:rFonts w:ascii="Arial Narrow" w:hAnsi="Arial Narrow"/>
          <w:lang w:val="es-CR"/>
        </w:rPr>
        <w:t>febrero</w:t>
      </w:r>
      <w:r w:rsidRPr="00A91674">
        <w:rPr>
          <w:rFonts w:ascii="Arial Narrow" w:hAnsi="Arial Narrow"/>
          <w:lang w:val="es-CR"/>
        </w:rPr>
        <w:t xml:space="preserve"> de 2022.</w:t>
      </w:r>
    </w:p>
    <w:p w14:paraId="24704D6E" w14:textId="03573375" w:rsidR="00476746" w:rsidRPr="00A91674" w:rsidRDefault="00476746" w:rsidP="00476746">
      <w:pPr>
        <w:spacing w:before="240"/>
        <w:jc w:val="both"/>
        <w:rPr>
          <w:rFonts w:ascii="Arial Narrow" w:hAnsi="Arial Narrow"/>
          <w:lang w:val="es-CR"/>
        </w:rPr>
      </w:pPr>
    </w:p>
    <w:p w14:paraId="027EBB23" w14:textId="77777777" w:rsidR="00692DC8" w:rsidRPr="00A91674" w:rsidRDefault="00692DC8" w:rsidP="00476746">
      <w:pPr>
        <w:pStyle w:val="Ttulo4"/>
        <w:spacing w:after="240"/>
        <w:jc w:val="both"/>
        <w:rPr>
          <w:rFonts w:ascii="Arial Narrow" w:eastAsia="Times New Roman" w:hAnsi="Arial Narrow"/>
        </w:rPr>
      </w:pPr>
      <w:bookmarkStart w:id="893" w:name="_Toc33601358"/>
      <w:bookmarkStart w:id="894" w:name="_Toc82769077"/>
      <w:bookmarkStart w:id="895" w:name="_Toc128061180"/>
      <w:r w:rsidRPr="00A91674">
        <w:rPr>
          <w:rFonts w:ascii="Arial Narrow" w:eastAsia="Times New Roman" w:hAnsi="Arial Narrow"/>
        </w:rPr>
        <w:lastRenderedPageBreak/>
        <w:t>NOTA N°7</w:t>
      </w:r>
      <w:bookmarkEnd w:id="893"/>
      <w:bookmarkEnd w:id="894"/>
      <w:r w:rsidRPr="00A91674">
        <w:rPr>
          <w:rFonts w:ascii="Arial Narrow" w:eastAsia="Times New Roman" w:hAnsi="Arial Narrow"/>
        </w:rPr>
        <w:t>8</w:t>
      </w:r>
      <w:bookmarkEnd w:id="895"/>
    </w:p>
    <w:p w14:paraId="1587D34F" w14:textId="05D1AB4E" w:rsidR="005063A4" w:rsidRPr="005063A4" w:rsidRDefault="00692DC8" w:rsidP="00C50C39">
      <w:pPr>
        <w:rPr>
          <w:rFonts w:ascii="Arial Narrow" w:hAnsi="Arial Narrow"/>
        </w:rPr>
      </w:pPr>
      <w:bookmarkStart w:id="896" w:name="_Toc33601359"/>
      <w:bookmarkStart w:id="897" w:name="_Toc82769078"/>
      <w:r w:rsidRPr="00A91674">
        <w:rPr>
          <w:rFonts w:ascii="Arial Narrow" w:hAnsi="Arial Narrow"/>
        </w:rPr>
        <w:t>Pagos</w:t>
      </w:r>
      <w:bookmarkEnd w:id="896"/>
      <w:bookmarkEnd w:id="897"/>
      <w:r w:rsidR="00C50C39" w:rsidRPr="00A91674">
        <w:fldChar w:fldCharType="begin"/>
      </w:r>
      <w:r w:rsidR="00C50C39" w:rsidRPr="00A91674">
        <w:instrText xml:space="preserve"> LINK </w:instrText>
      </w:r>
      <w:r w:rsidR="00685829">
        <w:instrText xml:space="preserve">Excel.SheetMacroEnabled.12 "C:\\Users\\arges\\OneDrive\\Desktop\\Municipalidades\\Buenos Aires\\Cierre Enero 2023\\Notas Contables\\15603_P1_2023_ Notas_Contables_Instituciones_Vinculadas.xlsm" "Notas Flujo!R9C1:R11C5" </w:instrText>
      </w:r>
      <w:r w:rsidR="00C50C39" w:rsidRPr="00A91674">
        <w:instrText xml:space="preserve">\a \f 4 \h </w:instrText>
      </w:r>
      <w:r w:rsidR="00C20673" w:rsidRPr="00A91674">
        <w:instrText xml:space="preserve"> \* MERGEFORMAT </w:instrText>
      </w:r>
      <w:r w:rsidR="00C50C39" w:rsidRPr="00A91674">
        <w:fldChar w:fldCharType="separate"/>
      </w:r>
    </w:p>
    <w:p w14:paraId="0D512F96" w14:textId="0F744F21" w:rsidR="003A0622" w:rsidRDefault="00C50C39" w:rsidP="006D5477">
      <w:pPr>
        <w:rPr>
          <w:rFonts w:asciiTheme="minorHAnsi" w:eastAsiaTheme="minorHAnsi" w:hAnsiTheme="minorHAnsi" w:cstheme="minorBidi"/>
          <w:sz w:val="22"/>
          <w:szCs w:val="22"/>
          <w:lang w:val="es-CR"/>
        </w:rPr>
      </w:pPr>
      <w:r w:rsidRPr="00A91674">
        <w:rPr>
          <w:rFonts w:ascii="Arial Narrow" w:hAnsi="Arial Narrow"/>
        </w:rPr>
        <w:fldChar w:fldCharType="end"/>
      </w:r>
      <w:r w:rsidR="00274C20">
        <w:rPr>
          <w:rFonts w:ascii="Arial Narrow" w:hAnsi="Arial Narrow"/>
        </w:rPr>
        <w:fldChar w:fldCharType="begin"/>
      </w:r>
      <w:r w:rsidR="00274C20">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Flujo!R9C1:R11C5" </w:instrText>
      </w:r>
      <w:r w:rsidR="00274C20">
        <w:rPr>
          <w:rFonts w:ascii="Arial Narrow" w:hAnsi="Arial Narrow"/>
        </w:rPr>
        <w:instrText xml:space="preserve">\a \f 4 \h </w:instrText>
      </w:r>
      <w:r w:rsidR="00274C20">
        <w:rPr>
          <w:rFonts w:ascii="Arial Narrow" w:hAnsi="Arial Narrow"/>
        </w:rPr>
        <w:fldChar w:fldCharType="separate"/>
      </w:r>
    </w:p>
    <w:tbl>
      <w:tblPr>
        <w:tblW w:w="7220" w:type="dxa"/>
        <w:tblLook w:val="04A0" w:firstRow="1" w:lastRow="0" w:firstColumn="1" w:lastColumn="0" w:noHBand="0" w:noVBand="1"/>
      </w:tblPr>
      <w:tblGrid>
        <w:gridCol w:w="2800"/>
        <w:gridCol w:w="600"/>
        <w:gridCol w:w="1280"/>
        <w:gridCol w:w="1260"/>
        <w:gridCol w:w="1280"/>
      </w:tblGrid>
      <w:tr w:rsidR="003A0622" w:rsidRPr="003A0622" w14:paraId="6C0F3D08" w14:textId="77777777" w:rsidTr="003A0622">
        <w:trPr>
          <w:divId w:val="697049141"/>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8C3105B" w14:textId="5A8722DC"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57284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0447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F76ED"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2EC238F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548BFA8A" w14:textId="77777777" w:rsidTr="003A0622">
        <w:trPr>
          <w:divId w:val="697049141"/>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1FA540B0"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AF5F41" w14:textId="77777777" w:rsidR="003A0622" w:rsidRPr="003A0622" w:rsidRDefault="003A0622" w:rsidP="003A0622">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FE606BF"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69DA7D4" w14:textId="77777777" w:rsidR="003A0622" w:rsidRPr="003A0622" w:rsidRDefault="003A0622" w:rsidP="003A0622">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393C2CB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185B0E49" w14:textId="77777777" w:rsidTr="003A0622">
        <w:trPr>
          <w:divId w:val="697049141"/>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1917515C"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2E98E601"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78</w:t>
            </w:r>
          </w:p>
        </w:tc>
        <w:tc>
          <w:tcPr>
            <w:tcW w:w="1280" w:type="dxa"/>
            <w:tcBorders>
              <w:top w:val="nil"/>
              <w:left w:val="nil"/>
              <w:bottom w:val="single" w:sz="8" w:space="0" w:color="auto"/>
              <w:right w:val="single" w:sz="8" w:space="0" w:color="auto"/>
            </w:tcBorders>
            <w:shd w:val="clear" w:color="auto" w:fill="auto"/>
            <w:noWrap/>
            <w:vAlign w:val="center"/>
            <w:hideMark/>
          </w:tcPr>
          <w:p w14:paraId="3ABC74F4" w14:textId="57777C1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874 308,99 </w:t>
            </w:r>
          </w:p>
        </w:tc>
        <w:tc>
          <w:tcPr>
            <w:tcW w:w="1260" w:type="dxa"/>
            <w:tcBorders>
              <w:top w:val="nil"/>
              <w:left w:val="nil"/>
              <w:bottom w:val="single" w:sz="8" w:space="0" w:color="auto"/>
              <w:right w:val="single" w:sz="8" w:space="0" w:color="auto"/>
            </w:tcBorders>
            <w:shd w:val="clear" w:color="auto" w:fill="auto"/>
            <w:noWrap/>
            <w:vAlign w:val="center"/>
            <w:hideMark/>
          </w:tcPr>
          <w:p w14:paraId="6ADF7E25" w14:textId="696CC92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1AF7328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1F524BB2" w14:textId="075C296F" w:rsidR="006D5477" w:rsidRDefault="00274C20" w:rsidP="006D5477">
      <w:pPr>
        <w:rPr>
          <w:rFonts w:asciiTheme="minorHAnsi" w:eastAsiaTheme="minorHAnsi" w:hAnsiTheme="minorHAnsi" w:cstheme="minorBidi"/>
          <w:sz w:val="22"/>
          <w:szCs w:val="22"/>
          <w:lang w:val="es-CR"/>
        </w:rPr>
      </w:pPr>
      <w:r>
        <w:rPr>
          <w:rFonts w:ascii="Arial Narrow" w:hAnsi="Arial Narrow"/>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685829">
        <w:rPr>
          <w:rFonts w:ascii="Arial Narrow" w:hAnsi="Arial Narrow"/>
          <w:highlight w:val="lightGray"/>
          <w:lang w:val="es-CR"/>
        </w:rPr>
        <w:instrText xml:space="preserve">Excel.SheetMacroEnabled.12 "C:\\Users\\arges\\OneDrive\\Desktop\\Municipalidades\\Buenos Aires\\Cierre Febrero 2023\\Notas Contables\\15603_P2_2023_ Notas_Contables_Instituciones_Vinculadas.xlsm" AnalisisFlujo!R18C14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294D0EBD" w14:textId="77777777" w:rsidR="006D5477" w:rsidRPr="006D5477" w:rsidRDefault="006D5477" w:rsidP="006D5477">
      <w:pPr>
        <w:jc w:val="both"/>
        <w:rPr>
          <w:rFonts w:ascii="Arial Narrow" w:hAnsi="Arial Narrow"/>
          <w:highlight w:val="lightGray"/>
          <w:lang w:val="es-CR"/>
        </w:rPr>
      </w:pPr>
      <w:r w:rsidRPr="006D5477">
        <w:rPr>
          <w:rFonts w:ascii="Arial Narrow" w:hAnsi="Arial Narrow"/>
          <w:highlight w:val="lightGray"/>
          <w:lang w:val="es-CR"/>
        </w:rPr>
        <w:t>Los Pagos de los Flujos de Efectivo de las Actividades de Operación, comparado al periodo anterior genera una variación absoluta de ¢874 308,99 que corresponde a un(a) Aumento del 0% de recursos disponibles:</w:t>
      </w:r>
    </w:p>
    <w:p w14:paraId="6CCF1019" w14:textId="35504E24" w:rsidR="00274C20" w:rsidRDefault="00274C20" w:rsidP="00274C20">
      <w:pPr>
        <w:jc w:val="both"/>
        <w:rPr>
          <w:rFonts w:ascii="Arial Narrow" w:hAnsi="Arial Narrow"/>
          <w:highlight w:val="lightGray"/>
          <w:lang w:val="es-CR"/>
        </w:rPr>
      </w:pPr>
      <w:r>
        <w:rPr>
          <w:rFonts w:ascii="Arial Narrow" w:hAnsi="Arial Narrow"/>
          <w:highlight w:val="lightGray"/>
          <w:lang w:val="es-CR"/>
        </w:rPr>
        <w:fldChar w:fldCharType="end"/>
      </w:r>
    </w:p>
    <w:p w14:paraId="1B128BE7" w14:textId="49020037" w:rsidR="00692DC8" w:rsidRPr="00A91674" w:rsidRDefault="00692DC8" w:rsidP="00274C2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4FD8A5" w14:textId="77777777" w:rsidR="00476746" w:rsidRPr="00A91674" w:rsidRDefault="00476746" w:rsidP="00476746">
      <w:pPr>
        <w:jc w:val="both"/>
        <w:rPr>
          <w:rFonts w:ascii="Arial Narrow" w:hAnsi="Arial Narrow"/>
          <w:lang w:val="es-CR"/>
        </w:rPr>
      </w:pPr>
    </w:p>
    <w:p w14:paraId="3FB30266" w14:textId="54393CBC" w:rsidR="00476746" w:rsidRPr="00A91674" w:rsidRDefault="00476746" w:rsidP="00476746">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274C20">
        <w:rPr>
          <w:rFonts w:ascii="Arial Narrow" w:hAnsi="Arial Narrow"/>
          <w:lang w:val="es-CR"/>
        </w:rPr>
        <w:t xml:space="preserve">28 </w:t>
      </w:r>
      <w:r w:rsidRPr="00A91674">
        <w:rPr>
          <w:rFonts w:ascii="Arial Narrow" w:hAnsi="Arial Narrow"/>
          <w:lang w:val="es-CR"/>
        </w:rPr>
        <w:t xml:space="preserve">de </w:t>
      </w:r>
      <w:r w:rsidR="00274C20">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274C20">
        <w:rPr>
          <w:rFonts w:ascii="Arial Narrow" w:hAnsi="Arial Narrow"/>
          <w:lang w:val="es-CR"/>
        </w:rPr>
        <w:t>febrero</w:t>
      </w:r>
      <w:r w:rsidRPr="00A91674">
        <w:rPr>
          <w:rFonts w:ascii="Arial Narrow" w:hAnsi="Arial Narrow"/>
          <w:lang w:val="es-CR"/>
        </w:rPr>
        <w:t xml:space="preserve"> de 2022.</w:t>
      </w:r>
    </w:p>
    <w:p w14:paraId="53D2D877" w14:textId="6F52E591" w:rsidR="00692DC8" w:rsidRDefault="00692DC8" w:rsidP="0068534F">
      <w:pPr>
        <w:rPr>
          <w:rFonts w:ascii="Arial Narrow" w:hAnsi="Arial Narrow"/>
          <w:bCs/>
          <w:lang w:val="es-ES" w:eastAsia="es-ES"/>
        </w:rPr>
      </w:pPr>
      <w:bookmarkStart w:id="898" w:name="_Toc33601360"/>
      <w:bookmarkStart w:id="899" w:name="_Toc82769079"/>
    </w:p>
    <w:p w14:paraId="5A3DE728" w14:textId="77777777" w:rsidR="0056610D" w:rsidRPr="00A91674" w:rsidRDefault="0056610D" w:rsidP="0068534F">
      <w:pPr>
        <w:rPr>
          <w:rFonts w:ascii="Arial Narrow" w:hAnsi="Arial Narrow"/>
          <w:lang w:val="es-CR" w:eastAsia="es-CR"/>
        </w:rPr>
      </w:pPr>
    </w:p>
    <w:p w14:paraId="5AC73DC5" w14:textId="77777777" w:rsidR="00692DC8" w:rsidRPr="00A91674" w:rsidRDefault="00692DC8" w:rsidP="0068534F">
      <w:pPr>
        <w:pStyle w:val="Ttulo4"/>
        <w:spacing w:after="240"/>
        <w:rPr>
          <w:rFonts w:ascii="Arial Narrow" w:eastAsia="Times New Roman" w:hAnsi="Arial Narrow"/>
          <w:lang w:val="es-CR" w:eastAsia="es-CR"/>
        </w:rPr>
      </w:pPr>
      <w:bookmarkStart w:id="900" w:name="_Toc128061181"/>
      <w:r w:rsidRPr="00A91674">
        <w:rPr>
          <w:rFonts w:ascii="Arial Narrow" w:eastAsia="Times New Roman" w:hAnsi="Arial Narrow"/>
          <w:lang w:val="es-CR" w:eastAsia="es-CR"/>
        </w:rPr>
        <w:t>FLUJOS DE EFECTIVO DE LAS ACTIVIDADES DE INVERSIÓN</w:t>
      </w:r>
      <w:bookmarkEnd w:id="898"/>
      <w:bookmarkEnd w:id="899"/>
      <w:bookmarkEnd w:id="900"/>
    </w:p>
    <w:p w14:paraId="2899A807" w14:textId="77777777" w:rsidR="00692DC8" w:rsidRPr="00A91674" w:rsidRDefault="00692DC8" w:rsidP="0068534F">
      <w:pPr>
        <w:pStyle w:val="Ttulo4"/>
        <w:spacing w:after="240"/>
        <w:rPr>
          <w:rFonts w:ascii="Arial Narrow" w:eastAsia="Times New Roman" w:hAnsi="Arial Narrow"/>
          <w:bCs/>
        </w:rPr>
      </w:pPr>
      <w:bookmarkStart w:id="901" w:name="_Toc33601361"/>
      <w:bookmarkStart w:id="902" w:name="_Toc82769080"/>
      <w:bookmarkStart w:id="903" w:name="_Toc128061182"/>
      <w:r w:rsidRPr="00A91674">
        <w:rPr>
          <w:rFonts w:ascii="Arial Narrow" w:eastAsia="Times New Roman" w:hAnsi="Arial Narrow"/>
          <w:bCs/>
        </w:rPr>
        <w:t>NOTA N°7</w:t>
      </w:r>
      <w:bookmarkEnd w:id="901"/>
      <w:bookmarkEnd w:id="902"/>
      <w:r w:rsidRPr="00A91674">
        <w:rPr>
          <w:rFonts w:ascii="Arial Narrow" w:eastAsia="Times New Roman" w:hAnsi="Arial Narrow"/>
          <w:bCs/>
        </w:rPr>
        <w:t>9</w:t>
      </w:r>
      <w:bookmarkEnd w:id="903"/>
    </w:p>
    <w:p w14:paraId="24A6F070" w14:textId="77777777" w:rsidR="00476746" w:rsidRPr="00A91674" w:rsidRDefault="00692DC8" w:rsidP="00ED0775">
      <w:pPr>
        <w:spacing w:before="240"/>
        <w:rPr>
          <w:rFonts w:ascii="Arial Narrow" w:hAnsi="Arial Narrow"/>
          <w:bCs/>
        </w:rPr>
      </w:pPr>
      <w:bookmarkStart w:id="904" w:name="_Toc33601362"/>
      <w:bookmarkStart w:id="905" w:name="_Toc82769081"/>
      <w:r w:rsidRPr="00A91674">
        <w:rPr>
          <w:rFonts w:ascii="Arial Narrow" w:hAnsi="Arial Narrow"/>
          <w:bCs/>
        </w:rPr>
        <w:t>Cobros</w:t>
      </w:r>
      <w:bookmarkEnd w:id="904"/>
      <w:bookmarkEnd w:id="905"/>
    </w:p>
    <w:p w14:paraId="314146C5" w14:textId="78942C25" w:rsidR="003A0622" w:rsidRDefault="00274C20" w:rsidP="006D547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"Notas Flujo!R16C1:R18C5" </w:instrText>
      </w:r>
      <w:r>
        <w:rPr>
          <w:rFonts w:ascii="Arial Narrow" w:hAnsi="Arial Narrow" w:cs="Calibri"/>
          <w:color w:val="000000"/>
          <w:lang w:eastAsia="es-CR"/>
        </w:rPr>
        <w:instrText xml:space="preserve">\a \f 4 \h </w:instrText>
      </w:r>
      <w:r>
        <w:rPr>
          <w:rFonts w:ascii="Arial Narrow" w:hAnsi="Arial Narrow" w:cs="Calibri"/>
          <w:color w:val="000000"/>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3A0622" w:rsidRPr="003A0622" w14:paraId="499E886D" w14:textId="77777777" w:rsidTr="003A0622">
        <w:trPr>
          <w:divId w:val="606474107"/>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764295" w14:textId="47AC1F80"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E54B5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87E9C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2122EE"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445ECE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2BB5E4BB" w14:textId="77777777" w:rsidTr="003A0622">
        <w:trPr>
          <w:divId w:val="606474107"/>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61E4990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9CED2A5" w14:textId="77777777" w:rsidR="003A0622" w:rsidRPr="003A0622" w:rsidRDefault="003A0622" w:rsidP="003A0622">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2E73D384"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86450C" w14:textId="77777777" w:rsidR="003A0622" w:rsidRPr="003A0622" w:rsidRDefault="003A0622" w:rsidP="003A0622">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3613ABE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60A44267" w14:textId="77777777" w:rsidTr="003A0622">
        <w:trPr>
          <w:divId w:val="606474107"/>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C14956C"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3CB558FB"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79</w:t>
            </w:r>
          </w:p>
        </w:tc>
        <w:tc>
          <w:tcPr>
            <w:tcW w:w="1280" w:type="dxa"/>
            <w:tcBorders>
              <w:top w:val="nil"/>
              <w:left w:val="nil"/>
              <w:bottom w:val="single" w:sz="8" w:space="0" w:color="auto"/>
              <w:right w:val="single" w:sz="8" w:space="0" w:color="auto"/>
            </w:tcBorders>
            <w:shd w:val="clear" w:color="auto" w:fill="auto"/>
            <w:noWrap/>
            <w:vAlign w:val="center"/>
            <w:hideMark/>
          </w:tcPr>
          <w:p w14:paraId="14235BB2" w14:textId="04AC1934"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B816C38" w14:textId="5D7367B5"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1F216ECC"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A9264D7" w14:textId="7BB4450C" w:rsidR="006D5477" w:rsidRDefault="00274C20" w:rsidP="006D547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6D5477">
        <w:rPr>
          <w:rFonts w:ascii="Arial Narrow" w:hAnsi="Arial Narrow" w:cs="Calibri"/>
          <w:color w:val="000000"/>
          <w:lang w:eastAsia="es-CR"/>
        </w:rPr>
        <w:fldChar w:fldCharType="begin"/>
      </w:r>
      <w:r w:rsidR="006D5477">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AnalisisFlujo!R27C14 </w:instrText>
      </w:r>
      <w:r w:rsidR="006D5477">
        <w:rPr>
          <w:rFonts w:ascii="Arial Narrow" w:hAnsi="Arial Narrow" w:cs="Calibri"/>
          <w:color w:val="000000"/>
          <w:lang w:eastAsia="es-CR"/>
        </w:rPr>
        <w:instrText xml:space="preserve">\a \f 5 \h  \* MERGEFORMAT </w:instrText>
      </w:r>
      <w:r w:rsidR="006D5477">
        <w:rPr>
          <w:rFonts w:ascii="Arial Narrow" w:hAnsi="Arial Narrow" w:cs="Calibri"/>
          <w:color w:val="000000"/>
          <w:lang w:eastAsia="es-CR"/>
        </w:rPr>
        <w:fldChar w:fldCharType="separate"/>
      </w:r>
    </w:p>
    <w:p w14:paraId="24B889FA" w14:textId="77777777" w:rsidR="006D5477" w:rsidRPr="006D5477" w:rsidRDefault="006D5477" w:rsidP="006D5477">
      <w:pPr>
        <w:jc w:val="both"/>
        <w:rPr>
          <w:rFonts w:ascii="Arial Narrow" w:hAnsi="Arial Narrow" w:cs="Calibri"/>
          <w:color w:val="000000"/>
          <w:lang w:val="es-CR" w:eastAsia="es-CR"/>
        </w:rPr>
      </w:pPr>
      <w:r w:rsidRPr="006D5477">
        <w:rPr>
          <w:rFonts w:ascii="Arial Narrow" w:hAnsi="Arial Narrow" w:cs="Calibri"/>
          <w:color w:val="000000"/>
          <w:lang w:val="es-CR" w:eastAsia="es-CR"/>
        </w:rPr>
        <w:t>Los Cobros de los Flujos de Efectivo de las Actividades de Inversión, comparado al periodo anterior genera una variación absoluta de ¢0,00 que corresponde a un(a) Aumento del 0% de recursos disponibles:</w:t>
      </w:r>
    </w:p>
    <w:p w14:paraId="60CBC064" w14:textId="627D1FF6" w:rsidR="00476746" w:rsidRPr="004C3A7B" w:rsidRDefault="006D5477" w:rsidP="006D547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6FD8FA2" w14:textId="5056406C" w:rsidR="00476746" w:rsidRDefault="00476746" w:rsidP="00476746">
      <w:pPr>
        <w:jc w:val="both"/>
        <w:rPr>
          <w:rFonts w:ascii="Arial Narrow" w:hAnsi="Arial Narrow"/>
          <w:lang w:val="es-CR"/>
        </w:rPr>
      </w:pPr>
    </w:p>
    <w:p w14:paraId="17F24C13" w14:textId="455D2A67" w:rsidR="0056610D" w:rsidRDefault="0056610D" w:rsidP="00476746">
      <w:pPr>
        <w:jc w:val="both"/>
        <w:rPr>
          <w:rFonts w:ascii="Arial Narrow" w:hAnsi="Arial Narrow"/>
          <w:lang w:val="es-CR"/>
        </w:rPr>
      </w:pPr>
    </w:p>
    <w:p w14:paraId="22307F6C" w14:textId="39950915" w:rsidR="0056610D" w:rsidRDefault="0056610D" w:rsidP="00476746">
      <w:pPr>
        <w:jc w:val="both"/>
        <w:rPr>
          <w:rFonts w:ascii="Arial Narrow" w:hAnsi="Arial Narrow"/>
          <w:lang w:val="es-CR"/>
        </w:rPr>
      </w:pPr>
    </w:p>
    <w:p w14:paraId="258A42F9" w14:textId="443803DA" w:rsidR="0056610D" w:rsidRDefault="0056610D" w:rsidP="00476746">
      <w:pPr>
        <w:jc w:val="both"/>
        <w:rPr>
          <w:rFonts w:ascii="Arial Narrow" w:hAnsi="Arial Narrow"/>
          <w:lang w:val="es-CR"/>
        </w:rPr>
      </w:pPr>
    </w:p>
    <w:p w14:paraId="33F8A148" w14:textId="77777777" w:rsidR="0056610D" w:rsidRPr="00A91674" w:rsidRDefault="0056610D" w:rsidP="00476746">
      <w:pPr>
        <w:jc w:val="both"/>
        <w:rPr>
          <w:rFonts w:ascii="Arial Narrow" w:hAnsi="Arial Narrow"/>
          <w:lang w:val="es-CR"/>
        </w:rPr>
      </w:pPr>
    </w:p>
    <w:p w14:paraId="12F924BD" w14:textId="77777777" w:rsidR="00692DC8" w:rsidRPr="00A91674" w:rsidRDefault="00692DC8" w:rsidP="00476746">
      <w:pPr>
        <w:jc w:val="both"/>
        <w:rPr>
          <w:rFonts w:ascii="Arial Narrow" w:hAnsi="Arial Narrow"/>
          <w:lang w:val="es-CR"/>
        </w:rPr>
      </w:pPr>
    </w:p>
    <w:p w14:paraId="7B032AEB" w14:textId="77777777" w:rsidR="00692DC8" w:rsidRPr="00A91674" w:rsidRDefault="00692DC8" w:rsidP="0037354C">
      <w:pPr>
        <w:pStyle w:val="Ttulo4"/>
        <w:spacing w:after="240"/>
        <w:rPr>
          <w:rFonts w:ascii="Arial Narrow" w:eastAsia="Times New Roman" w:hAnsi="Arial Narrow"/>
        </w:rPr>
      </w:pPr>
      <w:bookmarkStart w:id="906" w:name="_Toc33601363"/>
      <w:bookmarkStart w:id="907" w:name="_Toc82769082"/>
      <w:bookmarkStart w:id="908" w:name="_Toc128061183"/>
      <w:r w:rsidRPr="00A91674">
        <w:rPr>
          <w:rFonts w:ascii="Arial Narrow" w:eastAsia="Times New Roman" w:hAnsi="Arial Narrow"/>
        </w:rPr>
        <w:lastRenderedPageBreak/>
        <w:t>NOTA N°</w:t>
      </w:r>
      <w:bookmarkEnd w:id="906"/>
      <w:bookmarkEnd w:id="907"/>
      <w:r w:rsidRPr="00A91674">
        <w:rPr>
          <w:rFonts w:ascii="Arial Narrow" w:eastAsia="Times New Roman" w:hAnsi="Arial Narrow"/>
        </w:rPr>
        <w:t>80</w:t>
      </w:r>
      <w:bookmarkEnd w:id="908"/>
    </w:p>
    <w:p w14:paraId="2A314D49" w14:textId="77777777" w:rsidR="00476746" w:rsidRPr="00A91674" w:rsidRDefault="00692DC8" w:rsidP="00C50C39">
      <w:pPr>
        <w:rPr>
          <w:rFonts w:ascii="Arial Narrow" w:hAnsi="Arial Narrow"/>
        </w:rPr>
      </w:pPr>
      <w:bookmarkStart w:id="909" w:name="_Toc33601364"/>
      <w:bookmarkStart w:id="910" w:name="_Toc82769083"/>
      <w:r w:rsidRPr="00A91674">
        <w:rPr>
          <w:rFonts w:ascii="Arial Narrow" w:hAnsi="Arial Narrow"/>
        </w:rPr>
        <w:t>Pagos</w:t>
      </w:r>
      <w:bookmarkEnd w:id="909"/>
      <w:bookmarkEnd w:id="910"/>
    </w:p>
    <w:p w14:paraId="025AA68A" w14:textId="5B1CACDF" w:rsidR="003A0622" w:rsidRDefault="006D5477" w:rsidP="0047674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"Notas Flujo!R20C1:R22C5" </w:instrText>
      </w:r>
      <w:r>
        <w:rPr>
          <w:rFonts w:ascii="Arial Narrow" w:hAnsi="Arial Narrow" w:cs="Calibri"/>
          <w:color w:val="000000"/>
          <w:lang w:eastAsia="es-CR"/>
        </w:rPr>
        <w:instrText xml:space="preserve">\a \f 4 \h </w:instrText>
      </w:r>
      <w:r>
        <w:rPr>
          <w:rFonts w:ascii="Arial Narrow" w:hAnsi="Arial Narrow" w:cs="Calibri"/>
          <w:color w:val="000000"/>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3A0622" w:rsidRPr="003A0622" w14:paraId="2EFCCA16" w14:textId="77777777" w:rsidTr="003A0622">
        <w:trPr>
          <w:divId w:val="290988123"/>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81FB71" w14:textId="75CADBAE"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97FFB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38AA0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E08785"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30BBC83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C9138E9" w14:textId="77777777" w:rsidTr="003A0622">
        <w:trPr>
          <w:divId w:val="290988123"/>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32E17B3F"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F41DDC8" w14:textId="77777777" w:rsidR="003A0622" w:rsidRPr="003A0622" w:rsidRDefault="003A0622" w:rsidP="003A0622">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6CE5F67A"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D2DA8B2" w14:textId="77777777" w:rsidR="003A0622" w:rsidRPr="003A0622" w:rsidRDefault="003A0622" w:rsidP="003A0622">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6BAD909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4CAF404" w14:textId="77777777" w:rsidTr="003A0622">
        <w:trPr>
          <w:divId w:val="290988123"/>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6A41423F"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6497519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80</w:t>
            </w:r>
          </w:p>
        </w:tc>
        <w:tc>
          <w:tcPr>
            <w:tcW w:w="1280" w:type="dxa"/>
            <w:tcBorders>
              <w:top w:val="nil"/>
              <w:left w:val="nil"/>
              <w:bottom w:val="single" w:sz="8" w:space="0" w:color="auto"/>
              <w:right w:val="single" w:sz="8" w:space="0" w:color="auto"/>
            </w:tcBorders>
            <w:shd w:val="clear" w:color="auto" w:fill="auto"/>
            <w:noWrap/>
            <w:vAlign w:val="center"/>
            <w:hideMark/>
          </w:tcPr>
          <w:p w14:paraId="1C22CF00" w14:textId="1CDFAE3D"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9 522,40 </w:t>
            </w:r>
          </w:p>
        </w:tc>
        <w:tc>
          <w:tcPr>
            <w:tcW w:w="1260" w:type="dxa"/>
            <w:tcBorders>
              <w:top w:val="nil"/>
              <w:left w:val="nil"/>
              <w:bottom w:val="single" w:sz="8" w:space="0" w:color="auto"/>
              <w:right w:val="single" w:sz="8" w:space="0" w:color="auto"/>
            </w:tcBorders>
            <w:shd w:val="clear" w:color="auto" w:fill="auto"/>
            <w:noWrap/>
            <w:vAlign w:val="center"/>
            <w:hideMark/>
          </w:tcPr>
          <w:p w14:paraId="7E6BFA1A" w14:textId="4C2C08B1"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0F66C61D"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416CA8CE" w14:textId="2BD0B7F0" w:rsidR="003A0622" w:rsidRDefault="006D5477" w:rsidP="006D547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AnalisisFlujo!R33C14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4100488" w14:textId="77777777" w:rsidR="003A0622" w:rsidRPr="003A0622" w:rsidRDefault="003A0622" w:rsidP="003A0622">
      <w:pPr>
        <w:jc w:val="both"/>
        <w:rPr>
          <w:rFonts w:ascii="Arial Narrow" w:hAnsi="Arial Narrow" w:cs="Calibri"/>
          <w:color w:val="000000"/>
          <w:lang w:val="es-CR" w:eastAsia="es-CR"/>
        </w:rPr>
      </w:pPr>
      <w:r w:rsidRPr="003A0622">
        <w:rPr>
          <w:rFonts w:ascii="Arial Narrow" w:hAnsi="Arial Narrow" w:cs="Calibri"/>
          <w:color w:val="000000"/>
          <w:lang w:val="es-CR" w:eastAsia="es-CR"/>
        </w:rPr>
        <w:t>Los Pagos de los Flujos de Efectivo de las Actividades de Inversión, comparado al periodo anterior genera una variación absoluta de ¢9 522,40 que corresponde a un(a) Aumento del 0% de recursos disponibles:</w:t>
      </w:r>
    </w:p>
    <w:p w14:paraId="506E0E5C" w14:textId="4C98DD4F" w:rsidR="00476746" w:rsidRPr="00A91674" w:rsidRDefault="006D5477" w:rsidP="006D5477">
      <w:pPr>
        <w:jc w:val="both"/>
        <w:rPr>
          <w:rFonts w:ascii="Arial Narrow" w:hAnsi="Arial Narrow"/>
          <w:highlight w:val="lightGray"/>
          <w:lang w:val="es-CR"/>
        </w:rPr>
      </w:pPr>
      <w:r>
        <w:rPr>
          <w:rFonts w:ascii="Arial Narrow" w:hAnsi="Arial Narrow" w:cs="Calibri"/>
          <w:color w:val="000000"/>
          <w:lang w:eastAsia="es-CR"/>
        </w:rPr>
        <w:fldChar w:fldCharType="end"/>
      </w:r>
    </w:p>
    <w:p w14:paraId="442A692E" w14:textId="77777777" w:rsidR="00476746"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lang w:val="es-CR"/>
        </w:rPr>
      </w:pPr>
    </w:p>
    <w:p w14:paraId="269C2B38" w14:textId="2FB25915" w:rsidR="00476746" w:rsidRPr="00A91674" w:rsidRDefault="00476746" w:rsidP="00476746">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6D5477">
        <w:rPr>
          <w:rFonts w:ascii="Arial Narrow" w:hAnsi="Arial Narrow"/>
          <w:lang w:val="es-CR"/>
        </w:rPr>
        <w:t>28</w:t>
      </w:r>
      <w:r w:rsidRPr="00A91674">
        <w:rPr>
          <w:rFonts w:ascii="Arial Narrow" w:hAnsi="Arial Narrow"/>
          <w:lang w:val="es-CR"/>
        </w:rPr>
        <w:t xml:space="preserve"> de </w:t>
      </w:r>
      <w:r w:rsidR="006D5477">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6D5477">
        <w:rPr>
          <w:rFonts w:ascii="Arial Narrow" w:hAnsi="Arial Narrow"/>
          <w:lang w:val="es-CR"/>
        </w:rPr>
        <w:t>febrero</w:t>
      </w:r>
      <w:r w:rsidRPr="00A91674">
        <w:rPr>
          <w:rFonts w:ascii="Arial Narrow" w:hAnsi="Arial Narrow"/>
          <w:lang w:val="es-CR"/>
        </w:rPr>
        <w:t xml:space="preserve"> de 2022.</w:t>
      </w:r>
    </w:p>
    <w:p w14:paraId="78CD1B0E" w14:textId="2A11DFCE" w:rsidR="00692DC8" w:rsidRPr="00A91674" w:rsidRDefault="00692DC8" w:rsidP="00476746">
      <w:pPr>
        <w:jc w:val="both"/>
        <w:rPr>
          <w:rFonts w:ascii="Arial Narrow" w:hAnsi="Arial Narrow"/>
          <w:lang w:val="es-CR"/>
        </w:rPr>
      </w:pPr>
      <w:r w:rsidRPr="00A91674">
        <w:rPr>
          <w:rFonts w:ascii="Arial Narrow" w:hAnsi="Arial Narrow"/>
          <w:lang w:val="es-CR"/>
        </w:rPr>
        <w:t xml:space="preserve"> </w:t>
      </w:r>
    </w:p>
    <w:p w14:paraId="15B98DDC" w14:textId="77777777" w:rsidR="00692DC8" w:rsidRPr="00A91674" w:rsidRDefault="00692DC8" w:rsidP="0037354C">
      <w:pPr>
        <w:rPr>
          <w:rFonts w:ascii="Arial Narrow" w:hAnsi="Arial Narrow"/>
          <w:lang w:val="es-CR"/>
        </w:rPr>
      </w:pPr>
    </w:p>
    <w:p w14:paraId="0A83F5A2" w14:textId="77777777" w:rsidR="00692DC8" w:rsidRPr="00A91674" w:rsidRDefault="00692DC8" w:rsidP="0037354C">
      <w:pPr>
        <w:pStyle w:val="Ttulo4"/>
        <w:spacing w:after="240"/>
        <w:rPr>
          <w:rFonts w:ascii="Arial Narrow" w:eastAsia="Times New Roman" w:hAnsi="Arial Narrow"/>
          <w:lang w:val="es-CR" w:eastAsia="es-CR"/>
        </w:rPr>
      </w:pPr>
      <w:bookmarkStart w:id="911" w:name="_Toc33601365"/>
      <w:bookmarkStart w:id="912" w:name="_Toc82769084"/>
      <w:bookmarkStart w:id="913" w:name="_Toc128061184"/>
      <w:r w:rsidRPr="00A91674">
        <w:rPr>
          <w:rFonts w:ascii="Arial Narrow" w:eastAsia="Times New Roman" w:hAnsi="Arial Narrow"/>
          <w:lang w:val="es-CR" w:eastAsia="es-CR"/>
        </w:rPr>
        <w:t>FLUJOS DE EFECTIVO DE LAS ACTIVIDADES DE FINANCIACIÓN</w:t>
      </w:r>
      <w:bookmarkEnd w:id="911"/>
      <w:bookmarkEnd w:id="912"/>
      <w:bookmarkEnd w:id="913"/>
    </w:p>
    <w:p w14:paraId="037310FC" w14:textId="77777777" w:rsidR="00692DC8" w:rsidRPr="00A91674" w:rsidRDefault="00692DC8" w:rsidP="0037354C">
      <w:pPr>
        <w:pStyle w:val="Ttulo4"/>
        <w:spacing w:after="240"/>
        <w:rPr>
          <w:rFonts w:ascii="Arial Narrow" w:eastAsia="Times New Roman" w:hAnsi="Arial Narrow"/>
          <w:bCs/>
        </w:rPr>
      </w:pPr>
      <w:bookmarkStart w:id="914" w:name="_Toc33601366"/>
      <w:bookmarkStart w:id="915" w:name="_Toc82769085"/>
      <w:bookmarkStart w:id="916" w:name="_Toc128061185"/>
      <w:r w:rsidRPr="00A91674">
        <w:rPr>
          <w:rFonts w:ascii="Arial Narrow" w:eastAsia="Times New Roman" w:hAnsi="Arial Narrow"/>
          <w:bCs/>
        </w:rPr>
        <w:t>NOTA N°8</w:t>
      </w:r>
      <w:bookmarkEnd w:id="914"/>
      <w:bookmarkEnd w:id="915"/>
      <w:r w:rsidRPr="00A91674">
        <w:rPr>
          <w:rFonts w:ascii="Arial Narrow" w:eastAsia="Times New Roman" w:hAnsi="Arial Narrow"/>
          <w:bCs/>
        </w:rPr>
        <w:t>1</w:t>
      </w:r>
      <w:bookmarkEnd w:id="916"/>
    </w:p>
    <w:p w14:paraId="0030D54E" w14:textId="77777777" w:rsidR="00476746" w:rsidRPr="00A91674" w:rsidRDefault="00692DC8" w:rsidP="00673B6C">
      <w:pPr>
        <w:spacing w:before="240"/>
        <w:rPr>
          <w:rFonts w:ascii="Arial Narrow" w:hAnsi="Arial Narrow"/>
          <w:bCs/>
        </w:rPr>
      </w:pPr>
      <w:bookmarkStart w:id="917" w:name="_Toc33601367"/>
      <w:bookmarkStart w:id="918" w:name="_Toc82769086"/>
      <w:r w:rsidRPr="00A91674">
        <w:rPr>
          <w:rFonts w:ascii="Arial Narrow" w:hAnsi="Arial Narrow"/>
          <w:bCs/>
        </w:rPr>
        <w:t>Cobros</w:t>
      </w:r>
      <w:bookmarkEnd w:id="917"/>
      <w:bookmarkEnd w:id="918"/>
    </w:p>
    <w:p w14:paraId="43161B0F" w14:textId="6097AEF1" w:rsidR="003A0622" w:rsidRDefault="006D5477" w:rsidP="00476746">
      <w:pPr>
        <w:jc w:val="both"/>
        <w:rPr>
          <w:rFonts w:asciiTheme="minorHAnsi" w:eastAsiaTheme="minorHAnsi" w:hAnsiTheme="minorHAnsi" w:cstheme="minorBidi"/>
          <w:sz w:val="22"/>
          <w:szCs w:val="22"/>
          <w:lang w:val="es-CR"/>
        </w:rPr>
      </w:pPr>
      <w:r>
        <w:rPr>
          <w:rFonts w:ascii="Arial Narrow" w:hAnsi="Arial Narrow"/>
          <w:bCs/>
        </w:rPr>
        <w:fldChar w:fldCharType="begin"/>
      </w:r>
      <w:r>
        <w:rPr>
          <w:rFonts w:ascii="Arial Narrow" w:hAnsi="Arial Narrow"/>
          <w:bCs/>
        </w:rPr>
        <w:instrText xml:space="preserve"> LINK </w:instrText>
      </w:r>
      <w:r w:rsidR="00685829">
        <w:rPr>
          <w:rFonts w:ascii="Arial Narrow" w:hAnsi="Arial Narrow"/>
          <w:bCs/>
        </w:rPr>
        <w:instrText xml:space="preserve">Excel.SheetMacroEnabled.12 "C:\\Users\\arges\\OneDrive\\Desktop\\Municipalidades\\Buenos Aires\\Cierre Febrero 2023\\Notas Contables\\15603_P2_2023_ Notas_Contables_Instituciones_Vinculadas.xlsm" "Notas Flujo!R27C1:R29C5" </w:instrText>
      </w:r>
      <w:r>
        <w:rPr>
          <w:rFonts w:ascii="Arial Narrow" w:hAnsi="Arial Narrow"/>
          <w:bCs/>
        </w:rPr>
        <w:instrText xml:space="preserve">\a \f 4 \h </w:instrText>
      </w:r>
      <w:r>
        <w:rPr>
          <w:rFonts w:ascii="Arial Narrow" w:hAnsi="Arial Narrow"/>
          <w:bCs/>
        </w:rPr>
        <w:fldChar w:fldCharType="separate"/>
      </w:r>
    </w:p>
    <w:tbl>
      <w:tblPr>
        <w:tblW w:w="7220" w:type="dxa"/>
        <w:tblLook w:val="04A0" w:firstRow="1" w:lastRow="0" w:firstColumn="1" w:lastColumn="0" w:noHBand="0" w:noVBand="1"/>
      </w:tblPr>
      <w:tblGrid>
        <w:gridCol w:w="2800"/>
        <w:gridCol w:w="600"/>
        <w:gridCol w:w="1280"/>
        <w:gridCol w:w="1260"/>
        <w:gridCol w:w="1280"/>
      </w:tblGrid>
      <w:tr w:rsidR="003A0622" w:rsidRPr="003A0622" w14:paraId="101C9CDB" w14:textId="77777777" w:rsidTr="003A0622">
        <w:trPr>
          <w:divId w:val="1999571861"/>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A23466" w14:textId="53501A84"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1307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DA93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0258B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112FA64"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105C0D20" w14:textId="77777777" w:rsidTr="003A0622">
        <w:trPr>
          <w:divId w:val="1999571861"/>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34BA3ED2"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808E025" w14:textId="77777777" w:rsidR="003A0622" w:rsidRPr="003A0622" w:rsidRDefault="003A0622" w:rsidP="003A0622">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78BCDD3"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963DE17" w14:textId="77777777" w:rsidR="003A0622" w:rsidRPr="003A0622" w:rsidRDefault="003A0622" w:rsidP="003A0622">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574BC1F1"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3A797708" w14:textId="77777777" w:rsidTr="003A0622">
        <w:trPr>
          <w:divId w:val="1999571861"/>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6703E8C"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0B1C4400"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81</w:t>
            </w:r>
          </w:p>
        </w:tc>
        <w:tc>
          <w:tcPr>
            <w:tcW w:w="1280" w:type="dxa"/>
            <w:tcBorders>
              <w:top w:val="nil"/>
              <w:left w:val="nil"/>
              <w:bottom w:val="single" w:sz="8" w:space="0" w:color="auto"/>
              <w:right w:val="single" w:sz="8" w:space="0" w:color="auto"/>
            </w:tcBorders>
            <w:shd w:val="clear" w:color="auto" w:fill="auto"/>
            <w:noWrap/>
            <w:vAlign w:val="center"/>
            <w:hideMark/>
          </w:tcPr>
          <w:p w14:paraId="56695DE2" w14:textId="02383DF9"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43958C" w14:textId="30351088"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2CCEBA8"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03C781C8" w14:textId="231E0B81" w:rsidR="003A0622" w:rsidRDefault="006D5477" w:rsidP="006D5477">
      <w:pPr>
        <w:jc w:val="both"/>
        <w:rPr>
          <w:rFonts w:asciiTheme="minorHAnsi" w:eastAsiaTheme="minorHAnsi" w:hAnsiTheme="minorHAnsi" w:cstheme="minorBidi"/>
          <w:sz w:val="22"/>
          <w:szCs w:val="22"/>
          <w:lang w:val="es-CR"/>
        </w:rPr>
      </w:pPr>
      <w:r>
        <w:rPr>
          <w:rFonts w:ascii="Arial Narrow" w:hAnsi="Arial Narrow"/>
          <w:bCs/>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685829">
        <w:rPr>
          <w:rFonts w:ascii="Arial Narrow" w:hAnsi="Arial Narrow"/>
          <w:highlight w:val="lightGray"/>
          <w:lang w:val="es-CR"/>
        </w:rPr>
        <w:instrText xml:space="preserve">Excel.SheetMacroEnabled.12 "C:\\Users\\arges\\OneDrive\\Desktop\\Municipalidades\\Buenos Aires\\Cierre Febrero 2023\\Notas Contables\\15603_P2_2023_ Notas_Contables_Instituciones_Vinculadas.xlsm" AnalisisFlujo!R42C14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643EFD92" w14:textId="77777777" w:rsidR="003A0622" w:rsidRPr="003A0622" w:rsidRDefault="003A0622" w:rsidP="003A0622">
      <w:pPr>
        <w:jc w:val="both"/>
        <w:rPr>
          <w:rFonts w:ascii="Arial Narrow" w:hAnsi="Arial Narrow"/>
          <w:highlight w:val="lightGray"/>
          <w:lang w:val="es-CR"/>
        </w:rPr>
      </w:pPr>
      <w:r w:rsidRPr="003A0622">
        <w:rPr>
          <w:rFonts w:ascii="Arial Narrow" w:hAnsi="Arial Narrow"/>
          <w:highlight w:val="lightGray"/>
          <w:lang w:val="es-CR"/>
        </w:rPr>
        <w:t>Los Cobros de los Flujos de Efectivo de las Actividades de Financiamiento, comparado al periodo anterior genera una variación absoluta de ¢0,00 que corresponde a un(a) Aumento del 0% de recursos disponibles:</w:t>
      </w:r>
    </w:p>
    <w:p w14:paraId="66D75BA8" w14:textId="44355611" w:rsidR="00476746" w:rsidRPr="00A91674" w:rsidRDefault="006D5477" w:rsidP="006D5477">
      <w:pPr>
        <w:jc w:val="both"/>
        <w:rPr>
          <w:rFonts w:ascii="Arial Narrow" w:hAnsi="Arial Narrow"/>
          <w:highlight w:val="lightGray"/>
          <w:lang w:val="es-CR"/>
        </w:rPr>
      </w:pPr>
      <w:r>
        <w:rPr>
          <w:rFonts w:ascii="Arial Narrow" w:hAnsi="Arial Narrow"/>
          <w:highlight w:val="lightGray"/>
          <w:lang w:val="es-CR"/>
        </w:rPr>
        <w:fldChar w:fldCharType="end"/>
      </w:r>
    </w:p>
    <w:p w14:paraId="4D8DD5BE" w14:textId="476819E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FB772B5" w14:textId="3BB8933F" w:rsidR="00476746" w:rsidRPr="00A91674" w:rsidRDefault="00476746" w:rsidP="00476746">
      <w:pPr>
        <w:jc w:val="both"/>
        <w:rPr>
          <w:rFonts w:ascii="Arial Narrow" w:hAnsi="Arial Narrow"/>
          <w:lang w:val="es-CR"/>
        </w:rPr>
      </w:pPr>
    </w:p>
    <w:p w14:paraId="218F703C" w14:textId="5B502276" w:rsidR="00692DC8" w:rsidRDefault="00692DC8" w:rsidP="0037354C">
      <w:pPr>
        <w:rPr>
          <w:rFonts w:ascii="Arial Narrow" w:hAnsi="Arial Narrow"/>
          <w:bCs/>
          <w:lang w:val="es-CR" w:eastAsia="es-ES"/>
        </w:rPr>
      </w:pPr>
    </w:p>
    <w:p w14:paraId="2C46FF2E" w14:textId="3AB85A48" w:rsidR="0056610D" w:rsidRDefault="0056610D" w:rsidP="0037354C">
      <w:pPr>
        <w:rPr>
          <w:rFonts w:ascii="Arial Narrow" w:hAnsi="Arial Narrow"/>
          <w:bCs/>
          <w:lang w:val="es-CR" w:eastAsia="es-ES"/>
        </w:rPr>
      </w:pPr>
    </w:p>
    <w:p w14:paraId="4D6C5C70" w14:textId="6D4A1304" w:rsidR="0056610D" w:rsidRDefault="0056610D" w:rsidP="0037354C">
      <w:pPr>
        <w:rPr>
          <w:rFonts w:ascii="Arial Narrow" w:hAnsi="Arial Narrow"/>
          <w:bCs/>
          <w:lang w:val="es-CR" w:eastAsia="es-ES"/>
        </w:rPr>
      </w:pPr>
    </w:p>
    <w:p w14:paraId="4DC8769D" w14:textId="1E676D9B" w:rsidR="0056610D" w:rsidRDefault="0056610D" w:rsidP="0037354C">
      <w:pPr>
        <w:rPr>
          <w:rFonts w:ascii="Arial Narrow" w:hAnsi="Arial Narrow"/>
          <w:bCs/>
          <w:lang w:val="es-CR" w:eastAsia="es-ES"/>
        </w:rPr>
      </w:pPr>
    </w:p>
    <w:p w14:paraId="00E484B1" w14:textId="0B432B51" w:rsidR="0056610D" w:rsidRDefault="0056610D" w:rsidP="0037354C">
      <w:pPr>
        <w:rPr>
          <w:rFonts w:ascii="Arial Narrow" w:hAnsi="Arial Narrow"/>
          <w:bCs/>
          <w:lang w:val="es-CR" w:eastAsia="es-ES"/>
        </w:rPr>
      </w:pPr>
    </w:p>
    <w:p w14:paraId="2AE175AE" w14:textId="77777777" w:rsidR="0056610D" w:rsidRPr="00A91674" w:rsidRDefault="0056610D" w:rsidP="0037354C">
      <w:pPr>
        <w:rPr>
          <w:rFonts w:ascii="Arial Narrow" w:hAnsi="Arial Narrow"/>
          <w:bCs/>
          <w:lang w:val="es-CR" w:eastAsia="es-ES"/>
        </w:rPr>
      </w:pPr>
    </w:p>
    <w:p w14:paraId="16D170B6" w14:textId="77777777" w:rsidR="00692DC8" w:rsidRPr="00A91674" w:rsidRDefault="00692DC8" w:rsidP="0037354C">
      <w:pPr>
        <w:pStyle w:val="Ttulo4"/>
        <w:spacing w:after="240"/>
        <w:rPr>
          <w:rFonts w:ascii="Arial Narrow" w:eastAsia="Times New Roman" w:hAnsi="Arial Narrow"/>
        </w:rPr>
      </w:pPr>
      <w:bookmarkStart w:id="919" w:name="_Toc33601368"/>
      <w:bookmarkStart w:id="920" w:name="_Toc82769087"/>
      <w:bookmarkStart w:id="921" w:name="_Toc128061186"/>
      <w:r w:rsidRPr="00A91674">
        <w:rPr>
          <w:rFonts w:ascii="Arial Narrow" w:eastAsia="Times New Roman" w:hAnsi="Arial Narrow"/>
        </w:rPr>
        <w:lastRenderedPageBreak/>
        <w:t>NOTA N°8</w:t>
      </w:r>
      <w:bookmarkEnd w:id="919"/>
      <w:bookmarkEnd w:id="920"/>
      <w:r w:rsidRPr="00A91674">
        <w:rPr>
          <w:rFonts w:ascii="Arial Narrow" w:eastAsia="Times New Roman" w:hAnsi="Arial Narrow"/>
        </w:rPr>
        <w:t>2</w:t>
      </w:r>
      <w:bookmarkEnd w:id="921"/>
    </w:p>
    <w:p w14:paraId="0A320F91" w14:textId="77777777" w:rsidR="00476746" w:rsidRPr="00A91674" w:rsidRDefault="00692DC8" w:rsidP="00673B6C">
      <w:pPr>
        <w:spacing w:before="240"/>
        <w:rPr>
          <w:rFonts w:ascii="Arial Narrow" w:hAnsi="Arial Narrow"/>
        </w:rPr>
      </w:pPr>
      <w:bookmarkStart w:id="922" w:name="_Toc33601369"/>
      <w:bookmarkStart w:id="923" w:name="_Toc82769088"/>
      <w:r w:rsidRPr="00A91674">
        <w:rPr>
          <w:rFonts w:ascii="Arial Narrow" w:hAnsi="Arial Narrow"/>
        </w:rPr>
        <w:t>Pagos</w:t>
      </w:r>
      <w:bookmarkEnd w:id="922"/>
      <w:bookmarkEnd w:id="923"/>
    </w:p>
    <w:p w14:paraId="57321F48" w14:textId="7D46A880" w:rsidR="003A0622" w:rsidRDefault="006D5477" w:rsidP="0047674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685829">
        <w:rPr>
          <w:rFonts w:ascii="Arial Narrow" w:hAnsi="Arial Narrow" w:cs="Calibri"/>
          <w:color w:val="000000"/>
          <w:lang w:eastAsia="es-CR"/>
        </w:rPr>
        <w:instrText xml:space="preserve">Excel.SheetMacroEnabled.12 "C:\\Users\\arges\\OneDrive\\Desktop\\Municipalidades\\Buenos Aires\\Cierre Febrero 2023\\Notas Contables\\15603_P2_2023_ Notas_Contables_Instituciones_Vinculadas.xlsm" "Notas Flujo!R31C1:R33C5" </w:instrText>
      </w:r>
      <w:r>
        <w:rPr>
          <w:rFonts w:ascii="Arial Narrow" w:hAnsi="Arial Narrow" w:cs="Calibri"/>
          <w:color w:val="000000"/>
          <w:lang w:eastAsia="es-CR"/>
        </w:rPr>
        <w:instrText xml:space="preserve">\a \f 4 \h </w:instrText>
      </w:r>
      <w:r>
        <w:rPr>
          <w:rFonts w:ascii="Arial Narrow" w:hAnsi="Arial Narrow" w:cs="Calibri"/>
          <w:color w:val="000000"/>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3A0622" w:rsidRPr="003A0622" w14:paraId="7C784F8E" w14:textId="77777777" w:rsidTr="003A0622">
        <w:trPr>
          <w:divId w:val="436951432"/>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B5D88C" w14:textId="0C5C97A4"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4151B8"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E8D809"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B4A317"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24E190A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6092CC09" w14:textId="77777777" w:rsidTr="003A0622">
        <w:trPr>
          <w:divId w:val="436951432"/>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2E90ED74"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8F24027" w14:textId="77777777" w:rsidR="003A0622" w:rsidRPr="003A0622" w:rsidRDefault="003A0622" w:rsidP="003A0622">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093D6CF"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2A49758" w14:textId="77777777" w:rsidR="003A0622" w:rsidRPr="003A0622" w:rsidRDefault="003A0622" w:rsidP="003A0622">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0F4EE42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508A792C" w14:textId="77777777" w:rsidTr="003A0622">
        <w:trPr>
          <w:divId w:val="436951432"/>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7AAA4D62" w14:textId="77777777"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726799D1"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82</w:t>
            </w:r>
          </w:p>
        </w:tc>
        <w:tc>
          <w:tcPr>
            <w:tcW w:w="1280" w:type="dxa"/>
            <w:tcBorders>
              <w:top w:val="nil"/>
              <w:left w:val="nil"/>
              <w:bottom w:val="single" w:sz="8" w:space="0" w:color="auto"/>
              <w:right w:val="single" w:sz="8" w:space="0" w:color="auto"/>
            </w:tcBorders>
            <w:shd w:val="clear" w:color="auto" w:fill="auto"/>
            <w:noWrap/>
            <w:vAlign w:val="center"/>
            <w:hideMark/>
          </w:tcPr>
          <w:p w14:paraId="0B84D274" w14:textId="7DD288EA"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108 317,00 </w:t>
            </w:r>
          </w:p>
        </w:tc>
        <w:tc>
          <w:tcPr>
            <w:tcW w:w="1260" w:type="dxa"/>
            <w:tcBorders>
              <w:top w:val="nil"/>
              <w:left w:val="nil"/>
              <w:bottom w:val="single" w:sz="8" w:space="0" w:color="auto"/>
              <w:right w:val="single" w:sz="8" w:space="0" w:color="auto"/>
            </w:tcBorders>
            <w:shd w:val="clear" w:color="auto" w:fill="auto"/>
            <w:noWrap/>
            <w:vAlign w:val="center"/>
            <w:hideMark/>
          </w:tcPr>
          <w:p w14:paraId="018A526F" w14:textId="4B36A76F"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328918D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7C6807F8" w14:textId="4108AFF0" w:rsidR="003A0622" w:rsidRDefault="006D5477" w:rsidP="006D547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685829">
        <w:rPr>
          <w:rFonts w:ascii="Arial Narrow" w:hAnsi="Arial Narrow"/>
          <w:highlight w:val="lightGray"/>
          <w:lang w:val="es-CR"/>
        </w:rPr>
        <w:instrText xml:space="preserve">Excel.SheetMacroEnabled.12 "C:\\Users\\arges\\OneDrive\\Desktop\\Municipalidades\\Buenos Aires\\Cierre Febrero 2023\\Notas Contables\\15603_P2_2023_ Notas_Contables_Instituciones_Vinculadas.xlsm" AnalisisFlujo!R46C14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089A95EC" w14:textId="77777777" w:rsidR="003A0622" w:rsidRPr="003A0622" w:rsidRDefault="003A0622" w:rsidP="003A0622">
      <w:pPr>
        <w:jc w:val="both"/>
        <w:rPr>
          <w:rFonts w:ascii="Arial Narrow" w:hAnsi="Arial Narrow"/>
          <w:highlight w:val="lightGray"/>
          <w:lang w:val="es-CR"/>
        </w:rPr>
      </w:pPr>
      <w:r w:rsidRPr="003A0622">
        <w:rPr>
          <w:rFonts w:ascii="Arial Narrow" w:hAnsi="Arial Narrow"/>
          <w:highlight w:val="lightGray"/>
          <w:lang w:val="es-CR"/>
        </w:rPr>
        <w:t>Los Pagos de los Flujos de Efectivo de las Actividades de Financiamiento, comparado al periodo anterior genera una variación absoluta de ¢108 317,00 que corresponde a un(a) Aumento del 0% de recursos disponibles:</w:t>
      </w:r>
    </w:p>
    <w:p w14:paraId="41BE6F59" w14:textId="42F2574C" w:rsidR="00476746" w:rsidRPr="00A91674" w:rsidRDefault="006D5477" w:rsidP="006D5477">
      <w:pPr>
        <w:jc w:val="both"/>
        <w:rPr>
          <w:rFonts w:ascii="Arial Narrow" w:hAnsi="Arial Narrow"/>
          <w:highlight w:val="lightGray"/>
          <w:lang w:val="es-CR"/>
        </w:rPr>
      </w:pPr>
      <w:r>
        <w:rPr>
          <w:rFonts w:ascii="Arial Narrow" w:hAnsi="Arial Narrow"/>
          <w:highlight w:val="lightGray"/>
          <w:lang w:val="es-CR"/>
        </w:rPr>
        <w:fldChar w:fldCharType="end"/>
      </w:r>
    </w:p>
    <w:p w14:paraId="1C93969D" w14:textId="6BDE145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AA85D9F" w14:textId="1A3D9053" w:rsidR="00016B2F" w:rsidRPr="00A91674" w:rsidRDefault="00016B2F" w:rsidP="00E50AC3">
      <w:pPr>
        <w:rPr>
          <w:rFonts w:ascii="Arial Narrow" w:hAnsi="Arial Narrow"/>
          <w:bCs/>
          <w:lang w:val="es-ES" w:eastAsia="es-ES"/>
        </w:rPr>
      </w:pPr>
    </w:p>
    <w:p w14:paraId="645C8003" w14:textId="50261E0E" w:rsidR="00476746" w:rsidRPr="00A91674" w:rsidRDefault="00476746" w:rsidP="00476746">
      <w:pPr>
        <w:jc w:val="both"/>
        <w:rPr>
          <w:rFonts w:ascii="Arial Narrow" w:hAnsi="Arial Narrow"/>
          <w:lang w:val="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6D5477">
        <w:rPr>
          <w:rFonts w:ascii="Arial Narrow" w:hAnsi="Arial Narrow"/>
          <w:lang w:val="es-CR"/>
        </w:rPr>
        <w:t>28</w:t>
      </w:r>
      <w:r w:rsidRPr="00A91674">
        <w:rPr>
          <w:rFonts w:ascii="Arial Narrow" w:hAnsi="Arial Narrow"/>
          <w:lang w:val="es-CR"/>
        </w:rPr>
        <w:t xml:space="preserve"> de </w:t>
      </w:r>
      <w:r w:rsidR="006D5477">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6D5477">
        <w:rPr>
          <w:rFonts w:ascii="Arial Narrow" w:hAnsi="Arial Narrow"/>
          <w:lang w:val="es-CR"/>
        </w:rPr>
        <w:t>febrero</w:t>
      </w:r>
      <w:r w:rsidRPr="00A91674">
        <w:rPr>
          <w:rFonts w:ascii="Arial Narrow" w:hAnsi="Arial Narrow"/>
          <w:lang w:val="es-CR"/>
        </w:rPr>
        <w:t xml:space="preserve"> de 2022.</w:t>
      </w:r>
    </w:p>
    <w:p w14:paraId="12FF0610" w14:textId="5C9855BF" w:rsidR="00476746" w:rsidRPr="00A91674" w:rsidRDefault="00476746" w:rsidP="00476746">
      <w:pPr>
        <w:jc w:val="both"/>
        <w:rPr>
          <w:rFonts w:ascii="Arial Narrow" w:hAnsi="Arial Narrow"/>
          <w:lang w:val="es-CR"/>
        </w:rPr>
      </w:pPr>
    </w:p>
    <w:p w14:paraId="46D6890F" w14:textId="77777777" w:rsidR="00476746" w:rsidRPr="00A91674" w:rsidRDefault="00476746" w:rsidP="00E50AC3">
      <w:pPr>
        <w:rPr>
          <w:rFonts w:ascii="Arial Narrow" w:hAnsi="Arial Narrow"/>
          <w:bCs/>
          <w:lang w:val="es-CR" w:eastAsia="es-ES"/>
        </w:rPr>
      </w:pPr>
    </w:p>
    <w:p w14:paraId="252DEF8B" w14:textId="77777777" w:rsidR="00692DC8" w:rsidRPr="00A91674" w:rsidRDefault="00692DC8" w:rsidP="0037354C">
      <w:pPr>
        <w:pStyle w:val="Ttulo4"/>
        <w:spacing w:after="240"/>
        <w:rPr>
          <w:rFonts w:ascii="Arial Narrow" w:eastAsia="Times New Roman" w:hAnsi="Arial Narrow"/>
        </w:rPr>
      </w:pPr>
      <w:bookmarkStart w:id="924" w:name="_Toc33601370"/>
      <w:bookmarkStart w:id="925" w:name="_Toc82769089"/>
      <w:bookmarkStart w:id="926" w:name="_Toc128061187"/>
      <w:r w:rsidRPr="00A91674">
        <w:rPr>
          <w:rFonts w:ascii="Arial Narrow" w:eastAsia="Times New Roman" w:hAnsi="Arial Narrow"/>
        </w:rPr>
        <w:t>NOTA N°8</w:t>
      </w:r>
      <w:bookmarkEnd w:id="924"/>
      <w:bookmarkEnd w:id="925"/>
      <w:r w:rsidRPr="00A91674">
        <w:rPr>
          <w:rFonts w:ascii="Arial Narrow" w:eastAsia="Times New Roman" w:hAnsi="Arial Narrow"/>
        </w:rPr>
        <w:t>3</w:t>
      </w:r>
      <w:bookmarkEnd w:id="926"/>
    </w:p>
    <w:p w14:paraId="34788539" w14:textId="77777777" w:rsidR="00016B2F" w:rsidRPr="00A91674" w:rsidRDefault="00692DC8" w:rsidP="00C75039">
      <w:pPr>
        <w:spacing w:before="240"/>
        <w:rPr>
          <w:rFonts w:ascii="Arial Narrow" w:hAnsi="Arial Narrow"/>
        </w:rPr>
      </w:pPr>
      <w:bookmarkStart w:id="927" w:name="_Toc33601371"/>
      <w:bookmarkStart w:id="928" w:name="_Toc82769090"/>
      <w:r w:rsidRPr="00A91674">
        <w:rPr>
          <w:rFonts w:ascii="Arial Narrow" w:hAnsi="Arial Narrow"/>
        </w:rPr>
        <w:t>Efectivo y equivalentes</w:t>
      </w:r>
      <w:bookmarkEnd w:id="927"/>
      <w:bookmarkEnd w:id="928"/>
    </w:p>
    <w:p w14:paraId="3129C821" w14:textId="273D1924" w:rsidR="003A0622" w:rsidRDefault="006D5477" w:rsidP="00476746">
      <w:pPr>
        <w:jc w:val="both"/>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w:instrText>
      </w:r>
      <w:r w:rsidR="00685829">
        <w:rPr>
          <w:rFonts w:ascii="Arial Narrow" w:hAnsi="Arial Narrow"/>
        </w:rPr>
        <w:instrText xml:space="preserve">Excel.SheetMacroEnabled.12 "C:\\Users\\arges\\OneDrive\\Desktop\\Municipalidades\\Buenos Aires\\Cierre Febrero 2023\\Notas Contables\\15603_P2_2023_ Notas_Contables_Instituciones_Vinculadas.xlsm" "Notas Flujo!R35C1:R37C5" </w:instrText>
      </w:r>
      <w:r>
        <w:rPr>
          <w:rFonts w:ascii="Arial Narrow" w:hAnsi="Arial Narrow"/>
        </w:rPr>
        <w:instrText xml:space="preserve">\a \f 4 \h </w:instrText>
      </w:r>
      <w:r>
        <w:rPr>
          <w:rFonts w:ascii="Arial Narrow" w:hAnsi="Arial Narrow"/>
        </w:rPr>
        <w:fldChar w:fldCharType="separate"/>
      </w:r>
    </w:p>
    <w:tbl>
      <w:tblPr>
        <w:tblW w:w="7220" w:type="dxa"/>
        <w:tblLook w:val="04A0" w:firstRow="1" w:lastRow="0" w:firstColumn="1" w:lastColumn="0" w:noHBand="0" w:noVBand="1"/>
      </w:tblPr>
      <w:tblGrid>
        <w:gridCol w:w="2800"/>
        <w:gridCol w:w="600"/>
        <w:gridCol w:w="1280"/>
        <w:gridCol w:w="1260"/>
        <w:gridCol w:w="1280"/>
      </w:tblGrid>
      <w:tr w:rsidR="003A0622" w:rsidRPr="003A0622" w14:paraId="056001AB" w14:textId="77777777" w:rsidTr="003A0622">
        <w:trPr>
          <w:divId w:val="2099475543"/>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9059CD" w14:textId="00CC1AB8"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D1E42B"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2AFF2A"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BDB4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056817A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3A8900B3" w14:textId="77777777" w:rsidTr="003A0622">
        <w:trPr>
          <w:divId w:val="2099475543"/>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F2C9FBD" w14:textId="77777777" w:rsidR="003A0622" w:rsidRPr="003A0622" w:rsidRDefault="003A0622" w:rsidP="003A0622">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DF8EC59" w14:textId="77777777" w:rsidR="003A0622" w:rsidRPr="003A0622" w:rsidRDefault="003A0622" w:rsidP="003A0622">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190189A" w14:textId="77777777" w:rsidR="003A0622" w:rsidRPr="003A0622" w:rsidRDefault="003A0622" w:rsidP="003A0622">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0CB8F8" w14:textId="77777777" w:rsidR="003A0622" w:rsidRPr="003A0622" w:rsidRDefault="003A0622" w:rsidP="003A0622">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2320C096"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75371FCD" w14:textId="77777777" w:rsidTr="003A0622">
        <w:trPr>
          <w:divId w:val="2099475543"/>
          <w:trHeight w:val="685"/>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4ECB46F" w14:textId="77777777" w:rsidR="003A0622" w:rsidRPr="003A0622" w:rsidRDefault="003A0622" w:rsidP="003A0622">
            <w:pPr>
              <w:jc w:val="both"/>
              <w:rPr>
                <w:rFonts w:ascii="Arial Narrow" w:hAnsi="Arial Narrow" w:cs="Calibri"/>
                <w:b/>
                <w:bCs/>
                <w:color w:val="000000"/>
                <w:sz w:val="18"/>
                <w:szCs w:val="18"/>
                <w:lang w:val="es-CR"/>
              </w:rPr>
            </w:pPr>
            <w:r w:rsidRPr="003A0622">
              <w:rPr>
                <w:rFonts w:ascii="Arial Narrow" w:hAnsi="Arial Narrow" w:cs="Calibri"/>
                <w:b/>
                <w:bCs/>
                <w:color w:val="000000"/>
                <w:sz w:val="18"/>
                <w:szCs w:val="18"/>
                <w:lang w:val="es-CR"/>
              </w:rPr>
              <w:t>Efectivo y equivalentes de efectivo al final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77D2E541"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83</w:t>
            </w:r>
          </w:p>
        </w:tc>
        <w:tc>
          <w:tcPr>
            <w:tcW w:w="1280" w:type="dxa"/>
            <w:tcBorders>
              <w:top w:val="nil"/>
              <w:left w:val="nil"/>
              <w:bottom w:val="single" w:sz="8" w:space="0" w:color="auto"/>
              <w:right w:val="single" w:sz="8" w:space="0" w:color="auto"/>
            </w:tcBorders>
            <w:shd w:val="clear" w:color="auto" w:fill="auto"/>
            <w:noWrap/>
            <w:vAlign w:val="center"/>
            <w:hideMark/>
          </w:tcPr>
          <w:p w14:paraId="70B1F422" w14:textId="4CE6535E"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1 961 635,37 </w:t>
            </w:r>
          </w:p>
        </w:tc>
        <w:tc>
          <w:tcPr>
            <w:tcW w:w="1260" w:type="dxa"/>
            <w:tcBorders>
              <w:top w:val="nil"/>
              <w:left w:val="nil"/>
              <w:bottom w:val="single" w:sz="8" w:space="0" w:color="auto"/>
              <w:right w:val="single" w:sz="8" w:space="0" w:color="auto"/>
            </w:tcBorders>
            <w:shd w:val="clear" w:color="auto" w:fill="auto"/>
            <w:noWrap/>
            <w:vAlign w:val="center"/>
            <w:hideMark/>
          </w:tcPr>
          <w:p w14:paraId="75EFB090" w14:textId="4F345B52"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07557A07"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57578D5" w14:textId="6D1CC729" w:rsidR="003A0622" w:rsidRDefault="006D5477" w:rsidP="006D5477">
      <w:pPr>
        <w:jc w:val="both"/>
        <w:rPr>
          <w:rFonts w:asciiTheme="minorHAnsi" w:eastAsiaTheme="minorHAnsi" w:hAnsiTheme="minorHAnsi" w:cstheme="minorBidi"/>
          <w:sz w:val="22"/>
          <w:szCs w:val="22"/>
          <w:lang w:val="es-CR"/>
        </w:rPr>
      </w:pPr>
      <w:r>
        <w:rPr>
          <w:rFonts w:ascii="Arial Narrow" w:hAnsi="Arial Narrow"/>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685829">
        <w:rPr>
          <w:rFonts w:ascii="Arial Narrow" w:hAnsi="Arial Narrow"/>
          <w:highlight w:val="lightGray"/>
          <w:lang w:val="es-CR"/>
        </w:rPr>
        <w:instrText xml:space="preserve">Excel.SheetMacroEnabled.12 "C:\\Users\\arges\\OneDrive\\Desktop\\Municipalidades\\Buenos Aires\\Cierre Febrero 2023\\Notas Contables\\15603_P2_2023_ Notas_Contables_Instituciones_Vinculadas.xlsm" AnalisisFlujo!R56C14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51B07C81" w14:textId="77777777" w:rsidR="003A0622" w:rsidRPr="003A0622" w:rsidRDefault="003A0622" w:rsidP="003A0622">
      <w:pPr>
        <w:jc w:val="both"/>
        <w:rPr>
          <w:rFonts w:ascii="Arial Narrow" w:hAnsi="Arial Narrow"/>
          <w:highlight w:val="lightGray"/>
          <w:lang w:val="es-CR"/>
        </w:rPr>
      </w:pPr>
      <w:r w:rsidRPr="003A0622">
        <w:rPr>
          <w:rFonts w:ascii="Arial Narrow" w:hAnsi="Arial Narrow"/>
          <w:highlight w:val="lightGray"/>
          <w:lang w:val="es-CR"/>
        </w:rPr>
        <w:t>La cuenta Efectivo y Equivalentes de Efectivo al final de ejercicio, comparado al periodo anterior genera una variación absoluta de ¢1 961 635,37 que corresponde a un(a) Aumento del 0% de recursos disponibles:</w:t>
      </w:r>
    </w:p>
    <w:p w14:paraId="255995DB" w14:textId="0F842B6E" w:rsidR="00476746" w:rsidRPr="00A91674" w:rsidRDefault="006D5477" w:rsidP="006D5477">
      <w:pPr>
        <w:jc w:val="both"/>
        <w:rPr>
          <w:rFonts w:ascii="Arial Narrow" w:hAnsi="Arial Narrow"/>
          <w:highlight w:val="lightGray"/>
          <w:lang w:val="es-CR"/>
        </w:rPr>
      </w:pPr>
      <w:r>
        <w:rPr>
          <w:rFonts w:ascii="Arial Narrow" w:hAnsi="Arial Narrow"/>
          <w:highlight w:val="lightGray"/>
          <w:lang w:val="es-CR"/>
        </w:rPr>
        <w:fldChar w:fldCharType="end"/>
      </w:r>
    </w:p>
    <w:p w14:paraId="0573B76A" w14:textId="41C26FF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4F21C3" w14:textId="05CF226A" w:rsidR="00476746" w:rsidRPr="00A91674" w:rsidRDefault="00476746" w:rsidP="00476746">
      <w:pPr>
        <w:jc w:val="both"/>
        <w:rPr>
          <w:rFonts w:ascii="Arial Narrow" w:hAnsi="Arial Narrow"/>
          <w:lang w:val="es-CR"/>
        </w:rPr>
      </w:pPr>
    </w:p>
    <w:p w14:paraId="0468CCC5" w14:textId="19E9F4CD" w:rsidR="00476746" w:rsidRPr="00A91674" w:rsidRDefault="00476746" w:rsidP="00476746">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6D5477">
        <w:rPr>
          <w:rFonts w:ascii="Arial Narrow" w:hAnsi="Arial Narrow"/>
          <w:lang w:val="es-CR"/>
        </w:rPr>
        <w:t>28</w:t>
      </w:r>
      <w:r w:rsidRPr="00A91674">
        <w:rPr>
          <w:rFonts w:ascii="Arial Narrow" w:hAnsi="Arial Narrow"/>
          <w:lang w:val="es-CR"/>
        </w:rPr>
        <w:t xml:space="preserve"> de </w:t>
      </w:r>
      <w:r w:rsidR="006D5477">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6D5477">
        <w:rPr>
          <w:rFonts w:ascii="Arial Narrow" w:hAnsi="Arial Narrow"/>
          <w:lang w:val="es-CR"/>
        </w:rPr>
        <w:t>febrero</w:t>
      </w:r>
      <w:r w:rsidRPr="00A91674">
        <w:rPr>
          <w:rFonts w:ascii="Arial Narrow" w:hAnsi="Arial Narrow"/>
          <w:lang w:val="es-CR"/>
        </w:rPr>
        <w:t xml:space="preserve"> de 2022.</w:t>
      </w:r>
    </w:p>
    <w:p w14:paraId="1D39CCCB" w14:textId="66A05EE7" w:rsidR="00692DC8" w:rsidRPr="00A91674" w:rsidRDefault="00692DC8" w:rsidP="0037354C">
      <w:pPr>
        <w:pStyle w:val="Ttulo2"/>
        <w:jc w:val="center"/>
        <w:rPr>
          <w:rFonts w:ascii="Arial Narrow" w:eastAsia="Times New Roman" w:hAnsi="Arial Narrow"/>
          <w:b/>
          <w:lang w:val="es-CR"/>
        </w:rPr>
      </w:pPr>
      <w:bookmarkStart w:id="929" w:name="_Toc33601372"/>
      <w:bookmarkStart w:id="930" w:name="_Toc82769091"/>
      <w:bookmarkStart w:id="931" w:name="_Toc128061188"/>
      <w:r w:rsidRPr="00A91674">
        <w:rPr>
          <w:rFonts w:ascii="Arial Narrow" w:eastAsia="Times New Roman" w:hAnsi="Arial Narrow"/>
          <w:b/>
          <w:lang w:val="es-CR"/>
        </w:rPr>
        <w:lastRenderedPageBreak/>
        <w:t>NOTAS DEL ESTADO DE CAMBIOS EN EL PATRIMONIO NETO</w:t>
      </w:r>
      <w:bookmarkEnd w:id="929"/>
      <w:bookmarkEnd w:id="930"/>
      <w:bookmarkEnd w:id="931"/>
    </w:p>
    <w:p w14:paraId="3165A8B3" w14:textId="77777777" w:rsidR="00400CDD" w:rsidRPr="00A91674" w:rsidRDefault="00400CDD" w:rsidP="00400CDD">
      <w:pPr>
        <w:rPr>
          <w:rFonts w:ascii="Arial Narrow" w:hAnsi="Arial Narrow"/>
          <w:lang w:val="es-CR"/>
        </w:rPr>
      </w:pPr>
    </w:p>
    <w:p w14:paraId="4A6B7077" w14:textId="77777777" w:rsidR="00476746" w:rsidRPr="00A91674" w:rsidRDefault="00476746" w:rsidP="00476746">
      <w:pPr>
        <w:rPr>
          <w:rFonts w:ascii="Arial Narrow" w:hAnsi="Arial Narrow"/>
          <w:lang w:val="es-CR"/>
        </w:rPr>
      </w:pPr>
    </w:p>
    <w:p w14:paraId="4D725765" w14:textId="77777777" w:rsidR="00692DC8" w:rsidRPr="00A91674" w:rsidRDefault="00692DC8" w:rsidP="0037354C">
      <w:pPr>
        <w:pStyle w:val="Ttulo4"/>
        <w:spacing w:after="240"/>
        <w:rPr>
          <w:rFonts w:ascii="Arial Narrow" w:eastAsia="Times New Roman" w:hAnsi="Arial Narrow"/>
          <w:lang w:val="es-CR"/>
        </w:rPr>
      </w:pPr>
      <w:bookmarkStart w:id="932" w:name="_Toc33601373"/>
      <w:bookmarkStart w:id="933" w:name="_Toc82769092"/>
      <w:bookmarkStart w:id="934" w:name="_Toc128061189"/>
      <w:r w:rsidRPr="00A91674">
        <w:rPr>
          <w:rFonts w:ascii="Arial Narrow" w:eastAsia="Times New Roman" w:hAnsi="Arial Narrow"/>
          <w:lang w:val="es-CR"/>
        </w:rPr>
        <w:t>NOTA N°8</w:t>
      </w:r>
      <w:bookmarkEnd w:id="932"/>
      <w:bookmarkEnd w:id="933"/>
      <w:r w:rsidRPr="00A91674">
        <w:rPr>
          <w:rFonts w:ascii="Arial Narrow" w:eastAsia="Times New Roman" w:hAnsi="Arial Narrow"/>
          <w:lang w:val="es-CR"/>
        </w:rPr>
        <w:t>4</w:t>
      </w:r>
      <w:bookmarkEnd w:id="934"/>
    </w:p>
    <w:p w14:paraId="3D8FAD60" w14:textId="7A5809F7" w:rsidR="005063A4" w:rsidRPr="006D5477" w:rsidRDefault="00692DC8" w:rsidP="006D5477">
      <w:pPr>
        <w:spacing w:before="240"/>
        <w:rPr>
          <w:rFonts w:ascii="Arial Narrow" w:hAnsi="Arial Narrow"/>
          <w:lang w:val="es-CR"/>
        </w:rPr>
      </w:pPr>
      <w:bookmarkStart w:id="935" w:name="_Toc33601374"/>
      <w:bookmarkStart w:id="936" w:name="_Toc82769093"/>
      <w:r w:rsidRPr="00A91674">
        <w:rPr>
          <w:rFonts w:ascii="Arial Narrow" w:hAnsi="Arial Narrow"/>
          <w:lang w:val="es-CR"/>
        </w:rPr>
        <w:t>Saldos del periodo</w:t>
      </w:r>
      <w:bookmarkEnd w:id="935"/>
      <w:bookmarkEnd w:id="936"/>
      <w:r w:rsidR="00DB76BF" w:rsidRPr="00A91674">
        <w:rPr>
          <w:lang w:eastAsia="es-CR"/>
        </w:rPr>
        <w:fldChar w:fldCharType="begin"/>
      </w:r>
      <w:r w:rsidR="00DB76BF" w:rsidRPr="00A91674">
        <w:rPr>
          <w:lang w:val="es-CR" w:eastAsia="es-CR"/>
        </w:rPr>
        <w:instrText xml:space="preserve"> LINK </w:instrText>
      </w:r>
      <w:r w:rsidR="00685829">
        <w:rPr>
          <w:lang w:val="es-CR" w:eastAsia="es-CR"/>
        </w:rPr>
        <w:instrText xml:space="preserve">Excel.SheetMacroEnabled.12 "C:\\Users\\arges\\OneDrive\\Desktop\\Municipalidades\\Buenos Aires\\Cierre Enero 2023\\Notas Contables\\15603_P1_2023_ Notas_Contables_Instituciones_Vinculadas.xlsm" "Notas ECP!R3C1:R5C5" </w:instrText>
      </w:r>
      <w:r w:rsidR="00DB76BF" w:rsidRPr="00A91674">
        <w:rPr>
          <w:lang w:val="es-CR" w:eastAsia="es-CR"/>
        </w:rPr>
        <w:instrText xml:space="preserve">\a \f 4 \h </w:instrText>
      </w:r>
      <w:r w:rsidR="00C20673" w:rsidRPr="00A91674">
        <w:rPr>
          <w:lang w:val="es-CR" w:eastAsia="es-CR"/>
        </w:rPr>
        <w:instrText xml:space="preserve"> \* MERGEFORMAT </w:instrText>
      </w:r>
      <w:r w:rsidR="00DB76BF" w:rsidRPr="00A91674">
        <w:rPr>
          <w:lang w:eastAsia="es-CR"/>
        </w:rPr>
        <w:fldChar w:fldCharType="separate"/>
      </w:r>
    </w:p>
    <w:p w14:paraId="3AB93CEC" w14:textId="75CE6448" w:rsidR="003A0622" w:rsidRDefault="00DB76BF" w:rsidP="00400CDD">
      <w:pPr>
        <w:jc w:val="both"/>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6D5477">
        <w:rPr>
          <w:rFonts w:ascii="Arial Narrow" w:hAnsi="Arial Narrow"/>
          <w:lang w:eastAsia="es-CR"/>
        </w:rPr>
        <w:fldChar w:fldCharType="begin"/>
      </w:r>
      <w:r w:rsidR="006D5477" w:rsidRPr="006D5477">
        <w:rPr>
          <w:rFonts w:ascii="Arial Narrow" w:hAnsi="Arial Narrow"/>
          <w:lang w:val="es-CR" w:eastAsia="es-CR"/>
        </w:rPr>
        <w:instrText xml:space="preserve"> LINK </w:instrText>
      </w:r>
      <w:r w:rsidR="00685829">
        <w:rPr>
          <w:rFonts w:ascii="Arial Narrow" w:hAnsi="Arial Narrow"/>
          <w:lang w:val="es-CR" w:eastAsia="es-CR"/>
        </w:rPr>
        <w:instrText xml:space="preserve">Excel.SheetMacroEnabled.12 "C:\\Users\\arges\\OneDrive\\Desktop\\Municipalidades\\Buenos Aires\\Cierre Febrero 2023\\Notas Contables\\15603_P2_2023_ Notas_Contables_Instituciones_Vinculadas.xlsm" "Notas ECP!R3C1:R5C5" </w:instrText>
      </w:r>
      <w:r w:rsidR="006D5477" w:rsidRPr="006D5477">
        <w:rPr>
          <w:rFonts w:ascii="Arial Narrow" w:hAnsi="Arial Narrow"/>
          <w:lang w:val="es-CR" w:eastAsia="es-CR"/>
        </w:rPr>
        <w:instrText xml:space="preserve">\a \f 4 \h </w:instrText>
      </w:r>
      <w:r w:rsidR="006D5477">
        <w:rPr>
          <w:rFonts w:ascii="Arial Narrow" w:hAnsi="Arial Narrow"/>
          <w:lang w:eastAsia="es-CR"/>
        </w:rPr>
        <w:fldChar w:fldCharType="separate"/>
      </w:r>
    </w:p>
    <w:tbl>
      <w:tblPr>
        <w:tblW w:w="6460" w:type="dxa"/>
        <w:tblLook w:val="04A0" w:firstRow="1" w:lastRow="0" w:firstColumn="1" w:lastColumn="0" w:noHBand="0" w:noVBand="1"/>
      </w:tblPr>
      <w:tblGrid>
        <w:gridCol w:w="1660"/>
        <w:gridCol w:w="660"/>
        <w:gridCol w:w="1380"/>
        <w:gridCol w:w="1380"/>
        <w:gridCol w:w="1380"/>
      </w:tblGrid>
      <w:tr w:rsidR="003A0622" w:rsidRPr="003A0622" w14:paraId="5635B677" w14:textId="77777777" w:rsidTr="003A0622">
        <w:trPr>
          <w:divId w:val="1759715935"/>
          <w:trHeight w:val="300"/>
        </w:trPr>
        <w:tc>
          <w:tcPr>
            <w:tcW w:w="16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C69DE5" w14:textId="3B7CB85B"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Descripción </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A41502"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Nota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C6DE1F"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44106C"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Periodo Anterior</w:t>
            </w:r>
          </w:p>
        </w:tc>
        <w:tc>
          <w:tcPr>
            <w:tcW w:w="1380" w:type="dxa"/>
            <w:tcBorders>
              <w:top w:val="single" w:sz="8" w:space="0" w:color="auto"/>
              <w:left w:val="nil"/>
              <w:bottom w:val="single" w:sz="8" w:space="0" w:color="auto"/>
              <w:right w:val="single" w:sz="8" w:space="0" w:color="auto"/>
            </w:tcBorders>
            <w:shd w:val="clear" w:color="000000" w:fill="366092"/>
            <w:noWrap/>
            <w:vAlign w:val="center"/>
            <w:hideMark/>
          </w:tcPr>
          <w:p w14:paraId="4936CBD0"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 xml:space="preserve">Diferencia </w:t>
            </w:r>
          </w:p>
        </w:tc>
      </w:tr>
      <w:tr w:rsidR="003A0622" w:rsidRPr="003A0622" w14:paraId="77164992" w14:textId="77777777" w:rsidTr="003A0622">
        <w:trPr>
          <w:divId w:val="1759715935"/>
          <w:trHeight w:val="300"/>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65A5CD24" w14:textId="77777777" w:rsidR="003A0622" w:rsidRPr="003A0622" w:rsidRDefault="003A0622" w:rsidP="003A0622">
            <w:pPr>
              <w:rPr>
                <w:rFonts w:ascii="Arial Narrow" w:hAnsi="Arial Narrow" w:cs="Calibri"/>
                <w:b/>
                <w:bCs/>
                <w:color w:val="FFFFFF"/>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24BBDD15"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61D43E5" w14:textId="77777777" w:rsidR="003A0622" w:rsidRPr="003A0622" w:rsidRDefault="003A0622" w:rsidP="003A0622">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BC29D28" w14:textId="77777777" w:rsidR="003A0622" w:rsidRPr="003A0622" w:rsidRDefault="003A0622" w:rsidP="003A0622">
            <w:pPr>
              <w:rPr>
                <w:rFonts w:ascii="Arial Narrow" w:hAnsi="Arial Narrow" w:cs="Calibri"/>
                <w:b/>
                <w:bCs/>
                <w:color w:val="FFFFFF"/>
                <w:sz w:val="18"/>
                <w:szCs w:val="18"/>
              </w:rPr>
            </w:pPr>
          </w:p>
        </w:tc>
        <w:tc>
          <w:tcPr>
            <w:tcW w:w="1380" w:type="dxa"/>
            <w:tcBorders>
              <w:top w:val="nil"/>
              <w:left w:val="nil"/>
              <w:bottom w:val="single" w:sz="8" w:space="0" w:color="auto"/>
              <w:right w:val="single" w:sz="8" w:space="0" w:color="auto"/>
            </w:tcBorders>
            <w:shd w:val="clear" w:color="000000" w:fill="366092"/>
            <w:noWrap/>
            <w:vAlign w:val="center"/>
            <w:hideMark/>
          </w:tcPr>
          <w:p w14:paraId="3413CFC3" w14:textId="77777777" w:rsidR="003A0622" w:rsidRPr="003A0622" w:rsidRDefault="003A0622" w:rsidP="003A0622">
            <w:pPr>
              <w:jc w:val="both"/>
              <w:rPr>
                <w:rFonts w:ascii="Arial Narrow" w:hAnsi="Arial Narrow" w:cs="Calibri"/>
                <w:b/>
                <w:bCs/>
                <w:color w:val="FFFFFF"/>
                <w:sz w:val="18"/>
                <w:szCs w:val="18"/>
              </w:rPr>
            </w:pPr>
            <w:r w:rsidRPr="003A0622">
              <w:rPr>
                <w:rFonts w:ascii="Arial Narrow" w:hAnsi="Arial Narrow" w:cs="Calibri"/>
                <w:b/>
                <w:bCs/>
                <w:color w:val="FFFFFF"/>
                <w:sz w:val="18"/>
                <w:szCs w:val="18"/>
              </w:rPr>
              <w:t>%</w:t>
            </w:r>
          </w:p>
        </w:tc>
      </w:tr>
      <w:tr w:rsidR="003A0622" w:rsidRPr="003A0622" w14:paraId="4E7BED02" w14:textId="77777777" w:rsidTr="003A0622">
        <w:trPr>
          <w:divId w:val="1759715935"/>
          <w:trHeight w:val="468"/>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2D116F29" w14:textId="77777777" w:rsidR="003A0622" w:rsidRPr="003A0622" w:rsidRDefault="003A0622" w:rsidP="003A0622">
            <w:pPr>
              <w:jc w:val="both"/>
              <w:rPr>
                <w:rFonts w:ascii="Arial Narrow" w:hAnsi="Arial Narrow" w:cs="Calibri"/>
                <w:b/>
                <w:bCs/>
                <w:color w:val="000000"/>
                <w:sz w:val="18"/>
                <w:szCs w:val="18"/>
              </w:rPr>
            </w:pPr>
            <w:r w:rsidRPr="003A0622">
              <w:rPr>
                <w:rFonts w:ascii="Arial Narrow" w:hAnsi="Arial Narrow" w:cs="Calibri"/>
                <w:b/>
                <w:bCs/>
                <w:color w:val="000000"/>
                <w:sz w:val="18"/>
                <w:szCs w:val="18"/>
              </w:rPr>
              <w:t>Saldos del período</w:t>
            </w:r>
          </w:p>
        </w:tc>
        <w:tc>
          <w:tcPr>
            <w:tcW w:w="660" w:type="dxa"/>
            <w:tcBorders>
              <w:top w:val="nil"/>
              <w:left w:val="nil"/>
              <w:bottom w:val="single" w:sz="8" w:space="0" w:color="auto"/>
              <w:right w:val="single" w:sz="8" w:space="0" w:color="auto"/>
            </w:tcBorders>
            <w:shd w:val="clear" w:color="auto" w:fill="auto"/>
            <w:noWrap/>
            <w:vAlign w:val="center"/>
            <w:hideMark/>
          </w:tcPr>
          <w:p w14:paraId="10E23AF5"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84</w:t>
            </w:r>
          </w:p>
        </w:tc>
        <w:tc>
          <w:tcPr>
            <w:tcW w:w="1380" w:type="dxa"/>
            <w:tcBorders>
              <w:top w:val="nil"/>
              <w:left w:val="nil"/>
              <w:bottom w:val="single" w:sz="8" w:space="0" w:color="auto"/>
              <w:right w:val="single" w:sz="8" w:space="0" w:color="auto"/>
            </w:tcBorders>
            <w:shd w:val="clear" w:color="auto" w:fill="auto"/>
            <w:noWrap/>
            <w:vAlign w:val="center"/>
            <w:hideMark/>
          </w:tcPr>
          <w:p w14:paraId="51FC9248" w14:textId="46EE0077" w:rsidR="003A0622" w:rsidRPr="003A0622" w:rsidRDefault="003A0622" w:rsidP="003A0622">
            <w:pPr>
              <w:rPr>
                <w:rFonts w:ascii="Arial Narrow" w:hAnsi="Arial Narrow" w:cs="Calibri"/>
                <w:b/>
                <w:bCs/>
                <w:color w:val="000000"/>
                <w:sz w:val="18"/>
                <w:szCs w:val="18"/>
              </w:rPr>
            </w:pP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166 548 610,80 </w:t>
            </w:r>
          </w:p>
        </w:tc>
        <w:tc>
          <w:tcPr>
            <w:tcW w:w="1380" w:type="dxa"/>
            <w:tcBorders>
              <w:top w:val="nil"/>
              <w:left w:val="nil"/>
              <w:bottom w:val="single" w:sz="8" w:space="0" w:color="auto"/>
              <w:right w:val="single" w:sz="8" w:space="0" w:color="auto"/>
            </w:tcBorders>
            <w:shd w:val="clear" w:color="auto" w:fill="auto"/>
            <w:noWrap/>
            <w:vAlign w:val="center"/>
            <w:hideMark/>
          </w:tcPr>
          <w:p w14:paraId="6184C6B8" w14:textId="10EB332B" w:rsidR="003A0622" w:rsidRPr="003A0622" w:rsidRDefault="003A0622" w:rsidP="003A0622">
            <w:pPr>
              <w:rPr>
                <w:rFonts w:ascii="Arial Narrow" w:hAnsi="Arial Narrow" w:cs="Calibri"/>
                <w:b/>
                <w:bCs/>
                <w:color w:val="000000"/>
                <w:sz w:val="18"/>
                <w:szCs w:val="18"/>
              </w:rPr>
            </w:pPr>
            <w:r w:rsidRPr="003A0622">
              <w:rPr>
                <w:rFonts w:ascii="Arial Narrow" w:hAnsi="Arial Narrow" w:cs="Calibri"/>
                <w:b/>
                <w:bCs/>
                <w:color w:val="000000"/>
                <w:sz w:val="18"/>
                <w:szCs w:val="18"/>
              </w:rPr>
              <w:t xml:space="preserve"> </w:t>
            </w:r>
            <w:r w:rsidRPr="003A0622">
              <w:rPr>
                <w:rFonts w:ascii="Arial" w:hAnsi="Arial" w:cs="Arial"/>
                <w:b/>
                <w:bCs/>
                <w:color w:val="000000"/>
                <w:sz w:val="18"/>
                <w:szCs w:val="18"/>
              </w:rPr>
              <w:t>₡</w:t>
            </w:r>
            <w:r w:rsidRPr="003A0622">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DC876A2" w14:textId="77777777" w:rsidR="003A0622" w:rsidRPr="003A0622" w:rsidRDefault="003A0622" w:rsidP="003A0622">
            <w:pPr>
              <w:jc w:val="right"/>
              <w:rPr>
                <w:rFonts w:ascii="Arial Narrow" w:hAnsi="Arial Narrow" w:cs="Calibri"/>
                <w:b/>
                <w:bCs/>
                <w:color w:val="000000"/>
                <w:sz w:val="18"/>
                <w:szCs w:val="18"/>
              </w:rPr>
            </w:pPr>
            <w:r w:rsidRPr="003A0622">
              <w:rPr>
                <w:rFonts w:ascii="Arial Narrow" w:hAnsi="Arial Narrow" w:cs="Calibri"/>
                <w:b/>
                <w:bCs/>
                <w:color w:val="000000"/>
                <w:sz w:val="18"/>
                <w:szCs w:val="18"/>
              </w:rPr>
              <w:t>0,00%</w:t>
            </w:r>
          </w:p>
        </w:tc>
      </w:tr>
    </w:tbl>
    <w:p w14:paraId="279D1C6E" w14:textId="7D7CEE2F" w:rsidR="003A0622" w:rsidRDefault="006D5477" w:rsidP="006D5477">
      <w:pPr>
        <w:jc w:val="both"/>
        <w:rPr>
          <w:rFonts w:asciiTheme="minorHAnsi" w:eastAsiaTheme="minorHAnsi" w:hAnsiTheme="minorHAnsi" w:cstheme="minorBidi"/>
          <w:sz w:val="22"/>
          <w:szCs w:val="22"/>
          <w:lang w:val="es-CR"/>
        </w:rPr>
      </w:pPr>
      <w:r>
        <w:rPr>
          <w:rFonts w:ascii="Arial Narrow" w:hAnsi="Arial Narrow"/>
          <w:lang w:eastAsia="es-CR"/>
        </w:rPr>
        <w:fldChar w:fldCharType="end"/>
      </w:r>
      <w:r w:rsidR="00A3089E" w:rsidRPr="00A91674">
        <w:rPr>
          <w:rFonts w:ascii="Arial Narrow" w:hAnsi="Arial Narrow"/>
          <w:lang w:val="es-CR"/>
        </w:rPr>
        <w:fldChar w:fldCharType="begin"/>
      </w:r>
      <w:r w:rsidR="00A3089E" w:rsidRPr="00A91674">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A91674">
        <w:rPr>
          <w:rFonts w:ascii="Arial Narrow" w:hAnsi="Arial Narrow"/>
          <w:lang w:val="es-CR"/>
        </w:rPr>
        <w:fldChar w:fldCharType="separate"/>
      </w:r>
      <w:r>
        <w:rPr>
          <w:rFonts w:ascii="Arial Narrow" w:hAnsi="Arial Narrow"/>
          <w:lang w:val="es-CR"/>
        </w:rPr>
        <w:fldChar w:fldCharType="begin"/>
      </w:r>
      <w:r>
        <w:rPr>
          <w:rFonts w:ascii="Arial Narrow" w:hAnsi="Arial Narrow"/>
          <w:lang w:val="es-CR"/>
        </w:rPr>
        <w:instrText xml:space="preserve"> LINK </w:instrText>
      </w:r>
      <w:r w:rsidR="00685829">
        <w:rPr>
          <w:rFonts w:ascii="Arial Narrow" w:hAnsi="Arial Narrow"/>
          <w:lang w:val="es-CR"/>
        </w:rPr>
        <w:instrText xml:space="preserve">Excel.SheetMacroEnabled.12 "C:\\Users\\arges\\OneDrive\\Desktop\\Municipalidades\\Buenos Aires\\Cierre Febrero 2023\\Notas Contables\\15603_P2_2023_ Notas_Contables_Instituciones_Vinculadas.xlsm" AnalisisECP!R28C13 </w:instrText>
      </w:r>
      <w:r>
        <w:rPr>
          <w:rFonts w:ascii="Arial Narrow" w:hAnsi="Arial Narrow"/>
          <w:lang w:val="es-CR"/>
        </w:rPr>
        <w:instrText xml:space="preserve">\a \f 5 \h  \* MERGEFORMAT </w:instrText>
      </w:r>
      <w:r>
        <w:rPr>
          <w:rFonts w:ascii="Arial Narrow" w:hAnsi="Arial Narrow"/>
          <w:lang w:val="es-CR"/>
        </w:rPr>
        <w:fldChar w:fldCharType="separate"/>
      </w:r>
    </w:p>
    <w:p w14:paraId="7478C1B0" w14:textId="77777777" w:rsidR="003A0622" w:rsidRPr="003A0622" w:rsidRDefault="003A0622" w:rsidP="003A0622">
      <w:pPr>
        <w:jc w:val="both"/>
        <w:rPr>
          <w:rFonts w:ascii="Arial Narrow" w:hAnsi="Arial Narrow"/>
        </w:rPr>
      </w:pPr>
      <w:r w:rsidRPr="003A0622">
        <w:rPr>
          <w:rFonts w:ascii="Arial Narrow" w:hAnsi="Arial Narrow"/>
        </w:rPr>
        <w:t>En el Estado de Cambios al Patrimonio, el Saldo del periodo al , comparado al periodo anterior genera una variación absoluta de ¢166 548 610,80 que corresponde a un(a) Aumento del 0% de recursos disponibles:</w:t>
      </w:r>
    </w:p>
    <w:p w14:paraId="42F8BFCD" w14:textId="7DF90991" w:rsidR="00400CDD" w:rsidRPr="00A91674" w:rsidRDefault="006D5477" w:rsidP="006D5477">
      <w:pPr>
        <w:jc w:val="both"/>
        <w:rPr>
          <w:rFonts w:ascii="Arial Narrow" w:hAnsi="Arial Narrow"/>
          <w:lang w:val="es-CR"/>
        </w:rPr>
      </w:pPr>
      <w:r>
        <w:rPr>
          <w:rFonts w:ascii="Arial Narrow" w:hAnsi="Arial Narrow"/>
          <w:lang w:val="es-CR"/>
        </w:rPr>
        <w:fldChar w:fldCharType="end"/>
      </w:r>
    </w:p>
    <w:p w14:paraId="2E56DF50" w14:textId="77777777" w:rsidR="00400CDD" w:rsidRPr="00A91674" w:rsidRDefault="00A3089E" w:rsidP="00400CDD">
      <w:pPr>
        <w:jc w:val="both"/>
        <w:rPr>
          <w:rFonts w:ascii="Arial Narrow" w:eastAsia="Calibri" w:hAnsi="Arial Narrow"/>
          <w:lang w:val="es-CR"/>
        </w:rPr>
      </w:pPr>
      <w:r w:rsidRPr="00A91674">
        <w:rPr>
          <w:rFonts w:ascii="Arial Narrow" w:hAnsi="Arial Narrow"/>
          <w:lang w:val="es-CR"/>
        </w:rPr>
        <w:fldChar w:fldCharType="end"/>
      </w:r>
      <w:r w:rsidR="00692DC8" w:rsidRPr="00A91674">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lang w:val="es-CR"/>
        </w:rPr>
      </w:pPr>
    </w:p>
    <w:p w14:paraId="11BB0130" w14:textId="5A9DE90A" w:rsidR="00400CDD" w:rsidRPr="00A91674" w:rsidRDefault="00400CDD" w:rsidP="00400CDD">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6D5477">
        <w:rPr>
          <w:rFonts w:ascii="Arial Narrow" w:hAnsi="Arial Narrow"/>
          <w:lang w:val="es-CR"/>
        </w:rPr>
        <w:t>28</w:t>
      </w:r>
      <w:r w:rsidRPr="00A91674">
        <w:rPr>
          <w:rFonts w:ascii="Arial Narrow" w:hAnsi="Arial Narrow"/>
          <w:lang w:val="es-CR"/>
        </w:rPr>
        <w:t xml:space="preserve"> de </w:t>
      </w:r>
      <w:r w:rsidR="006D5477">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6D5477">
        <w:rPr>
          <w:rFonts w:ascii="Arial Narrow" w:hAnsi="Arial Narrow"/>
          <w:lang w:val="es-CR"/>
        </w:rPr>
        <w:t>febrero</w:t>
      </w:r>
      <w:r w:rsidRPr="00A91674">
        <w:rPr>
          <w:rFonts w:ascii="Arial Narrow" w:hAnsi="Arial Narrow"/>
          <w:lang w:val="es-CR"/>
        </w:rPr>
        <w:t xml:space="preserve"> de 2022.</w:t>
      </w:r>
    </w:p>
    <w:p w14:paraId="116346A2" w14:textId="55C1C0CD" w:rsidR="00692DC8" w:rsidRPr="00A91674" w:rsidRDefault="00692DC8" w:rsidP="00400CDD">
      <w:pPr>
        <w:jc w:val="both"/>
        <w:rPr>
          <w:rFonts w:ascii="Arial Narrow" w:hAnsi="Arial Narrow"/>
          <w:lang w:val="es-CR" w:eastAsia="es-CR"/>
        </w:rPr>
      </w:pPr>
      <w:r w:rsidRPr="00A91674">
        <w:rPr>
          <w:rFonts w:ascii="Arial Narrow" w:eastAsia="Calibri" w:hAnsi="Arial Narrow"/>
          <w:lang w:val="es-CR"/>
        </w:rPr>
        <w:t xml:space="preserve"> </w:t>
      </w:r>
    </w:p>
    <w:p w14:paraId="289969AE" w14:textId="77777777" w:rsidR="00692DC8" w:rsidRPr="00A91674" w:rsidRDefault="00692DC8" w:rsidP="0037354C">
      <w:pPr>
        <w:rPr>
          <w:rFonts w:ascii="Arial Narrow" w:eastAsia="Calibri" w:hAnsi="Arial Narrow"/>
          <w:lang w:val="es-CR"/>
        </w:rPr>
      </w:pPr>
    </w:p>
    <w:p w14:paraId="6D110D0A" w14:textId="77777777" w:rsidR="00692DC8" w:rsidRPr="00A91674" w:rsidRDefault="00692DC8" w:rsidP="0037354C">
      <w:pPr>
        <w:rPr>
          <w:rFonts w:ascii="Arial Narrow" w:eastAsia="Calibri" w:hAnsi="Arial Narrow"/>
          <w:lang w:val="es-CR"/>
        </w:rPr>
      </w:pPr>
    </w:p>
    <w:p w14:paraId="01448722" w14:textId="21EFE4C0" w:rsidR="00692DC8" w:rsidRPr="00A91674" w:rsidRDefault="00692DC8" w:rsidP="000748A5">
      <w:pPr>
        <w:pStyle w:val="Ttulo1"/>
        <w:spacing w:after="240"/>
        <w:rPr>
          <w:rFonts w:ascii="Arial Narrow" w:eastAsia="Times New Roman" w:hAnsi="Arial Narrow"/>
          <w:lang w:val="es-CR"/>
        </w:rPr>
      </w:pPr>
      <w:bookmarkStart w:id="937" w:name="_Toc82769094"/>
      <w:bookmarkStart w:id="938" w:name="_Toc128061190"/>
      <w:r w:rsidRPr="00A91674">
        <w:rPr>
          <w:rFonts w:ascii="Arial Narrow" w:eastAsia="Times New Roman" w:hAnsi="Arial Narrow"/>
          <w:lang w:val="es-CR"/>
        </w:rPr>
        <w:t>NOTAS AL INFORME COMPARATIVO DE EJECUCIÓN PRESUPUESTARIA CON DEVENGADO DE CONTABILIDAD</w:t>
      </w:r>
      <w:bookmarkEnd w:id="937"/>
      <w:bookmarkEnd w:id="938"/>
    </w:p>
    <w:p w14:paraId="3D00D09C" w14:textId="1D2F99C1" w:rsidR="00692DC8" w:rsidRPr="00A91674" w:rsidRDefault="00692DC8" w:rsidP="00400CDD">
      <w:pPr>
        <w:jc w:val="both"/>
        <w:rPr>
          <w:rFonts w:ascii="Arial Narrow" w:hAnsi="Arial Narrow"/>
          <w:lang w:val="es-CR" w:eastAsia="es-ES"/>
        </w:rPr>
      </w:pPr>
      <w:r w:rsidRPr="00A91674">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val="es-CR"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val="es-CR" w:eastAsia="es-CR"/>
        </w:rPr>
        <w:lastRenderedPageBreak/>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Pr="00A91674" w:rsidRDefault="00400CDD" w:rsidP="0027138C">
      <w:pPr>
        <w:pStyle w:val="Ttulo4"/>
        <w:spacing w:after="240"/>
        <w:rPr>
          <w:rFonts w:ascii="Arial Narrow" w:eastAsia="Times New Roman" w:hAnsi="Arial Narrow"/>
          <w:lang w:val="es-CR"/>
        </w:rPr>
      </w:pPr>
      <w:bookmarkStart w:id="939" w:name="_Toc82769095"/>
      <w:bookmarkStart w:id="940" w:name="_Toc128061191"/>
    </w:p>
    <w:p w14:paraId="2AE2736C" w14:textId="5F3E3359" w:rsidR="00692DC8" w:rsidRPr="00A91674" w:rsidRDefault="00692DC8" w:rsidP="0027138C">
      <w:pPr>
        <w:pStyle w:val="Ttulo4"/>
        <w:spacing w:after="240"/>
        <w:rPr>
          <w:rFonts w:ascii="Arial Narrow" w:eastAsia="Times New Roman" w:hAnsi="Arial Narrow"/>
          <w:lang w:val="es-CR"/>
        </w:rPr>
      </w:pPr>
      <w:r w:rsidRPr="00A91674">
        <w:rPr>
          <w:rFonts w:ascii="Arial Narrow" w:eastAsia="Times New Roman" w:hAnsi="Arial Narrow"/>
          <w:lang w:val="es-CR"/>
        </w:rPr>
        <w:t>NOTA N°8</w:t>
      </w:r>
      <w:bookmarkEnd w:id="939"/>
      <w:r w:rsidRPr="00A91674">
        <w:rPr>
          <w:rFonts w:ascii="Arial Narrow" w:eastAsia="Times New Roman" w:hAnsi="Arial Narrow"/>
          <w:lang w:val="es-CR"/>
        </w:rPr>
        <w:t>5</w:t>
      </w:r>
      <w:bookmarkEnd w:id="940"/>
    </w:p>
    <w:p w14:paraId="4C72C50F" w14:textId="77777777" w:rsidR="00692DC8" w:rsidRPr="00A91674" w:rsidRDefault="00692DC8" w:rsidP="0027138C">
      <w:pPr>
        <w:pStyle w:val="Ttulo4"/>
        <w:spacing w:after="240"/>
        <w:rPr>
          <w:rFonts w:ascii="Arial Narrow" w:eastAsia="Times New Roman" w:hAnsi="Arial Narrow"/>
          <w:lang w:val="es-CR"/>
        </w:rPr>
      </w:pPr>
      <w:bookmarkStart w:id="941" w:name="_Toc82769096"/>
      <w:bookmarkStart w:id="942" w:name="_Toc128061192"/>
      <w:r w:rsidRPr="00A91674">
        <w:rPr>
          <w:rFonts w:ascii="Arial Narrow" w:eastAsia="Times New Roman" w:hAnsi="Arial Narrow"/>
          <w:lang w:val="es-CR"/>
        </w:rPr>
        <w:t>Diferencias presupuesto vs. contabilidad (Devengo)</w:t>
      </w:r>
      <w:bookmarkEnd w:id="941"/>
      <w:bookmarkEnd w:id="942"/>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A91674"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A91674" w:rsidRDefault="001534E5" w:rsidP="001534E5">
            <w:pPr>
              <w:rPr>
                <w:rFonts w:ascii="Arial Narrow" w:hAnsi="Arial Narrow" w:cs="Calibri"/>
                <w:color w:val="000000"/>
                <w:sz w:val="22"/>
                <w:lang w:val="es-CR" w:eastAsia="es-CR"/>
              </w:rPr>
            </w:pPr>
            <w:bookmarkStart w:id="943" w:name="_Hlk124013511"/>
            <w:r w:rsidRPr="00A91674">
              <w:rPr>
                <w:rFonts w:ascii="Arial Narrow" w:hAnsi="Arial Narrow" w:cs="Calibri"/>
                <w:color w:val="000000"/>
                <w:sz w:val="22"/>
                <w:lang w:val="es-CR"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A91674" w:rsidRDefault="001534E5" w:rsidP="001534E5">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1534E5" w:rsidRPr="00A91674"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1534E5" w:rsidRPr="00A91674"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A91674" w:rsidRDefault="001534E5"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1534E5" w:rsidRPr="00A91674" w14:paraId="4DD72CD7" w14:textId="77777777" w:rsidTr="0056610D">
        <w:trPr>
          <w:gridAfter w:val="1"/>
          <w:wAfter w:w="8" w:type="dxa"/>
          <w:trHeight w:val="478"/>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tcPr>
          <w:p w14:paraId="3B3BA8ED" w14:textId="19ABFB83" w:rsidR="001534E5" w:rsidRPr="00A91674" w:rsidRDefault="0056610D" w:rsidP="0056610D">
            <w:pPr>
              <w:jc w:val="center"/>
              <w:rPr>
                <w:rFonts w:ascii="Arial Narrow" w:hAnsi="Arial Narrow" w:cs="Calibri"/>
                <w:color w:val="000000"/>
                <w:lang w:eastAsia="es-CR"/>
              </w:rPr>
            </w:pPr>
            <w:r w:rsidRPr="006D5477">
              <w:rPr>
                <w:rFonts w:ascii="Arial" w:hAnsi="Arial" w:cs="Arial"/>
                <w:b/>
                <w:bCs/>
                <w:color w:val="000000"/>
              </w:rPr>
              <w:t>₡</w:t>
            </w:r>
            <w:r>
              <w:rPr>
                <w:rFonts w:ascii="Arial Narrow" w:hAnsi="Arial Narrow"/>
                <w:lang w:val="es-CR"/>
              </w:rPr>
              <w:t>3 020 296,62</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57BB79F4" w:rsidR="001534E5" w:rsidRPr="00A91674" w:rsidRDefault="006D5477" w:rsidP="001534E5">
            <w:pPr>
              <w:jc w:val="center"/>
              <w:rPr>
                <w:rFonts w:ascii="Arial Narrow" w:hAnsi="Arial Narrow" w:cs="Calibri"/>
                <w:color w:val="000000"/>
                <w:lang w:eastAsia="es-CR"/>
              </w:rPr>
            </w:pPr>
            <w:r w:rsidRPr="006D5477">
              <w:rPr>
                <w:rFonts w:ascii="Arial" w:hAnsi="Arial" w:cs="Arial"/>
                <w:b/>
                <w:bCs/>
                <w:color w:val="000000"/>
              </w:rPr>
              <w:t>₡</w:t>
            </w:r>
            <w:r w:rsidR="00400CDD" w:rsidRPr="00A91674">
              <w:rPr>
                <w:rFonts w:ascii="Arial Narrow" w:hAnsi="Arial Narrow" w:cs="Calibri"/>
                <w:color w:val="000000"/>
                <w:lang w:val="es-ES" w:eastAsia="es-CR"/>
              </w:rPr>
              <w:t>0,00</w:t>
            </w:r>
            <w:r w:rsidR="001534E5" w:rsidRPr="00A91674">
              <w:rPr>
                <w:rFonts w:ascii="Arial Narrow" w:hAnsi="Arial Narrow" w:cs="Calibri"/>
                <w:color w:val="000000"/>
                <w:lang w:val="es-ES"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446B1566" w:rsidR="001534E5" w:rsidRPr="00A91674" w:rsidRDefault="00400CDD"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0,00%</w:t>
            </w:r>
            <w:r w:rsidR="001534E5" w:rsidRPr="00A91674">
              <w:rPr>
                <w:rFonts w:ascii="Arial Narrow" w:hAnsi="Arial Narrow" w:cs="Calibri"/>
                <w:color w:val="000000"/>
                <w:lang w:val="es-ES" w:eastAsia="es-CR"/>
              </w:rPr>
              <w:t> </w:t>
            </w:r>
          </w:p>
        </w:tc>
      </w:tr>
      <w:bookmarkEnd w:id="943"/>
    </w:tbl>
    <w:p w14:paraId="67D909B6" w14:textId="77777777" w:rsidR="00400CDD" w:rsidRPr="00A91674" w:rsidRDefault="00400CDD" w:rsidP="00400CDD">
      <w:pPr>
        <w:jc w:val="both"/>
        <w:rPr>
          <w:rFonts w:ascii="Arial Narrow" w:hAnsi="Arial Narrow"/>
          <w:lang w:val="es-CR"/>
        </w:rPr>
      </w:pPr>
    </w:p>
    <w:p w14:paraId="43EA8790" w14:textId="3DFECABD" w:rsidR="001534E5" w:rsidRPr="00A91674" w:rsidRDefault="00692DC8" w:rsidP="00400CDD">
      <w:pPr>
        <w:jc w:val="both"/>
        <w:rPr>
          <w:rFonts w:ascii="Arial Narrow" w:hAnsi="Arial Narrow"/>
          <w:lang w:val="es-CR"/>
        </w:rPr>
      </w:pPr>
      <w:r w:rsidRPr="00A91674">
        <w:rPr>
          <w:rFonts w:ascii="Arial Narrow" w:hAnsi="Arial Narrow"/>
          <w:lang w:val="es-CR"/>
        </w:rPr>
        <w:t xml:space="preserve">El </w:t>
      </w:r>
      <w:r w:rsidRPr="00A91674">
        <w:rPr>
          <w:rFonts w:ascii="Arial Narrow" w:hAnsi="Arial Narrow"/>
          <w:highlight w:val="lightGray"/>
          <w:lang w:val="es-CR"/>
        </w:rPr>
        <w:t xml:space="preserve">Superávit/ Déficit </w:t>
      </w:r>
      <w:r w:rsidRPr="00A91674">
        <w:rPr>
          <w:rFonts w:ascii="Arial Narrow" w:hAnsi="Arial Narrow"/>
          <w:lang w:val="es-CR"/>
        </w:rPr>
        <w:t>Presupuestario, comparado al periodo anterior genera un (</w:t>
      </w:r>
      <w:r w:rsidRPr="00A91674">
        <w:rPr>
          <w:rFonts w:ascii="Arial Narrow" w:hAnsi="Arial Narrow"/>
          <w:highlight w:val="lightGray"/>
          <w:lang w:val="es-CR"/>
        </w:rPr>
        <w:t>indicar el aumento o disminución)</w:t>
      </w:r>
      <w:r w:rsidRPr="00A91674">
        <w:rPr>
          <w:rFonts w:ascii="Arial Narrow" w:hAnsi="Arial Narrow"/>
          <w:lang w:val="es-CR"/>
        </w:rPr>
        <w:t xml:space="preserve"> del (</w:t>
      </w:r>
      <w:r w:rsidRPr="00A91674">
        <w:rPr>
          <w:rFonts w:ascii="Arial Narrow" w:hAnsi="Arial Narrow"/>
          <w:highlight w:val="lightGray"/>
          <w:lang w:val="es-CR"/>
        </w:rPr>
        <w:t>indicar % variación relativa)</w:t>
      </w:r>
      <w:r w:rsidRPr="00A91674">
        <w:rPr>
          <w:rFonts w:ascii="Arial Narrow" w:hAnsi="Arial Narrow"/>
          <w:lang w:val="es-CR"/>
        </w:rPr>
        <w:t xml:space="preserve"> % de recursos disponibles, producto de (</w:t>
      </w:r>
      <w:r w:rsidRPr="00A91674">
        <w:rPr>
          <w:rFonts w:ascii="Arial Narrow" w:hAnsi="Arial Narrow"/>
          <w:highlight w:val="lightGray"/>
          <w:lang w:val="es-CR"/>
        </w:rPr>
        <w:t>Indicar la razón de las variaciones de un periodo a otro)</w:t>
      </w:r>
      <w:r w:rsidRPr="00A91674">
        <w:rPr>
          <w:rFonts w:ascii="Arial Narrow" w:hAnsi="Arial Narrow"/>
          <w:lang w:val="es-CR"/>
        </w:rPr>
        <w:t>.</w:t>
      </w:r>
      <w:r w:rsidR="0056610D">
        <w:rPr>
          <w:rFonts w:ascii="Arial Narrow" w:hAnsi="Arial Narrow"/>
          <w:lang w:val="es-CR"/>
        </w:rPr>
        <w:t xml:space="preserve"> </w:t>
      </w:r>
    </w:p>
    <w:p w14:paraId="32104019" w14:textId="77777777" w:rsidR="00400CDD" w:rsidRPr="00A91674" w:rsidRDefault="00400CDD" w:rsidP="00400CDD">
      <w:pPr>
        <w:jc w:val="both"/>
        <w:rPr>
          <w:rFonts w:ascii="Arial Narrow" w:hAnsi="Arial Narrow"/>
          <w:lang w:val="es-CR"/>
        </w:rPr>
      </w:pPr>
    </w:p>
    <w:p w14:paraId="1BA1B02D" w14:textId="25C5F955" w:rsidR="00692DC8" w:rsidRPr="00A91674" w:rsidRDefault="00692DC8" w:rsidP="00517937">
      <w:pPr>
        <w:jc w:val="both"/>
        <w:rPr>
          <w:rFonts w:ascii="Arial Narrow" w:hAnsi="Arial Narrow"/>
          <w:lang w:val="es-CR"/>
        </w:rPr>
      </w:pPr>
      <w:r w:rsidRPr="00A91674">
        <w:rPr>
          <w:rFonts w:ascii="Arial Narrow" w:hAnsi="Arial Narrow"/>
          <w:lang w:val="es-CR"/>
        </w:rPr>
        <w:t xml:space="preserve">El </w:t>
      </w:r>
      <w:r w:rsidRPr="00A91674">
        <w:rPr>
          <w:rFonts w:ascii="Arial Narrow" w:hAnsi="Arial Narrow"/>
          <w:highlight w:val="lightGray"/>
          <w:lang w:val="es-CR"/>
        </w:rPr>
        <w:t xml:space="preserve">Superávit/ Déficit </w:t>
      </w:r>
      <w:r w:rsidRPr="00A91674">
        <w:rPr>
          <w:rFonts w:ascii="Arial Narrow" w:hAnsi="Arial Narrow"/>
          <w:lang w:val="es-CR"/>
        </w:rPr>
        <w:t xml:space="preserve">Contabilidad, comparado al periodo anterior genera un </w:t>
      </w:r>
      <w:r w:rsidR="006D5477">
        <w:rPr>
          <w:rFonts w:ascii="Arial Narrow" w:hAnsi="Arial Narrow"/>
          <w:lang w:val="es-CR"/>
        </w:rPr>
        <w:t xml:space="preserve">aumento de </w:t>
      </w:r>
      <w:r w:rsidR="006D5477" w:rsidRPr="006D5477">
        <w:rPr>
          <w:rFonts w:ascii="Arial" w:hAnsi="Arial" w:cs="Arial"/>
          <w:b/>
          <w:bCs/>
          <w:color w:val="000000"/>
          <w:lang w:val="es-CR"/>
        </w:rPr>
        <w:t>₡</w:t>
      </w:r>
      <w:r w:rsidR="006D5477" w:rsidRPr="006D5477">
        <w:rPr>
          <w:rFonts w:ascii="Arial Narrow" w:hAnsi="Arial Narrow" w:cs="Calibri"/>
          <w:color w:val="000000"/>
          <w:lang w:val="es-CR" w:eastAsia="es-CR"/>
        </w:rPr>
        <w:t>3 020 296,62</w:t>
      </w:r>
      <w:r w:rsidR="00517937">
        <w:rPr>
          <w:rFonts w:ascii="Arial Narrow" w:hAnsi="Arial Narrow" w:cs="Calibri"/>
          <w:color w:val="000000"/>
          <w:lang w:val="es-CR" w:eastAsia="es-CR"/>
        </w:rPr>
        <w:t>)</w:t>
      </w:r>
      <w:r w:rsidRPr="00A91674">
        <w:rPr>
          <w:rFonts w:ascii="Arial Narrow" w:hAnsi="Arial Narrow"/>
          <w:lang w:val="es-CR"/>
        </w:rPr>
        <w:t xml:space="preserve"> del (</w:t>
      </w:r>
      <w:r w:rsidRPr="00A91674">
        <w:rPr>
          <w:rFonts w:ascii="Arial Narrow" w:hAnsi="Arial Narrow"/>
          <w:highlight w:val="lightGray"/>
          <w:lang w:val="es-CR"/>
        </w:rPr>
        <w:t>indicar % variación relativa)</w:t>
      </w:r>
      <w:r w:rsidRPr="00A91674">
        <w:rPr>
          <w:rFonts w:ascii="Arial Narrow" w:hAnsi="Arial Narrow"/>
          <w:lang w:val="es-CR"/>
        </w:rPr>
        <w:t xml:space="preserve"> </w:t>
      </w:r>
      <w:r w:rsidR="00517937">
        <w:rPr>
          <w:rFonts w:ascii="Arial Narrow" w:hAnsi="Arial Narrow"/>
          <w:lang w:val="es-CR"/>
        </w:rPr>
        <w:t>0,00</w:t>
      </w:r>
      <w:r w:rsidRPr="00A91674">
        <w:rPr>
          <w:rFonts w:ascii="Arial Narrow" w:hAnsi="Arial Narrow"/>
          <w:lang w:val="es-CR"/>
        </w:rPr>
        <w:t>% de recursos disponibles, producto de (</w:t>
      </w:r>
      <w:r w:rsidRPr="00A91674">
        <w:rPr>
          <w:rFonts w:ascii="Arial Narrow" w:hAnsi="Arial Narrow"/>
          <w:highlight w:val="lightGray"/>
          <w:lang w:val="es-CR"/>
        </w:rPr>
        <w:t>Indicar la razón de las variaciones de un periodo a otro)</w:t>
      </w:r>
    </w:p>
    <w:p w14:paraId="2435C734" w14:textId="3E27EEE8" w:rsidR="00400CDD" w:rsidRPr="00A91674" w:rsidRDefault="00400CDD" w:rsidP="0027138C">
      <w:pPr>
        <w:rPr>
          <w:rFonts w:ascii="Arial Narrow" w:hAnsi="Arial Narrow"/>
          <w:lang w:val="es-CR"/>
        </w:rPr>
      </w:pPr>
    </w:p>
    <w:p w14:paraId="045A0250" w14:textId="3A728BFE" w:rsidR="00400CDD" w:rsidRPr="00A91674" w:rsidRDefault="00400CDD" w:rsidP="00400CDD">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517937">
        <w:rPr>
          <w:rFonts w:ascii="Arial Narrow" w:hAnsi="Arial Narrow"/>
          <w:lang w:val="es-CR"/>
        </w:rPr>
        <w:t>28</w:t>
      </w:r>
      <w:r w:rsidRPr="00A91674">
        <w:rPr>
          <w:rFonts w:ascii="Arial Narrow" w:hAnsi="Arial Narrow"/>
          <w:lang w:val="es-CR"/>
        </w:rPr>
        <w:t xml:space="preserve"> de </w:t>
      </w:r>
      <w:r w:rsidR="00517937">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517937">
        <w:rPr>
          <w:rFonts w:ascii="Arial Narrow" w:hAnsi="Arial Narrow"/>
          <w:lang w:val="es-CR"/>
        </w:rPr>
        <w:t>febrero</w:t>
      </w:r>
      <w:r w:rsidRPr="00A91674">
        <w:rPr>
          <w:rFonts w:ascii="Arial Narrow" w:hAnsi="Arial Narrow"/>
          <w:lang w:val="es-CR"/>
        </w:rPr>
        <w:t xml:space="preserve"> de 2022.</w:t>
      </w:r>
    </w:p>
    <w:p w14:paraId="1D050C08" w14:textId="77777777" w:rsidR="00400CDD" w:rsidRPr="00A91674" w:rsidRDefault="00400CDD" w:rsidP="0027138C">
      <w:pPr>
        <w:rPr>
          <w:rFonts w:ascii="Arial Narrow" w:hAnsi="Arial Narrow"/>
          <w:lang w:val="es-CR"/>
        </w:rPr>
      </w:pPr>
    </w:p>
    <w:p w14:paraId="73C1334D" w14:textId="77777777" w:rsidR="00400CDD" w:rsidRPr="00A91674" w:rsidRDefault="00400CDD" w:rsidP="0027138C">
      <w:pPr>
        <w:rPr>
          <w:rFonts w:ascii="Arial Narrow" w:hAnsi="Arial Narrow"/>
          <w:lang w:val="es-CR"/>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4" w:name="_Hlk124018645"/>
            <w:r w:rsidRPr="00A91674">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Justificación</w:t>
            </w:r>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4"/>
    </w:tbl>
    <w:p w14:paraId="13C53CEB" w14:textId="2DD975A3" w:rsidR="00DB1680" w:rsidRPr="00A91674" w:rsidRDefault="00DB1680" w:rsidP="0027138C">
      <w:pPr>
        <w:rPr>
          <w:rFonts w:ascii="Arial Narrow" w:hAnsi="Arial Narrow"/>
        </w:rPr>
      </w:pPr>
    </w:p>
    <w:p w14:paraId="0A82AF42" w14:textId="528A1D90" w:rsidR="00400CDD" w:rsidRPr="00A91674" w:rsidRDefault="00400CDD" w:rsidP="0027138C">
      <w:pPr>
        <w:rPr>
          <w:rFonts w:ascii="Arial Narrow" w:hAnsi="Arial Narrow"/>
        </w:rPr>
      </w:pPr>
    </w:p>
    <w:p w14:paraId="179D0C0F" w14:textId="0EA4EFF0" w:rsidR="00400CDD" w:rsidRPr="00A91674" w:rsidRDefault="00400CDD" w:rsidP="0027138C">
      <w:pPr>
        <w:rPr>
          <w:rFonts w:ascii="Arial Narrow" w:hAnsi="Arial Narrow"/>
        </w:rPr>
      </w:pPr>
    </w:p>
    <w:p w14:paraId="68957E7C" w14:textId="77777777" w:rsidR="00400CDD" w:rsidRPr="00A91674" w:rsidRDefault="00400CDD" w:rsidP="0027138C">
      <w:pPr>
        <w:rPr>
          <w:rFonts w:ascii="Arial Narrow" w:hAnsi="Arial Narrow"/>
        </w:rPr>
      </w:pPr>
    </w:p>
    <w:p w14:paraId="0DFDECD1" w14:textId="4536B1D7" w:rsidR="00692DC8" w:rsidRPr="00E2154D" w:rsidRDefault="00692DC8" w:rsidP="0027138C">
      <w:pPr>
        <w:pStyle w:val="Ttulo2"/>
        <w:spacing w:after="240"/>
        <w:jc w:val="center"/>
        <w:rPr>
          <w:rFonts w:ascii="Arial Narrow" w:eastAsia="Times New Roman" w:hAnsi="Arial Narrow"/>
          <w:b/>
          <w:lang w:val="es-CR"/>
        </w:rPr>
      </w:pPr>
      <w:bookmarkStart w:id="945" w:name="_Toc82769097"/>
      <w:bookmarkStart w:id="946" w:name="_Toc128061193"/>
      <w:r w:rsidRPr="00E2154D">
        <w:rPr>
          <w:rFonts w:ascii="Arial Narrow" w:eastAsia="Times New Roman" w:hAnsi="Arial Narrow"/>
          <w:b/>
          <w:lang w:val="es-CR"/>
        </w:rPr>
        <w:lastRenderedPageBreak/>
        <w:t>NOTAS AL INFORME DEUDA PÚBLICA</w:t>
      </w:r>
      <w:bookmarkEnd w:id="945"/>
      <w:bookmarkEnd w:id="946"/>
    </w:p>
    <w:p w14:paraId="5E517186" w14:textId="77777777" w:rsidR="00A91674" w:rsidRPr="00E2154D" w:rsidRDefault="00A91674" w:rsidP="00A91674">
      <w:pPr>
        <w:rPr>
          <w:rFonts w:ascii="Arial Narrow" w:hAnsi="Arial Narrow"/>
          <w:lang w:val="es-CR"/>
        </w:rPr>
      </w:pPr>
    </w:p>
    <w:p w14:paraId="6172B988" w14:textId="77777777" w:rsidR="00692DC8" w:rsidRPr="00E2154D" w:rsidRDefault="00692DC8" w:rsidP="002D1111">
      <w:pPr>
        <w:pStyle w:val="Ttulo4"/>
        <w:spacing w:after="240"/>
        <w:rPr>
          <w:rFonts w:ascii="Arial Narrow" w:hAnsi="Arial Narrow"/>
          <w:lang w:val="es-CR"/>
        </w:rPr>
      </w:pPr>
      <w:bookmarkStart w:id="947" w:name="_Toc82769098"/>
      <w:bookmarkStart w:id="948" w:name="_Toc128061194"/>
      <w:r w:rsidRPr="00E2154D">
        <w:rPr>
          <w:rFonts w:ascii="Arial Narrow" w:hAnsi="Arial Narrow"/>
          <w:lang w:val="es-CR"/>
        </w:rPr>
        <w:t>NOTA N°8</w:t>
      </w:r>
      <w:bookmarkEnd w:id="947"/>
      <w:r w:rsidRPr="00E2154D">
        <w:rPr>
          <w:rFonts w:ascii="Arial Narrow" w:hAnsi="Arial Narrow"/>
          <w:lang w:val="es-CR"/>
        </w:rPr>
        <w:t>6</w:t>
      </w:r>
      <w:bookmarkEnd w:id="948"/>
    </w:p>
    <w:p w14:paraId="09448BAC" w14:textId="77777777" w:rsidR="00692DC8" w:rsidRPr="00A91674" w:rsidRDefault="00692DC8" w:rsidP="002D1111">
      <w:pPr>
        <w:pStyle w:val="Ttulo4"/>
        <w:spacing w:after="240"/>
        <w:rPr>
          <w:rFonts w:ascii="Arial Narrow" w:hAnsi="Arial Narrow"/>
        </w:rPr>
      </w:pPr>
      <w:bookmarkStart w:id="949" w:name="_Toc82769099"/>
      <w:bookmarkStart w:id="950" w:name="_Toc128061195"/>
      <w:r w:rsidRPr="00A91674">
        <w:rPr>
          <w:rFonts w:ascii="Arial Narrow" w:hAnsi="Arial Narrow"/>
        </w:rPr>
        <w:t>Saldo Deuda Pública</w:t>
      </w:r>
      <w:bookmarkEnd w:id="949"/>
      <w:bookmarkEnd w:id="950"/>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A91674"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1" w:name="_Hlk124018739"/>
            <w:r w:rsidRPr="00A91674">
              <w:rPr>
                <w:rFonts w:ascii="Arial Narrow" w:hAnsi="Arial Narrow" w:cs="Calibri"/>
                <w:color w:val="000000"/>
                <w:sz w:val="22"/>
                <w:lang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r w:rsidRPr="00A91674">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586EB3ED" w:rsidR="00DB1680" w:rsidRPr="00A91674" w:rsidRDefault="00DB1680" w:rsidP="00DB1680">
            <w:pPr>
              <w:rPr>
                <w:rFonts w:ascii="Arial Narrow" w:hAnsi="Arial Narrow" w:cs="Arial"/>
                <w:b/>
                <w:bCs/>
                <w:color w:val="000000"/>
                <w:sz w:val="18"/>
                <w:szCs w:val="18"/>
              </w:rPr>
            </w:pPr>
            <w:r w:rsidRPr="00A91674">
              <w:rPr>
                <w:rFonts w:ascii="Arial Narrow" w:hAnsi="Arial Narrow" w:cs="Arial"/>
                <w:b/>
                <w:bCs/>
                <w:color w:val="000000"/>
                <w:sz w:val="18"/>
                <w:szCs w:val="18"/>
              </w:rPr>
              <w:t> </w:t>
            </w:r>
            <w:r w:rsidR="00A3089E" w:rsidRPr="00A91674">
              <w:rPr>
                <w:rFonts w:ascii="Arial" w:hAnsi="Arial" w:cs="Arial"/>
                <w:b/>
                <w:bCs/>
                <w:color w:val="000000"/>
                <w:sz w:val="18"/>
                <w:szCs w:val="18"/>
              </w:rPr>
              <w:t>₡</w:t>
            </w:r>
            <w:r w:rsidR="00A3089E" w:rsidRPr="00A91674">
              <w:rPr>
                <w:rFonts w:ascii="Arial Narrow" w:hAnsi="Arial Narrow" w:cs="Calibri"/>
                <w:b/>
                <w:bCs/>
                <w:color w:val="000000"/>
                <w:sz w:val="18"/>
                <w:szCs w:val="18"/>
              </w:rPr>
              <w:t>1 563 441,73</w:t>
            </w:r>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3B5900BB"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r w:rsidR="00A3089E" w:rsidRPr="00A91674">
              <w:rPr>
                <w:rFonts w:ascii="Arial" w:hAnsi="Arial" w:cs="Arial"/>
                <w:b/>
                <w:bCs/>
                <w:color w:val="000000"/>
                <w:sz w:val="18"/>
                <w:szCs w:val="18"/>
              </w:rPr>
              <w:t>₡</w:t>
            </w:r>
            <w:r w:rsidR="00A3089E" w:rsidRPr="00A91674">
              <w:rPr>
                <w:rFonts w:ascii="Arial Narrow" w:hAnsi="Arial Narrow" w:cs="Arial"/>
                <w:b/>
                <w:bCs/>
                <w:color w:val="000000"/>
                <w:sz w:val="18"/>
                <w:szCs w:val="18"/>
              </w:rPr>
              <w:t xml:space="preserve">   -</w:t>
            </w:r>
          </w:p>
        </w:tc>
        <w:tc>
          <w:tcPr>
            <w:tcW w:w="890" w:type="dxa"/>
            <w:tcBorders>
              <w:top w:val="nil"/>
              <w:left w:val="nil"/>
              <w:bottom w:val="single" w:sz="8" w:space="0" w:color="auto"/>
              <w:right w:val="single" w:sz="8" w:space="0" w:color="auto"/>
            </w:tcBorders>
            <w:shd w:val="clear" w:color="auto" w:fill="auto"/>
            <w:vAlign w:val="center"/>
            <w:hideMark/>
          </w:tcPr>
          <w:p w14:paraId="50647C9B" w14:textId="2D4F5884" w:rsidR="00DB1680" w:rsidRPr="00A91674" w:rsidRDefault="00A3089E" w:rsidP="00A3089E">
            <w:pPr>
              <w:rPr>
                <w:rFonts w:ascii="Arial Narrow" w:hAnsi="Arial Narrow" w:cs="Arial"/>
                <w:b/>
                <w:bCs/>
                <w:color w:val="000000"/>
                <w:sz w:val="18"/>
                <w:szCs w:val="18"/>
              </w:rPr>
            </w:pPr>
            <w:r w:rsidRPr="00A91674">
              <w:rPr>
                <w:rFonts w:ascii="Arial Narrow" w:hAnsi="Arial Narrow" w:cs="Calibri"/>
                <w:b/>
                <w:bCs/>
                <w:color w:val="000000"/>
                <w:sz w:val="18"/>
                <w:szCs w:val="18"/>
              </w:rPr>
              <w:t>0,00</w:t>
            </w:r>
            <w:r w:rsidRPr="00A91674">
              <w:rPr>
                <w:rFonts w:ascii="Arial Narrow" w:hAnsi="Arial Narrow" w:cs="Arial"/>
                <w:b/>
                <w:bCs/>
                <w:color w:val="000000"/>
                <w:sz w:val="18"/>
                <w:szCs w:val="18"/>
              </w:rPr>
              <w:t>%</w:t>
            </w:r>
            <w:r w:rsidR="00DB1680" w:rsidRPr="00A91674">
              <w:rPr>
                <w:rFonts w:ascii="Arial Narrow" w:hAnsi="Arial Narrow" w:cs="Arial"/>
                <w:b/>
                <w:bCs/>
                <w:color w:val="000000"/>
                <w:sz w:val="18"/>
                <w:szCs w:val="18"/>
              </w:rPr>
              <w:t> </w:t>
            </w:r>
          </w:p>
        </w:tc>
      </w:tr>
      <w:bookmarkEnd w:id="951"/>
    </w:tbl>
    <w:p w14:paraId="2B5B2877" w14:textId="77777777" w:rsidR="0056610D" w:rsidRDefault="0056610D" w:rsidP="00517937">
      <w:pPr>
        <w:jc w:val="both"/>
        <w:rPr>
          <w:rFonts w:ascii="Arial Narrow" w:hAnsi="Arial Narrow"/>
          <w:lang w:val="es-CR"/>
        </w:rPr>
      </w:pPr>
    </w:p>
    <w:p w14:paraId="123BA54D" w14:textId="75DC9C0A" w:rsidR="00692DC8" w:rsidRPr="00A91674" w:rsidRDefault="00692DC8" w:rsidP="00517937">
      <w:pPr>
        <w:jc w:val="both"/>
        <w:rPr>
          <w:rFonts w:ascii="Arial Narrow" w:hAnsi="Arial Narrow"/>
          <w:lang w:val="es-CR"/>
        </w:rPr>
      </w:pPr>
      <w:r w:rsidRPr="00A91674">
        <w:rPr>
          <w:rFonts w:ascii="Arial Narrow" w:hAnsi="Arial Narrow"/>
          <w:lang w:val="es-CR"/>
        </w:rPr>
        <w:t xml:space="preserve">El Saldo de Deuda Pública, comparado al periodo anterior genera un </w:t>
      </w:r>
      <w:r w:rsidRPr="00A91674">
        <w:rPr>
          <w:rFonts w:ascii="Arial Narrow" w:hAnsi="Arial Narrow"/>
          <w:highlight w:val="lightGray"/>
          <w:lang w:val="es-CR"/>
        </w:rPr>
        <w:t xml:space="preserve">aumento </w:t>
      </w:r>
      <w:r w:rsidR="00517937">
        <w:rPr>
          <w:rFonts w:ascii="Arial Narrow" w:hAnsi="Arial Narrow"/>
          <w:lang w:val="es-CR"/>
        </w:rPr>
        <w:t xml:space="preserve">(de </w:t>
      </w:r>
      <w:r w:rsidR="00517937" w:rsidRPr="00517937">
        <w:rPr>
          <w:rFonts w:ascii="Arial Narrow" w:hAnsi="Arial Narrow"/>
          <w:lang w:val="es-CR"/>
        </w:rPr>
        <w:t>1 563 441,73</w:t>
      </w:r>
      <w:r w:rsidRPr="00A91674">
        <w:rPr>
          <w:rFonts w:ascii="Arial Narrow" w:hAnsi="Arial Narrow"/>
          <w:highlight w:val="lightGray"/>
          <w:lang w:val="es-CR"/>
        </w:rPr>
        <w:t>)</w:t>
      </w:r>
      <w:r w:rsidRPr="00A91674">
        <w:rPr>
          <w:rFonts w:ascii="Arial Narrow" w:hAnsi="Arial Narrow"/>
          <w:lang w:val="es-CR"/>
        </w:rPr>
        <w:t xml:space="preserve"> del (</w:t>
      </w:r>
      <w:r w:rsidRPr="00A91674">
        <w:rPr>
          <w:rFonts w:ascii="Arial Narrow" w:hAnsi="Arial Narrow"/>
          <w:highlight w:val="lightGray"/>
          <w:lang w:val="es-CR"/>
        </w:rPr>
        <w:t>indicar % variación relativa)</w:t>
      </w:r>
      <w:r w:rsidRPr="00A91674">
        <w:rPr>
          <w:rFonts w:ascii="Arial Narrow" w:hAnsi="Arial Narrow"/>
          <w:lang w:val="es-CR"/>
        </w:rPr>
        <w:t xml:space="preserve"> </w:t>
      </w:r>
      <w:r w:rsidR="00517937">
        <w:rPr>
          <w:rFonts w:ascii="Arial Narrow" w:hAnsi="Arial Narrow"/>
          <w:lang w:val="es-CR"/>
        </w:rPr>
        <w:t>0,00</w:t>
      </w:r>
      <w:r w:rsidRPr="00A91674">
        <w:rPr>
          <w:rFonts w:ascii="Arial Narrow" w:hAnsi="Arial Narrow"/>
          <w:lang w:val="es-CR"/>
        </w:rPr>
        <w:t>% de recursos disponibles, producto de (</w:t>
      </w:r>
      <w:r w:rsidRPr="00A91674">
        <w:rPr>
          <w:rFonts w:ascii="Arial Narrow" w:hAnsi="Arial Narrow"/>
          <w:highlight w:val="lightGray"/>
          <w:lang w:val="es-CR"/>
        </w:rPr>
        <w:t>Indicar la razón de las variaciones de un periodo a otro)</w:t>
      </w:r>
      <w:r w:rsidRPr="00A91674">
        <w:rPr>
          <w:rFonts w:ascii="Arial Narrow" w:hAnsi="Arial Narrow"/>
          <w:lang w:val="es-CR"/>
        </w:rPr>
        <w:t>.</w:t>
      </w:r>
    </w:p>
    <w:p w14:paraId="3FD8A2E9" w14:textId="77777777" w:rsidR="00A91674" w:rsidRPr="00517937" w:rsidRDefault="00A91674" w:rsidP="0027138C">
      <w:pPr>
        <w:rPr>
          <w:rFonts w:ascii="Arial Narrow" w:hAnsi="Arial Narrow"/>
          <w:lang w:val="es-CR"/>
        </w:rPr>
      </w:pPr>
    </w:p>
    <w:p w14:paraId="7186F8D2" w14:textId="597B5F49" w:rsidR="00A91674" w:rsidRPr="00A91674" w:rsidRDefault="00A91674" w:rsidP="00A91674">
      <w:pPr>
        <w:jc w:val="both"/>
        <w:rPr>
          <w:rFonts w:ascii="Arial Narrow" w:hAnsi="Arial Narrow"/>
          <w:lang w:val="es-CR" w:eastAsia="es-CR"/>
        </w:rPr>
      </w:pPr>
      <w:r w:rsidRPr="00A91674">
        <w:rPr>
          <w:rFonts w:ascii="Arial Narrow" w:hAnsi="Arial Narrow"/>
          <w:lang w:val="es-CR"/>
        </w:rPr>
        <w:t xml:space="preserve">Se debe indicar que, la Municipalidad de Buenos Aires se acogió al transitorio I de la Directriz DCN-0012-2021 del 7 de diciembre de 2021, emitido por la Dirección General de Contabilidad Nacional, decisión que fue comunicada por el señor Alcalde Municipal a la citada Dirección de Contabilidad mediante el Oficio-AMBA-015-2022 del 13 de enero de 2022. Con base en eso, la Municipalidad no elaboró estados financieros de los meses de enero y febrero de 2022. Por esta razón la información contenida en los estados financieros al </w:t>
      </w:r>
      <w:r w:rsidR="00517937">
        <w:rPr>
          <w:rFonts w:ascii="Arial Narrow" w:hAnsi="Arial Narrow"/>
          <w:lang w:val="es-CR"/>
        </w:rPr>
        <w:t>28</w:t>
      </w:r>
      <w:r w:rsidRPr="00A91674">
        <w:rPr>
          <w:rFonts w:ascii="Arial Narrow" w:hAnsi="Arial Narrow"/>
          <w:lang w:val="es-CR"/>
        </w:rPr>
        <w:t xml:space="preserve"> de </w:t>
      </w:r>
      <w:r w:rsidR="00517937">
        <w:rPr>
          <w:rFonts w:ascii="Arial Narrow" w:hAnsi="Arial Narrow"/>
          <w:lang w:val="es-CR"/>
        </w:rPr>
        <w:t>febrero</w:t>
      </w:r>
      <w:r w:rsidRPr="00A91674">
        <w:rPr>
          <w:rFonts w:ascii="Arial Narrow" w:hAnsi="Arial Narrow"/>
          <w:lang w:val="es-CR"/>
        </w:rPr>
        <w:t xml:space="preserve"> de 2023 y por el periodo que finalizó en esa fecha, no se presenta comparativa con </w:t>
      </w:r>
      <w:r w:rsidR="00517937">
        <w:rPr>
          <w:rFonts w:ascii="Arial Narrow" w:hAnsi="Arial Narrow"/>
          <w:lang w:val="es-CR"/>
        </w:rPr>
        <w:t>febrero</w:t>
      </w:r>
      <w:r w:rsidRPr="00A91674">
        <w:rPr>
          <w:rFonts w:ascii="Arial Narrow" w:hAnsi="Arial Narrow"/>
          <w:lang w:val="es-CR"/>
        </w:rPr>
        <w:t xml:space="preserve"> de 2022.</w:t>
      </w:r>
    </w:p>
    <w:p w14:paraId="7F03E695" w14:textId="77777777" w:rsidR="00A91674" w:rsidRPr="00A91674" w:rsidRDefault="00A91674" w:rsidP="0027138C">
      <w:pPr>
        <w:rPr>
          <w:rFonts w:ascii="Arial Narrow" w:hAnsi="Arial Narrow"/>
          <w:lang w:val="es-CR"/>
        </w:rPr>
      </w:pPr>
    </w:p>
    <w:p w14:paraId="15413B0A" w14:textId="754F07C8" w:rsidR="00692DC8" w:rsidRPr="00A91674" w:rsidRDefault="00692DC8" w:rsidP="0027138C">
      <w:pPr>
        <w:rPr>
          <w:rFonts w:ascii="Arial Narrow" w:hAnsi="Arial Narrow"/>
          <w:lang w:val="es-ES"/>
        </w:rPr>
      </w:pPr>
      <w:r w:rsidRPr="00A91674">
        <w:rPr>
          <w:rFonts w:ascii="Arial Narrow" w:hAnsi="Arial Narrow"/>
          <w:lang w:val="es-ES"/>
        </w:rPr>
        <w:t>Fundamente los movimientos del periodo</w:t>
      </w:r>
      <w:r w:rsidR="00A91674" w:rsidRPr="00A91674">
        <w:rPr>
          <w:rFonts w:ascii="Arial Narrow" w:hAnsi="Arial Narrow"/>
          <w:lang w:val="es-ES"/>
        </w:rPr>
        <w:t>.</w:t>
      </w:r>
    </w:p>
    <w:p w14:paraId="5B9557C4" w14:textId="77777777" w:rsidR="00A91674" w:rsidRPr="00A91674" w:rsidRDefault="00A91674" w:rsidP="0027138C">
      <w:pPr>
        <w:rPr>
          <w:rFonts w:ascii="Arial Narrow" w:hAnsi="Arial Narrow"/>
          <w:lang w:val="es-ES"/>
        </w:rPr>
      </w:pPr>
    </w:p>
    <w:tbl>
      <w:tblPr>
        <w:tblW w:w="7231" w:type="dxa"/>
        <w:jc w:val="center"/>
        <w:tblCellMar>
          <w:left w:w="70" w:type="dxa"/>
          <w:right w:w="70" w:type="dxa"/>
        </w:tblCellMar>
        <w:tblLook w:val="04A0" w:firstRow="1" w:lastRow="0" w:firstColumn="1" w:lastColumn="0" w:noHBand="0" w:noVBand="1"/>
      </w:tblPr>
      <w:tblGrid>
        <w:gridCol w:w="1408"/>
        <w:gridCol w:w="1994"/>
        <w:gridCol w:w="1925"/>
        <w:gridCol w:w="1904"/>
      </w:tblGrid>
      <w:tr w:rsidR="00DB1680" w:rsidRPr="00A91674" w14:paraId="6A5BCA9F" w14:textId="77777777" w:rsidTr="00685829">
        <w:trPr>
          <w:trHeight w:val="324"/>
          <w:jc w:val="center"/>
        </w:trPr>
        <w:tc>
          <w:tcPr>
            <w:tcW w:w="140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092336B" w14:textId="77777777" w:rsidR="00DB1680" w:rsidRPr="00A91674" w:rsidRDefault="00DB1680" w:rsidP="00DB1680">
            <w:pPr>
              <w:jc w:val="center"/>
              <w:rPr>
                <w:rFonts w:ascii="Arial Narrow" w:hAnsi="Arial Narrow" w:cs="Calibri"/>
                <w:color w:val="FFFFFF"/>
                <w:lang w:eastAsia="es-CR"/>
              </w:rPr>
            </w:pPr>
            <w:bookmarkStart w:id="952" w:name="_Hlk124018835"/>
            <w:r w:rsidRPr="00A91674">
              <w:rPr>
                <w:rFonts w:ascii="Arial Narrow" w:hAnsi="Arial Narrow" w:cs="Calibri"/>
                <w:color w:val="FFFFFF"/>
                <w:lang w:eastAsia="es-CR"/>
              </w:rPr>
              <w:t>Fecha</w:t>
            </w:r>
          </w:p>
        </w:tc>
        <w:tc>
          <w:tcPr>
            <w:tcW w:w="1994" w:type="dxa"/>
            <w:tcBorders>
              <w:top w:val="single" w:sz="8" w:space="0" w:color="auto"/>
              <w:left w:val="nil"/>
              <w:bottom w:val="single" w:sz="8" w:space="0" w:color="auto"/>
              <w:right w:val="single" w:sz="8" w:space="0" w:color="auto"/>
            </w:tcBorders>
            <w:shd w:val="clear" w:color="000000" w:fill="365F91"/>
            <w:noWrap/>
            <w:vAlign w:val="center"/>
            <w:hideMark/>
          </w:tcPr>
          <w:p w14:paraId="23CB45AC"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Incrementos</w:t>
            </w:r>
          </w:p>
        </w:tc>
        <w:tc>
          <w:tcPr>
            <w:tcW w:w="1925" w:type="dxa"/>
            <w:tcBorders>
              <w:top w:val="single" w:sz="8" w:space="0" w:color="auto"/>
              <w:left w:val="nil"/>
              <w:bottom w:val="single" w:sz="8" w:space="0" w:color="auto"/>
              <w:right w:val="single" w:sz="8" w:space="0" w:color="auto"/>
            </w:tcBorders>
            <w:shd w:val="clear" w:color="000000" w:fill="365F91"/>
            <w:noWrap/>
            <w:vAlign w:val="center"/>
            <w:hideMark/>
          </w:tcPr>
          <w:p w14:paraId="483C9AFF"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Disminuciones</w:t>
            </w:r>
          </w:p>
        </w:tc>
        <w:tc>
          <w:tcPr>
            <w:tcW w:w="1904" w:type="dxa"/>
            <w:tcBorders>
              <w:top w:val="single" w:sz="8" w:space="0" w:color="auto"/>
              <w:left w:val="nil"/>
              <w:bottom w:val="single" w:sz="8" w:space="0" w:color="auto"/>
              <w:right w:val="single" w:sz="8" w:space="0" w:color="auto"/>
            </w:tcBorders>
            <w:shd w:val="clear" w:color="000000" w:fill="365F91"/>
            <w:noWrap/>
            <w:vAlign w:val="center"/>
            <w:hideMark/>
          </w:tcPr>
          <w:p w14:paraId="5812F55D"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Fundamento</w:t>
            </w:r>
          </w:p>
        </w:tc>
      </w:tr>
      <w:tr w:rsidR="00DB1680" w:rsidRPr="00A91674" w14:paraId="15E40B22" w14:textId="77777777" w:rsidTr="00685829">
        <w:trPr>
          <w:trHeight w:val="300"/>
          <w:jc w:val="center"/>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5E792DCC" w14:textId="2B938516"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r w:rsidR="00685829">
              <w:rPr>
                <w:rFonts w:ascii="Arial Narrow" w:hAnsi="Arial Narrow" w:cs="Calibri"/>
                <w:color w:val="000000"/>
                <w:sz w:val="22"/>
                <w:lang w:eastAsia="es-CR"/>
              </w:rPr>
              <w:t xml:space="preserve">Febrero </w:t>
            </w:r>
            <w:r w:rsidR="00A91674" w:rsidRPr="00A91674">
              <w:rPr>
                <w:rFonts w:ascii="Arial Narrow" w:hAnsi="Arial Narrow" w:cs="Calibri"/>
                <w:color w:val="000000"/>
                <w:sz w:val="22"/>
                <w:lang w:eastAsia="es-CR"/>
              </w:rPr>
              <w:t>2023</w:t>
            </w:r>
          </w:p>
        </w:tc>
        <w:tc>
          <w:tcPr>
            <w:tcW w:w="1994" w:type="dxa"/>
            <w:tcBorders>
              <w:top w:val="nil"/>
              <w:left w:val="nil"/>
              <w:bottom w:val="single" w:sz="8" w:space="0" w:color="auto"/>
              <w:right w:val="single" w:sz="8" w:space="0" w:color="auto"/>
            </w:tcBorders>
            <w:shd w:val="clear" w:color="auto" w:fill="auto"/>
            <w:noWrap/>
            <w:vAlign w:val="center"/>
            <w:hideMark/>
          </w:tcPr>
          <w:p w14:paraId="69DEC47F"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925" w:type="dxa"/>
            <w:tcBorders>
              <w:top w:val="nil"/>
              <w:left w:val="nil"/>
              <w:bottom w:val="single" w:sz="8" w:space="0" w:color="auto"/>
              <w:right w:val="single" w:sz="8" w:space="0" w:color="auto"/>
            </w:tcBorders>
            <w:shd w:val="clear" w:color="auto" w:fill="auto"/>
            <w:noWrap/>
            <w:vAlign w:val="center"/>
            <w:hideMark/>
          </w:tcPr>
          <w:p w14:paraId="222530BA" w14:textId="632C2862" w:rsidR="00DB1680" w:rsidRPr="00A91674" w:rsidRDefault="00A91674" w:rsidP="00A91674">
            <w:pPr>
              <w:jc w:val="center"/>
              <w:rPr>
                <w:rFonts w:ascii="Arial Narrow" w:hAnsi="Arial Narrow" w:cs="Calibri"/>
                <w:color w:val="000000"/>
                <w:sz w:val="22"/>
                <w:lang w:eastAsia="es-CR"/>
              </w:rPr>
            </w:pPr>
            <w:r w:rsidRPr="00A91674">
              <w:rPr>
                <w:rFonts w:ascii="Arial Narrow" w:hAnsi="Arial Narrow" w:cs="Calibri"/>
                <w:color w:val="000000"/>
                <w:sz w:val="22"/>
                <w:lang w:eastAsia="es-CR"/>
              </w:rPr>
              <w:t>79</w:t>
            </w:r>
            <w:r w:rsidR="0056610D">
              <w:rPr>
                <w:rFonts w:ascii="Arial Narrow" w:hAnsi="Arial Narrow" w:cs="Calibri"/>
                <w:color w:val="000000"/>
                <w:sz w:val="22"/>
                <w:lang w:eastAsia="es-CR"/>
              </w:rPr>
              <w:t xml:space="preserve"> </w:t>
            </w:r>
            <w:r w:rsidRPr="00A91674">
              <w:rPr>
                <w:rFonts w:ascii="Arial Narrow" w:hAnsi="Arial Narrow" w:cs="Calibri"/>
                <w:color w:val="000000"/>
                <w:sz w:val="22"/>
                <w:lang w:eastAsia="es-CR"/>
              </w:rPr>
              <w:t>159,36</w:t>
            </w:r>
          </w:p>
        </w:tc>
        <w:tc>
          <w:tcPr>
            <w:tcW w:w="1904" w:type="dxa"/>
            <w:tcBorders>
              <w:top w:val="nil"/>
              <w:left w:val="nil"/>
              <w:bottom w:val="single" w:sz="8" w:space="0" w:color="auto"/>
              <w:right w:val="single" w:sz="8" w:space="0" w:color="auto"/>
            </w:tcBorders>
            <w:shd w:val="clear" w:color="auto" w:fill="auto"/>
            <w:noWrap/>
            <w:vAlign w:val="center"/>
            <w:hideMark/>
          </w:tcPr>
          <w:p w14:paraId="07CB1B54" w14:textId="194C9F53" w:rsidR="00DB1680" w:rsidRPr="00A91674" w:rsidRDefault="00A91674"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Amortización realizada al IFAM</w:t>
            </w:r>
          </w:p>
        </w:tc>
      </w:tr>
      <w:tr w:rsidR="00DB1680" w:rsidRPr="00A91674" w14:paraId="4C9F4676" w14:textId="77777777" w:rsidTr="00685829">
        <w:trPr>
          <w:trHeight w:val="300"/>
          <w:jc w:val="center"/>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688BD1DE"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994" w:type="dxa"/>
            <w:tcBorders>
              <w:top w:val="nil"/>
              <w:left w:val="nil"/>
              <w:bottom w:val="single" w:sz="8" w:space="0" w:color="auto"/>
              <w:right w:val="single" w:sz="8" w:space="0" w:color="auto"/>
            </w:tcBorders>
            <w:shd w:val="clear" w:color="auto" w:fill="auto"/>
            <w:noWrap/>
            <w:vAlign w:val="center"/>
            <w:hideMark/>
          </w:tcPr>
          <w:p w14:paraId="56FF2C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925" w:type="dxa"/>
            <w:tcBorders>
              <w:top w:val="nil"/>
              <w:left w:val="nil"/>
              <w:bottom w:val="single" w:sz="8" w:space="0" w:color="auto"/>
              <w:right w:val="single" w:sz="8" w:space="0" w:color="auto"/>
            </w:tcBorders>
            <w:shd w:val="clear" w:color="auto" w:fill="auto"/>
            <w:noWrap/>
            <w:vAlign w:val="center"/>
            <w:hideMark/>
          </w:tcPr>
          <w:p w14:paraId="165C330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904" w:type="dxa"/>
            <w:tcBorders>
              <w:top w:val="nil"/>
              <w:left w:val="nil"/>
              <w:bottom w:val="single" w:sz="8" w:space="0" w:color="auto"/>
              <w:right w:val="single" w:sz="8" w:space="0" w:color="auto"/>
            </w:tcBorders>
            <w:shd w:val="clear" w:color="auto" w:fill="auto"/>
            <w:noWrap/>
            <w:vAlign w:val="center"/>
            <w:hideMark/>
          </w:tcPr>
          <w:p w14:paraId="6A1F44CC"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r>
      <w:bookmarkEnd w:id="952"/>
    </w:tbl>
    <w:p w14:paraId="4367F10A" w14:textId="5D2E4043" w:rsidR="00692DC8" w:rsidRPr="00A91674" w:rsidRDefault="00692DC8" w:rsidP="00692DC8">
      <w:pPr>
        <w:autoSpaceDE w:val="0"/>
        <w:autoSpaceDN w:val="0"/>
        <w:adjustRightInd w:val="0"/>
        <w:rPr>
          <w:rFonts w:ascii="Arial Narrow" w:eastAsia="Calibri" w:hAnsi="Arial Narrow"/>
          <w:color w:val="000000"/>
          <w:sz w:val="22"/>
          <w:lang w:val="es-ES" w:eastAsia="es-CR"/>
        </w:rPr>
      </w:pPr>
    </w:p>
    <w:p w14:paraId="6A021F30" w14:textId="6EA83CB9" w:rsidR="001534E5" w:rsidRPr="00A91674" w:rsidRDefault="001534E5" w:rsidP="00692DC8">
      <w:pPr>
        <w:autoSpaceDE w:val="0"/>
        <w:autoSpaceDN w:val="0"/>
        <w:adjustRightInd w:val="0"/>
        <w:rPr>
          <w:rFonts w:ascii="Arial Narrow" w:eastAsia="Calibri" w:hAnsi="Arial Narrow"/>
          <w:color w:val="000000"/>
          <w:sz w:val="22"/>
          <w:lang w:val="es-ES" w:eastAsia="es-CR"/>
        </w:rPr>
      </w:pPr>
    </w:p>
    <w:p w14:paraId="472E6B8F" w14:textId="77777777" w:rsidR="00A91674" w:rsidRPr="00A91674" w:rsidRDefault="00A91674" w:rsidP="00692DC8">
      <w:pPr>
        <w:autoSpaceDE w:val="0"/>
        <w:autoSpaceDN w:val="0"/>
        <w:adjustRightInd w:val="0"/>
        <w:rPr>
          <w:rFonts w:ascii="Arial Narrow" w:eastAsia="Calibri" w:hAnsi="Arial Narrow"/>
          <w:color w:val="000000"/>
          <w:sz w:val="22"/>
          <w:lang w:val="es-ES" w:eastAsia="es-CR"/>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3" w:name="_Toc128061196"/>
      <w:bookmarkStart w:id="954" w:name="_Hlk124019059"/>
      <w:r w:rsidRPr="00A91674">
        <w:rPr>
          <w:rFonts w:ascii="Arial Narrow" w:eastAsia="Calibri" w:hAnsi="Arial Narrow"/>
          <w:b/>
          <w:lang w:val="es-ES" w:eastAsia="es-CR"/>
        </w:rPr>
        <w:lastRenderedPageBreak/>
        <w:t>NOTAS INFORME ESTADO DE SITUACION Y EVOLUCION DE BIENES NO CONCECIONADOS Y CONCESIONADOS</w:t>
      </w:r>
      <w:bookmarkEnd w:id="953"/>
    </w:p>
    <w:p w14:paraId="608C89FE" w14:textId="77777777" w:rsidR="00DB1680" w:rsidRPr="00B14C01" w:rsidRDefault="00DB1680" w:rsidP="00DB1680">
      <w:pPr>
        <w:pStyle w:val="Ttulo4"/>
        <w:spacing w:after="240"/>
        <w:rPr>
          <w:rFonts w:ascii="Arial Narrow" w:eastAsia="Calibri" w:hAnsi="Arial Narrow"/>
          <w:lang w:val="es-CR"/>
        </w:rPr>
      </w:pPr>
      <w:bookmarkStart w:id="955" w:name="_Toc128061197"/>
      <w:r w:rsidRPr="00B14C01">
        <w:rPr>
          <w:rFonts w:ascii="Arial Narrow" w:eastAsia="Calibri" w:hAnsi="Arial Narrow"/>
          <w:lang w:val="es-CR"/>
        </w:rPr>
        <w:t>NOTA N°87</w:t>
      </w:r>
      <w:bookmarkEnd w:id="955"/>
    </w:p>
    <w:p w14:paraId="0B2D6A28" w14:textId="3E1DFAE6" w:rsidR="00DB1680" w:rsidRPr="00B14C01" w:rsidRDefault="00DB1680" w:rsidP="00DB1680">
      <w:pPr>
        <w:pStyle w:val="Ttulo4"/>
        <w:spacing w:after="240"/>
        <w:rPr>
          <w:rFonts w:ascii="Arial Narrow" w:eastAsia="Calibri" w:hAnsi="Arial Narrow"/>
          <w:lang w:val="es-CR"/>
        </w:rPr>
      </w:pPr>
      <w:bookmarkStart w:id="956" w:name="_Toc128061198"/>
      <w:r w:rsidRPr="00B14C01">
        <w:rPr>
          <w:rFonts w:ascii="Arial Narrow" w:eastAsia="Calibri" w:hAnsi="Arial Narrow"/>
          <w:lang w:val="es-CR"/>
        </w:rPr>
        <w:t>Evolución de Bienes</w:t>
      </w:r>
      <w:bookmarkEnd w:id="956"/>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A91674" w:rsidRDefault="00A91674" w:rsidP="00DB1680">
      <w:pPr>
        <w:spacing w:before="240"/>
        <w:jc w:val="center"/>
        <w:rPr>
          <w:rFonts w:ascii="Arial Narrow" w:eastAsia="Calibri" w:hAnsi="Arial Narrow"/>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A91674"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1680" w:rsidRPr="00685829"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A91674" w:rsidRDefault="00DB1680" w:rsidP="00DB1680">
            <w:pPr>
              <w:rPr>
                <w:rFonts w:ascii="Arial Narrow" w:hAnsi="Arial Narrow" w:cs="Calibri"/>
                <w:color w:val="000000"/>
                <w:lang w:val="es-CR" w:eastAsia="es-CR"/>
              </w:rPr>
            </w:pPr>
            <w:r w:rsidRPr="00A91674">
              <w:rPr>
                <w:rFonts w:ascii="Arial Narrow" w:hAnsi="Arial Narrow" w:cs="Calibri"/>
                <w:color w:val="000000"/>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598DBCBA" w14:textId="77777777" w:rsidR="00A91674" w:rsidRPr="00A91674" w:rsidRDefault="00A91674" w:rsidP="00A91674">
      <w:pPr>
        <w:jc w:val="both"/>
        <w:rPr>
          <w:rFonts w:ascii="Arial Narrow" w:eastAsia="Calibri" w:hAnsi="Arial Narrow"/>
          <w:lang w:val="es-CR"/>
        </w:rPr>
      </w:pPr>
    </w:p>
    <w:p w14:paraId="787A27F5" w14:textId="3249BE31" w:rsidR="0027138C"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Generadores de Efectivo, comparado al periodo anterior genera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p w14:paraId="756F955D" w14:textId="77777777" w:rsidR="00DB1680" w:rsidRPr="00A91674" w:rsidRDefault="00DB1680" w:rsidP="00B14C01">
      <w:pPr>
        <w:jc w:val="both"/>
        <w:rPr>
          <w:rFonts w:ascii="Arial Narrow" w:eastAsia="Calibri" w:hAnsi="Arial Narrow"/>
          <w:lang w:val="es-CR"/>
        </w:rPr>
      </w:pPr>
    </w:p>
    <w:p w14:paraId="7BED19BC" w14:textId="77777777" w:rsidR="00692DC8"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No Generadores de Efectivo, comparado al periodo anterior genera una variación absoluta de (</w:t>
      </w:r>
      <w:r w:rsidRPr="00A91674">
        <w:rPr>
          <w:rFonts w:ascii="Arial Narrow" w:eastAsia="Calibri" w:hAnsi="Arial Narrow"/>
          <w:highlight w:val="lightGray"/>
          <w:lang w:val="es-CR"/>
        </w:rPr>
        <w:t>indicar monto de la variación</w:t>
      </w:r>
      <w:r w:rsidRPr="00A91674">
        <w:rPr>
          <w:rFonts w:ascii="Arial Narrow" w:eastAsia="Calibri" w:hAnsi="Arial Narrow"/>
          <w:lang w:val="es-CR"/>
        </w:rPr>
        <w:t>) que corresponde 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bookmarkEnd w:id="954"/>
    <w:p w14:paraId="118EA777" w14:textId="12582961" w:rsidR="00692DC8" w:rsidRPr="00A91674" w:rsidRDefault="00692DC8" w:rsidP="0027138C">
      <w:pPr>
        <w:rPr>
          <w:rFonts w:ascii="Arial Narrow" w:hAnsi="Arial Narrow"/>
          <w:bCs/>
          <w:color w:val="000000"/>
          <w:sz w:val="22"/>
          <w:lang w:val="es-ES" w:eastAsia="es-ES"/>
        </w:rPr>
      </w:pPr>
    </w:p>
    <w:p w14:paraId="5E01F84A" w14:textId="545547FB" w:rsidR="00A91674" w:rsidRPr="00F13CCC" w:rsidRDefault="00A91674" w:rsidP="00A91674">
      <w:pPr>
        <w:jc w:val="both"/>
        <w:rPr>
          <w:lang w:val="es-CR" w:eastAsia="es-CR"/>
        </w:rPr>
      </w:pPr>
      <w:r w:rsidRPr="002021E5">
        <w:rPr>
          <w:rFonts w:ascii="Arial Narrow" w:hAnsi="Arial Narrow"/>
          <w:lang w:val="es-CR"/>
        </w:rPr>
        <w:t>Se debe indicar que</w:t>
      </w:r>
      <w:r>
        <w:rPr>
          <w:rFonts w:ascii="Arial Narrow" w:hAnsi="Arial Narrow"/>
          <w:lang w:val="es-CR"/>
        </w:rPr>
        <w:t>,</w:t>
      </w:r>
      <w:r w:rsidRPr="002021E5">
        <w:rPr>
          <w:rFonts w:ascii="Arial Narrow" w:hAnsi="Arial Narrow"/>
          <w:lang w:val="es-CR"/>
        </w:rPr>
        <w:t xml:space="preserve"> la Municipalidad de Buenos Aires se acogió al transitorio I de la Directriz DCN-0012-2021 del 7 de diciembre de 2021</w:t>
      </w:r>
      <w:r>
        <w:rPr>
          <w:rFonts w:ascii="Arial Narrow" w:hAnsi="Arial Narrow"/>
          <w:lang w:val="es-CR"/>
        </w:rPr>
        <w:t>, emitido por</w:t>
      </w:r>
      <w:r w:rsidRPr="002021E5">
        <w:rPr>
          <w:rFonts w:ascii="Arial Narrow" w:hAnsi="Arial Narrow"/>
          <w:lang w:val="es-CR"/>
        </w:rPr>
        <w:t xml:space="preserve"> la Dirección General de Contabilidad Nacional, decisión que fue comunicada por el señor Alcalde Municipal a la citada Dirección de Contabilidad mediante el Oficio-AMBA-015-2022 del 13 de enero de 2022. Con base en eso</w:t>
      </w:r>
      <w:r>
        <w:rPr>
          <w:rFonts w:ascii="Arial Narrow" w:hAnsi="Arial Narrow"/>
          <w:lang w:val="es-CR"/>
        </w:rPr>
        <w:t>,</w:t>
      </w:r>
      <w:r w:rsidRPr="002021E5">
        <w:rPr>
          <w:rFonts w:ascii="Arial Narrow" w:hAnsi="Arial Narrow"/>
          <w:lang w:val="es-CR"/>
        </w:rPr>
        <w:t xml:space="preserve"> la Municipalidad no elaboró estados financieros de los meses de enero y febrero de 2022.</w:t>
      </w:r>
      <w:r>
        <w:rPr>
          <w:rFonts w:ascii="Arial Narrow" w:hAnsi="Arial Narrow"/>
          <w:lang w:val="es-CR"/>
        </w:rPr>
        <w:t xml:space="preserve"> </w:t>
      </w:r>
      <w:r w:rsidRPr="00F13CCC">
        <w:rPr>
          <w:rFonts w:ascii="Arial Narrow" w:hAnsi="Arial Narrow"/>
          <w:lang w:val="es-CR"/>
        </w:rPr>
        <w:t xml:space="preserve">Por </w:t>
      </w:r>
      <w:r>
        <w:rPr>
          <w:rFonts w:ascii="Arial Narrow" w:hAnsi="Arial Narrow"/>
          <w:lang w:val="es-CR"/>
        </w:rPr>
        <w:t>esta razón</w:t>
      </w:r>
      <w:r w:rsidRPr="00F13CCC">
        <w:rPr>
          <w:rFonts w:ascii="Arial Narrow" w:hAnsi="Arial Narrow"/>
          <w:lang w:val="es-CR"/>
        </w:rPr>
        <w:t xml:space="preserve"> </w:t>
      </w:r>
      <w:r>
        <w:rPr>
          <w:rFonts w:ascii="Arial Narrow" w:hAnsi="Arial Narrow"/>
          <w:lang w:val="es-CR"/>
        </w:rPr>
        <w:t xml:space="preserve">la información contenida en los </w:t>
      </w:r>
      <w:r w:rsidRPr="00F13CCC">
        <w:rPr>
          <w:rFonts w:ascii="Arial Narrow" w:hAnsi="Arial Narrow"/>
          <w:lang w:val="es-CR"/>
        </w:rPr>
        <w:t xml:space="preserve">estados financieros al </w:t>
      </w:r>
      <w:r w:rsidR="00517937">
        <w:rPr>
          <w:rFonts w:ascii="Arial Narrow" w:hAnsi="Arial Narrow"/>
          <w:lang w:val="es-CR"/>
        </w:rPr>
        <w:t>28</w:t>
      </w:r>
      <w:r w:rsidRPr="00F13CCC">
        <w:rPr>
          <w:rFonts w:ascii="Arial Narrow" w:hAnsi="Arial Narrow"/>
          <w:lang w:val="es-CR"/>
        </w:rPr>
        <w:t xml:space="preserve"> de </w:t>
      </w:r>
      <w:r w:rsidR="00517937">
        <w:rPr>
          <w:rFonts w:ascii="Arial Narrow" w:hAnsi="Arial Narrow"/>
          <w:lang w:val="es-CR"/>
        </w:rPr>
        <w:t>febrero</w:t>
      </w:r>
      <w:r>
        <w:rPr>
          <w:rFonts w:ascii="Arial Narrow" w:hAnsi="Arial Narrow"/>
          <w:lang w:val="es-CR"/>
        </w:rPr>
        <w:t xml:space="preserve"> de 2023</w:t>
      </w:r>
      <w:r w:rsidRPr="00F13CCC">
        <w:rPr>
          <w:rFonts w:ascii="Arial Narrow" w:hAnsi="Arial Narrow"/>
          <w:lang w:val="es-CR"/>
        </w:rPr>
        <w:t xml:space="preserve"> y por el periodo que finalizó en esa fecha, </w:t>
      </w:r>
      <w:r>
        <w:rPr>
          <w:rFonts w:ascii="Arial Narrow" w:hAnsi="Arial Narrow"/>
          <w:lang w:val="es-CR"/>
        </w:rPr>
        <w:t xml:space="preserve">no se presenta comparativa con </w:t>
      </w:r>
      <w:r w:rsidR="00517937">
        <w:rPr>
          <w:rFonts w:ascii="Arial Narrow" w:hAnsi="Arial Narrow"/>
          <w:lang w:val="es-CR"/>
        </w:rPr>
        <w:t>febrero</w:t>
      </w:r>
      <w:r>
        <w:rPr>
          <w:rFonts w:ascii="Arial Narrow" w:hAnsi="Arial Narrow"/>
          <w:lang w:val="es-CR"/>
        </w:rPr>
        <w:t xml:space="preserve"> de 2022.</w:t>
      </w:r>
    </w:p>
    <w:p w14:paraId="347C9A6A" w14:textId="0AE056D9" w:rsidR="00A91674" w:rsidRPr="00A91674" w:rsidRDefault="00A91674" w:rsidP="00A91674">
      <w:pPr>
        <w:spacing w:before="240" w:after="240"/>
        <w:jc w:val="both"/>
        <w:rPr>
          <w:rFonts w:ascii="Arial Narrow" w:hAnsi="Arial Narrow" w:cs="Arial"/>
          <w:bCs/>
          <w:lang w:val="es-CR"/>
        </w:rPr>
      </w:pPr>
      <w:r w:rsidRPr="00A91674">
        <w:rPr>
          <w:rFonts w:ascii="Arial Narrow" w:hAnsi="Arial Narrow"/>
          <w:lang w:val="es-CR"/>
        </w:rPr>
        <w:t>En relación con este tema se debe señalar, que l</w:t>
      </w:r>
      <w:r w:rsidRPr="00A91674">
        <w:rPr>
          <w:rFonts w:ascii="Arial Narrow" w:hAnsi="Arial Narrow" w:cs="Arial"/>
          <w:bCs/>
          <w:lang w:val="es-CR"/>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w:t>
      </w:r>
      <w:r w:rsidRPr="00A91674">
        <w:rPr>
          <w:rFonts w:ascii="Arial Narrow" w:hAnsi="Arial Narrow" w:cs="Arial"/>
          <w:bCs/>
          <w:lang w:val="es-CR"/>
        </w:rPr>
        <w:lastRenderedPageBreak/>
        <w:t xml:space="preserve">establecer la clasificación de activos en generadores y no generadores de efectivo, labor que está pendiente al </w:t>
      </w:r>
      <w:r w:rsidR="00685829">
        <w:rPr>
          <w:rFonts w:ascii="Arial Narrow" w:hAnsi="Arial Narrow" w:cs="Arial"/>
          <w:bCs/>
          <w:lang w:val="es-CR"/>
        </w:rPr>
        <w:t xml:space="preserve">28 </w:t>
      </w:r>
      <w:r w:rsidRPr="00A91674">
        <w:rPr>
          <w:rFonts w:ascii="Arial Narrow" w:hAnsi="Arial Narrow" w:cs="Arial"/>
          <w:bCs/>
          <w:lang w:val="es-CR"/>
        </w:rPr>
        <w:t xml:space="preserve">de </w:t>
      </w:r>
      <w:r w:rsidR="00685829">
        <w:rPr>
          <w:rFonts w:ascii="Arial Narrow" w:hAnsi="Arial Narrow" w:cs="Arial"/>
          <w:bCs/>
          <w:lang w:val="es-CR"/>
        </w:rPr>
        <w:t>febrero</w:t>
      </w:r>
      <w:r w:rsidRPr="00A91674">
        <w:rPr>
          <w:rFonts w:ascii="Arial Narrow" w:hAnsi="Arial Narrow" w:cs="Arial"/>
          <w:bCs/>
          <w:lang w:val="es-CR"/>
        </w:rPr>
        <w:t xml:space="preserve"> de 202</w:t>
      </w:r>
      <w:r>
        <w:rPr>
          <w:rFonts w:ascii="Arial Narrow" w:hAnsi="Arial Narrow" w:cs="Arial"/>
          <w:bCs/>
          <w:lang w:val="es-CR"/>
        </w:rPr>
        <w:t>3</w:t>
      </w:r>
      <w:r w:rsidRPr="00A91674">
        <w:rPr>
          <w:rFonts w:ascii="Arial Narrow" w:hAnsi="Arial Narrow" w:cs="Arial"/>
          <w:bCs/>
          <w:lang w:val="es-CR"/>
        </w:rPr>
        <w:t>.</w:t>
      </w:r>
    </w:p>
    <w:p w14:paraId="073C6F0B" w14:textId="77777777" w:rsidR="00A91674" w:rsidRPr="00A91674" w:rsidRDefault="00A91674" w:rsidP="0027138C">
      <w:pPr>
        <w:rPr>
          <w:rFonts w:ascii="Arial Narrow" w:hAnsi="Arial Narrow"/>
          <w:bCs/>
          <w:color w:val="000000"/>
          <w:sz w:val="22"/>
          <w:lang w:val="es-CR" w:eastAsia="es-ES"/>
        </w:rPr>
      </w:pPr>
    </w:p>
    <w:p w14:paraId="6B75FF87" w14:textId="3CCA6905" w:rsidR="002D1111" w:rsidRDefault="002D1111" w:rsidP="0027138C">
      <w:pPr>
        <w:rPr>
          <w:rFonts w:ascii="Arial Narrow" w:hAnsi="Arial Narrow"/>
          <w:bCs/>
          <w:color w:val="000000"/>
          <w:sz w:val="22"/>
          <w:lang w:val="es-ES"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lang w:val="es-CR"/>
        </w:rPr>
      </w:pPr>
      <w:bookmarkStart w:id="957" w:name="_Toc82769103"/>
      <w:bookmarkStart w:id="958" w:name="_Toc128061199"/>
      <w:r w:rsidRPr="00A91674">
        <w:rPr>
          <w:rFonts w:ascii="Arial Narrow" w:eastAsia="Times New Roman" w:hAnsi="Arial Narrow"/>
          <w:b/>
          <w:lang w:val="es-CR"/>
        </w:rPr>
        <w:t>NOTAS INFORME ESTADO POR SEGMENTOS</w:t>
      </w:r>
      <w:bookmarkEnd w:id="957"/>
      <w:bookmarkEnd w:id="958"/>
    </w:p>
    <w:p w14:paraId="276F934F" w14:textId="77777777" w:rsidR="002D1111" w:rsidRPr="00A91674" w:rsidRDefault="002D1111" w:rsidP="002D1111">
      <w:pPr>
        <w:rPr>
          <w:rFonts w:ascii="Arial Narrow" w:hAnsi="Arial Narrow"/>
          <w:lang w:val="es-CR"/>
        </w:rPr>
      </w:pPr>
    </w:p>
    <w:p w14:paraId="3F002219" w14:textId="623D8459" w:rsidR="00692DC8" w:rsidRDefault="00692DC8" w:rsidP="004C3A7B">
      <w:pPr>
        <w:jc w:val="both"/>
        <w:rPr>
          <w:rFonts w:ascii="Arial Narrow" w:eastAsia="Calibri" w:hAnsi="Arial Narrow" w:cs="Arial"/>
          <w:color w:val="000000"/>
          <w:lang w:val="es-CR"/>
        </w:rPr>
      </w:pPr>
      <w:r w:rsidRPr="00A91674">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lang w:val="es-CR"/>
        </w:rPr>
        <w:t>.</w:t>
      </w:r>
    </w:p>
    <w:p w14:paraId="6D0B2A03" w14:textId="77777777" w:rsidR="00A91674" w:rsidRPr="00A91674" w:rsidRDefault="00A91674" w:rsidP="002D1111">
      <w:pPr>
        <w:rPr>
          <w:rFonts w:ascii="Arial Narrow" w:eastAsia="Calibri" w:hAnsi="Arial Narrow" w:cs="Arial"/>
          <w:color w:val="000000"/>
          <w:lang w:val="es-CR"/>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77777777" w:rsidR="00692DC8" w:rsidRPr="00A91674" w:rsidRDefault="00692DC8" w:rsidP="002D1111">
      <w:pPr>
        <w:rPr>
          <w:rFonts w:ascii="Arial Narrow" w:eastAsia="Calibri" w:hAnsi="Arial Narrow"/>
          <w:lang w:val="es-CR"/>
        </w:rPr>
      </w:pPr>
      <w:r w:rsidRPr="00A91674">
        <w:rPr>
          <w:rFonts w:ascii="Arial Narrow" w:eastAsia="Calibri" w:hAnsi="Arial Narrow"/>
          <w:lang w:val="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F6FA1" w14:textId="77777777" w:rsidR="00692DC8" w:rsidRPr="00A91674" w:rsidRDefault="00692DC8" w:rsidP="002D1111">
      <w:pPr>
        <w:rPr>
          <w:rFonts w:ascii="Arial Narrow" w:hAnsi="Arial Narrow"/>
          <w:lang w:val="es-MX" w:eastAsia="es-ES"/>
        </w:rPr>
      </w:pPr>
    </w:p>
    <w:p w14:paraId="07DA288B" w14:textId="71B663F0" w:rsidR="00692DC8" w:rsidRDefault="00692DC8" w:rsidP="002D1111">
      <w:pPr>
        <w:rPr>
          <w:rFonts w:ascii="Arial Narrow" w:hAnsi="Arial Narrow"/>
          <w:lang w:val="es-MX" w:eastAsia="es-ES"/>
        </w:rPr>
      </w:pPr>
    </w:p>
    <w:p w14:paraId="7D24EBB0" w14:textId="0C72C8BC" w:rsidR="00B14C01" w:rsidRDefault="00B14C01" w:rsidP="002D1111">
      <w:pPr>
        <w:rPr>
          <w:rFonts w:ascii="Arial Narrow" w:hAnsi="Arial Narrow"/>
          <w:lang w:val="es-MX" w:eastAsia="es-ES"/>
        </w:rPr>
      </w:pPr>
    </w:p>
    <w:p w14:paraId="2A8B8946" w14:textId="1F21D686" w:rsidR="00B14C01" w:rsidRDefault="00B14C01" w:rsidP="002D1111">
      <w:pPr>
        <w:rPr>
          <w:rFonts w:ascii="Arial Narrow" w:hAnsi="Arial Narrow"/>
          <w:lang w:val="es-MX" w:eastAsia="es-ES"/>
        </w:rPr>
      </w:pPr>
    </w:p>
    <w:p w14:paraId="702FA4B9" w14:textId="5C87ACED" w:rsidR="00B14C01" w:rsidRDefault="00B14C01" w:rsidP="002D1111">
      <w:pPr>
        <w:rPr>
          <w:rFonts w:ascii="Arial Narrow" w:hAnsi="Arial Narrow"/>
          <w:lang w:val="es-MX" w:eastAsia="es-ES"/>
        </w:rPr>
      </w:pPr>
    </w:p>
    <w:p w14:paraId="5C01DF8E" w14:textId="6CA57C7E" w:rsidR="00B14C01" w:rsidRDefault="00B14C01" w:rsidP="002D1111">
      <w:pPr>
        <w:rPr>
          <w:rFonts w:ascii="Arial Narrow" w:hAnsi="Arial Narrow"/>
          <w:lang w:val="es-MX" w:eastAsia="es-ES"/>
        </w:rPr>
      </w:pPr>
    </w:p>
    <w:p w14:paraId="23A5E450" w14:textId="3A7C9B1C" w:rsidR="00B14C01" w:rsidRDefault="00B14C01" w:rsidP="002D1111">
      <w:pPr>
        <w:rPr>
          <w:rFonts w:ascii="Arial Narrow" w:hAnsi="Arial Narrow"/>
          <w:lang w:val="es-MX" w:eastAsia="es-ES"/>
        </w:rPr>
      </w:pPr>
    </w:p>
    <w:p w14:paraId="5957479A" w14:textId="25403625" w:rsidR="00B14C01" w:rsidRDefault="00B14C01" w:rsidP="002D1111">
      <w:pPr>
        <w:rPr>
          <w:rFonts w:ascii="Arial Narrow" w:hAnsi="Arial Narrow"/>
          <w:lang w:val="es-MX" w:eastAsia="es-ES"/>
        </w:rPr>
      </w:pPr>
    </w:p>
    <w:p w14:paraId="2B69EC94" w14:textId="2ED49E92" w:rsidR="00B14C01" w:rsidRDefault="00B14C01" w:rsidP="002D1111">
      <w:pPr>
        <w:rPr>
          <w:rFonts w:ascii="Arial Narrow" w:hAnsi="Arial Narrow"/>
          <w:lang w:val="es-MX" w:eastAsia="es-ES"/>
        </w:rPr>
      </w:pPr>
    </w:p>
    <w:p w14:paraId="2DD40BAD" w14:textId="7517FE9C" w:rsidR="00B14C01" w:rsidRDefault="00B14C01" w:rsidP="002D1111">
      <w:pPr>
        <w:rPr>
          <w:rFonts w:ascii="Arial Narrow" w:hAnsi="Arial Narrow"/>
          <w:lang w:val="es-MX" w:eastAsia="es-ES"/>
        </w:rPr>
      </w:pPr>
    </w:p>
    <w:p w14:paraId="348F980A" w14:textId="033ADFB9" w:rsidR="00B14C01" w:rsidRDefault="00B14C01" w:rsidP="002D1111">
      <w:pPr>
        <w:rPr>
          <w:rFonts w:ascii="Arial Narrow" w:hAnsi="Arial Narrow"/>
          <w:lang w:val="es-MX" w:eastAsia="es-ES"/>
        </w:rPr>
      </w:pPr>
    </w:p>
    <w:p w14:paraId="04A568B8" w14:textId="3E9F1B72" w:rsidR="00B14C01" w:rsidRDefault="00B14C01" w:rsidP="002D1111">
      <w:pPr>
        <w:rPr>
          <w:rFonts w:ascii="Arial Narrow" w:hAnsi="Arial Narrow"/>
          <w:lang w:val="es-MX" w:eastAsia="es-ES"/>
        </w:rPr>
      </w:pPr>
    </w:p>
    <w:p w14:paraId="78ECC37F" w14:textId="69E0A910" w:rsidR="00B14C01" w:rsidRDefault="00B14C01" w:rsidP="002D1111">
      <w:pPr>
        <w:rPr>
          <w:rFonts w:ascii="Arial Narrow" w:hAnsi="Arial Narrow"/>
          <w:lang w:val="es-MX" w:eastAsia="es-ES"/>
        </w:rPr>
      </w:pPr>
    </w:p>
    <w:p w14:paraId="6AC2ACBE" w14:textId="6A73C0C2" w:rsidR="00B14C01" w:rsidRDefault="00B14C01" w:rsidP="002D1111">
      <w:pPr>
        <w:rPr>
          <w:rFonts w:ascii="Arial Narrow" w:hAnsi="Arial Narrow"/>
          <w:lang w:val="es-MX" w:eastAsia="es-ES"/>
        </w:rPr>
      </w:pPr>
    </w:p>
    <w:p w14:paraId="75B6C7E3" w14:textId="69D9EB8A" w:rsidR="00B14C01" w:rsidRDefault="00B14C01" w:rsidP="002D1111">
      <w:pPr>
        <w:rPr>
          <w:rFonts w:ascii="Arial Narrow" w:hAnsi="Arial Narrow"/>
          <w:lang w:val="es-MX" w:eastAsia="es-ES"/>
        </w:rPr>
      </w:pPr>
    </w:p>
    <w:p w14:paraId="682E0DC8" w14:textId="732A8F7E" w:rsidR="00B14C01" w:rsidRDefault="00B14C01" w:rsidP="002D1111">
      <w:pPr>
        <w:rPr>
          <w:rFonts w:ascii="Arial Narrow" w:hAnsi="Arial Narrow"/>
          <w:lang w:val="es-MX" w:eastAsia="es-ES"/>
        </w:rPr>
      </w:pPr>
    </w:p>
    <w:p w14:paraId="42CFD81F" w14:textId="3D7946E4" w:rsidR="00B14C01" w:rsidRDefault="00B14C01" w:rsidP="002D1111">
      <w:pPr>
        <w:rPr>
          <w:rFonts w:ascii="Arial Narrow" w:hAnsi="Arial Narrow"/>
          <w:lang w:val="es-MX" w:eastAsia="es-ES"/>
        </w:rPr>
      </w:pPr>
    </w:p>
    <w:p w14:paraId="70A16A7F" w14:textId="4A5FCAC9" w:rsidR="00B14C01" w:rsidRDefault="00B14C01" w:rsidP="002D1111">
      <w:pPr>
        <w:rPr>
          <w:rFonts w:ascii="Arial Narrow" w:hAnsi="Arial Narrow"/>
          <w:lang w:val="es-MX" w:eastAsia="es-ES"/>
        </w:rPr>
      </w:pPr>
    </w:p>
    <w:p w14:paraId="57F34FD8" w14:textId="7B6BD416" w:rsidR="00B14C01" w:rsidRDefault="00B14C01" w:rsidP="002D1111">
      <w:pPr>
        <w:rPr>
          <w:rFonts w:ascii="Arial Narrow" w:hAnsi="Arial Narrow"/>
          <w:lang w:val="es-MX" w:eastAsia="es-ES"/>
        </w:rPr>
      </w:pPr>
    </w:p>
    <w:p w14:paraId="72B45510" w14:textId="77777777" w:rsidR="00B14C01" w:rsidRPr="00A91674" w:rsidRDefault="00B14C01"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59" w:name="_Toc128061200"/>
      <w:r w:rsidRPr="00A91674">
        <w:rPr>
          <w:rFonts w:ascii="Arial Narrow" w:eastAsia="Times New Roman" w:hAnsi="Arial Narrow"/>
          <w:lang w:val="es-ES" w:eastAsia="es-ES"/>
        </w:rPr>
        <w:t>NOTAS PARTICULARES</w:t>
      </w:r>
      <w:bookmarkEnd w:id="959"/>
    </w:p>
    <w:p w14:paraId="37D2C3D3" w14:textId="77777777" w:rsidR="00320ED0" w:rsidRPr="00A91674" w:rsidRDefault="00320ED0" w:rsidP="00320ED0">
      <w:pPr>
        <w:rPr>
          <w:rFonts w:ascii="Arial Narrow" w:hAnsi="Arial Narrow"/>
          <w:lang w:val="es-ES"/>
        </w:rPr>
      </w:pPr>
    </w:p>
    <w:p w14:paraId="2BAF5078" w14:textId="0B88B9C4" w:rsidR="00320ED0" w:rsidRDefault="00320ED0" w:rsidP="004C3A7B">
      <w:pPr>
        <w:jc w:val="both"/>
        <w:rPr>
          <w:rFonts w:ascii="Arial Narrow" w:hAnsi="Arial Narrow" w:cs="Arial"/>
          <w:b/>
          <w:bCs/>
          <w:lang w:val="es-CR"/>
        </w:rPr>
      </w:pPr>
      <w:r w:rsidRPr="00A91674">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lang w:val="es-CR"/>
        </w:rPr>
        <w:t xml:space="preserve"> </w:t>
      </w:r>
      <w:r w:rsidRPr="00A91674">
        <w:rPr>
          <w:rFonts w:ascii="Arial Narrow" w:hAnsi="Arial Narrow" w:cs="Arial"/>
          <w:b/>
          <w:bCs/>
          <w:lang w:val="es-CR"/>
        </w:rPr>
        <w:t>202</w:t>
      </w:r>
      <w:r w:rsidR="0018318D" w:rsidRPr="00A91674">
        <w:rPr>
          <w:rFonts w:ascii="Arial Narrow" w:hAnsi="Arial Narrow" w:cs="Arial"/>
          <w:b/>
          <w:bCs/>
          <w:lang w:val="es-CR"/>
        </w:rPr>
        <w:t>3</w:t>
      </w:r>
      <w:r w:rsidRPr="00A91674">
        <w:rPr>
          <w:rFonts w:ascii="Arial Narrow" w:hAnsi="Arial Narrow" w:cs="Arial"/>
          <w:b/>
          <w:bCs/>
          <w:lang w:val="es-CR"/>
        </w:rPr>
        <w:t>.</w:t>
      </w:r>
      <w:bookmarkStart w:id="960" w:name="_GoBack"/>
      <w:bookmarkEnd w:id="960"/>
    </w:p>
    <w:p w14:paraId="174B5E4F" w14:textId="3B162F3C" w:rsidR="004C3A7B" w:rsidRDefault="004C3A7B" w:rsidP="004C3A7B">
      <w:pPr>
        <w:jc w:val="both"/>
        <w:rPr>
          <w:rFonts w:ascii="Arial Narrow" w:hAnsi="Arial Narrow" w:cs="Arial"/>
          <w:b/>
          <w:bCs/>
          <w:lang w:val="es-CR"/>
        </w:rPr>
      </w:pPr>
    </w:p>
    <w:p w14:paraId="70772998" w14:textId="7E9112FB" w:rsidR="00320ED0" w:rsidRPr="00A91674" w:rsidRDefault="00320ED0" w:rsidP="004C3A7B">
      <w:pPr>
        <w:jc w:val="both"/>
        <w:rPr>
          <w:rFonts w:ascii="Arial Narrow" w:hAnsi="Arial Narrow"/>
          <w:lang w:val="es-CR"/>
        </w:rPr>
      </w:pPr>
      <w:r w:rsidRPr="00A91674">
        <w:rPr>
          <w:rFonts w:ascii="Arial Narrow" w:hAnsi="Arial Narrow"/>
          <w:lang w:val="es-ES"/>
        </w:rPr>
        <w:t xml:space="preserve">Nosotros, </w:t>
      </w:r>
      <w:r w:rsidR="004C3A7B" w:rsidRPr="004C3A7B">
        <w:rPr>
          <w:rFonts w:ascii="Arial Narrow" w:hAnsi="Arial Narrow"/>
          <w:lang w:val="es-CR"/>
        </w:rPr>
        <w:t>José Bernardino Rojas Méndez</w:t>
      </w:r>
      <w:r w:rsidRPr="00A91674">
        <w:rPr>
          <w:rFonts w:ascii="Arial Narrow" w:hAnsi="Arial Narrow"/>
          <w:lang w:val="es-ES"/>
        </w:rPr>
        <w:t xml:space="preserve"> CÉDULA </w:t>
      </w:r>
      <w:r w:rsidR="004C3A7B" w:rsidRPr="004C3A7B">
        <w:rPr>
          <w:rFonts w:ascii="Arial Narrow" w:hAnsi="Arial Narrow"/>
          <w:lang w:val="es-CR"/>
        </w:rPr>
        <w:t>6-0267-0983</w:t>
      </w:r>
      <w:r w:rsidRPr="00A91674">
        <w:rPr>
          <w:rFonts w:ascii="Arial Narrow" w:hAnsi="Arial Narrow"/>
          <w:lang w:val="es-ES"/>
        </w:rPr>
        <w:t xml:space="preserve">, </w:t>
      </w:r>
      <w:r w:rsidR="004C3A7B" w:rsidRPr="004C3A7B">
        <w:rPr>
          <w:rFonts w:ascii="Arial Narrow" w:hAnsi="Arial Narrow"/>
          <w:lang w:val="es-CR"/>
        </w:rPr>
        <w:t>Representante Legal y Alcalde de la Municipalidad de Buenos Aires</w:t>
      </w:r>
      <w:r w:rsidRPr="00A91674">
        <w:rPr>
          <w:rFonts w:ascii="Arial Narrow" w:hAnsi="Arial Narrow"/>
          <w:lang w:val="es-ES"/>
        </w:rPr>
        <w:t xml:space="preserve">, </w:t>
      </w:r>
      <w:r w:rsidR="004C3A7B" w:rsidRPr="004C3A7B">
        <w:rPr>
          <w:rFonts w:ascii="Arial Narrow" w:hAnsi="Arial Narrow"/>
          <w:lang w:val="es-CR"/>
        </w:rPr>
        <w:t>Gerardo Cordero Arguedas Contador Municipal CÉDULA 6-0253-0912,</w:t>
      </w:r>
      <w:r w:rsidR="004C3A7B">
        <w:rPr>
          <w:rFonts w:ascii="Arial Narrow" w:hAnsi="Arial Narrow"/>
          <w:lang w:val="es-CR"/>
        </w:rPr>
        <w:t xml:space="preserve"> </w:t>
      </w:r>
      <w:r w:rsidRPr="00A91674">
        <w:rPr>
          <w:rFonts w:ascii="Arial Narrow" w:hAnsi="Arial Narrow"/>
          <w:lang w:val="es-ES"/>
        </w:rPr>
        <w:t xml:space="preserve">en condición de encargados y custodios de la información contable de esta institución, damos fe de que </w:t>
      </w:r>
      <w:r w:rsidRPr="00A91674">
        <w:rPr>
          <w:rFonts w:ascii="Arial Narrow" w:hAnsi="Arial Narrow"/>
          <w:lang w:val="es-CR"/>
        </w:rPr>
        <w:t>la preparación y presentación de los estados financieros, certificaciones o constancias e informes que se realizaron bajo los lineamientos, políticas y reglamentos establecidos por el ente regulador.</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685829"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77777777" w:rsidR="00320ED0" w:rsidRPr="00A91674" w:rsidRDefault="00320ED0" w:rsidP="00320ED0">
      <w:pPr>
        <w:jc w:val="center"/>
        <w:rPr>
          <w:rFonts w:ascii="Arial Narrow" w:hAnsi="Arial Narrow"/>
          <w:lang w:val="es-ES"/>
        </w:rPr>
      </w:pPr>
      <w:r w:rsidRPr="00A91674">
        <w:rPr>
          <w:rFonts w:ascii="Arial Narrow" w:hAnsi="Arial Narrow"/>
          <w:noProof/>
          <w:lang w:val="es-CR" w:eastAsia="es-CR"/>
        </w:rPr>
        <mc:AlternateContent>
          <mc:Choice Requires="wps">
            <w:drawing>
              <wp:anchor distT="0" distB="0" distL="114300" distR="114300" simplePos="0" relativeHeight="251659264" behindDoc="0" locked="0" layoutInCell="1" allowOverlap="1" wp14:anchorId="32153193" wp14:editId="721B9DC1">
                <wp:simplePos x="0" y="0"/>
                <wp:positionH relativeFrom="column">
                  <wp:posOffset>3185160</wp:posOffset>
                </wp:positionH>
                <wp:positionV relativeFrom="paragraph">
                  <wp:posOffset>57150</wp:posOffset>
                </wp:positionV>
                <wp:extent cx="1974215" cy="1126490"/>
                <wp:effectExtent l="7620" t="8255" r="8890"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5F3847" id="Rectangle 4"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3tyA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TP&#10;6ZgSzWo4og8gGtM7JUga5Gkbl0HWQ3NvA0HXvDHFF0e0WVWQJZbWmrYSjENRSciPniwIgYOlZNu+&#10;NRzQ2d4bVOpY2joAggbkiAfy2B+IOHpSwM9kPk2HCVRWwFySDCfpHI8sYtl5eWOdfyVMTcIgpxaK&#10;R3h2eON8KIdl5xQs3yjJN1IpDOxuu1KWHBi4Y4MPMgCWl2lKkxa2H07jGKGfTLpLjBifP2GEGu6Y&#10;q7q9OIxCFstq6cH/StY5nfWLWRYEXWuOKZ5J1Y2Bi9JhlUBndwQhOnoY4n/QDV33fbkZx9N0NBtM&#10;p+PRIB2t48HtbLMaLFfJZDJd365u18mPwCZJs0pyLvQaMd35EiTp35nsdB07+/bXoC8wVGX2wPGh&#10;4i3hMpzRaDwfJhQCuIdBVHgoYWoHDaTwlhJr/GfpK3R/sETAeCLzbBLek8w9Op71xcbRM25dxhGk&#10;AiXPqqFfg0U7q28NfwS7Qg3oSWhtMKiM/UZJC20ip+7rnllBiXqtwfLzJE1DX8EgHU+HENjLme3l&#10;DNMFQOXUA18crnzXi/aNlbsKdkqQrTZLuCalRAOHK9RVBXWHAFoBMji1rdBrLmPM+tVcFz8BAAD/&#10;/wMAUEsDBBQABgAIAAAAIQB7kGNF2wAAAAkBAAAPAAAAZHJzL2Rvd25yZXYueG1sTI/BToQwFEX3&#10;Jv5D80zcOS0ThwBSJmaMS00c+YBCn4VIW0I70Pl7nytdvtyT+86tj8lObMUljN5JyHYCGLre69EZ&#10;Ce3n60MBLETltJq8QwlXDHBsbm9qVWm/uQ9cz9EwKnGhUhKGGOeK89APaFXY+RkdZV9+sSrSuRiu&#10;F7VRuZ34XoicWzU6+jCoGU8D9t/ni5Uwt6frWr6ld8O7F7OVsRUptVLe36XnJ2ARU/yD4Vef1KEh&#10;p85fnA5sknAQWU6ohJImUV5k+wOwjsAifwTe1Pz/guYHAAD//wMAUEsBAi0AFAAGAAgAAAAhALaD&#10;OJL+AAAA4QEAABMAAAAAAAAAAAAAAAAAAAAAAFtDb250ZW50X1R5cGVzXS54bWxQSwECLQAUAAYA&#10;CAAAACEAOP0h/9YAAACUAQAACwAAAAAAAAAAAAAAAAAvAQAAX3JlbHMvLnJlbHNQSwECLQAUAAYA&#10;CAAAACEAr3Et7cgCAACkBQAADgAAAAAAAAAAAAAAAAAuAgAAZHJzL2Uyb0RvYy54bWxQSwECLQAU&#10;AAYACAAAACEAe5BjRdsAAAAJAQAADwAAAAAAAAAAAAAAAAAiBQAAZHJzL2Rvd25yZXYueG1sUEsF&#10;BgAAAAAEAAQA8wAAACoGAAAAAA==&#10;" strokeweight="1pt">
                <v:stroke dashstyle="dash"/>
                <v:shadow color="#868686"/>
              </v:rect>
            </w:pict>
          </mc:Fallback>
        </mc:AlternateContent>
      </w:r>
      <w:r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1C2AE28E" w14:textId="287FEEA6" w:rsidR="00320ED0" w:rsidRPr="00A91674" w:rsidRDefault="00320ED0" w:rsidP="00320ED0">
      <w:pPr>
        <w:autoSpaceDE w:val="0"/>
        <w:autoSpaceDN w:val="0"/>
        <w:adjustRightInd w:val="0"/>
        <w:ind w:right="-425"/>
        <w:rPr>
          <w:rFonts w:ascii="Arial Narrow" w:hAnsi="Arial Narrow"/>
        </w:rPr>
      </w:pPr>
    </w:p>
    <w:p w14:paraId="4EF321C2" w14:textId="6062E5F1" w:rsidR="00320ED0" w:rsidRPr="00A91674" w:rsidRDefault="00320ED0" w:rsidP="00320ED0">
      <w:pPr>
        <w:autoSpaceDE w:val="0"/>
        <w:autoSpaceDN w:val="0"/>
        <w:adjustRightInd w:val="0"/>
        <w:ind w:right="-425"/>
        <w:rPr>
          <w:rFonts w:ascii="Arial Narrow" w:hAnsi="Arial Narrow"/>
        </w:rPr>
      </w:pPr>
    </w:p>
    <w:p w14:paraId="4D1C3FEB" w14:textId="5D4E8538" w:rsidR="00320ED0" w:rsidRPr="00A91674" w:rsidRDefault="00320ED0" w:rsidP="00320ED0">
      <w:pPr>
        <w:autoSpaceDE w:val="0"/>
        <w:autoSpaceDN w:val="0"/>
        <w:adjustRightInd w:val="0"/>
        <w:ind w:right="-425"/>
        <w:rPr>
          <w:rFonts w:ascii="Arial Narrow" w:hAnsi="Arial Narrow"/>
        </w:rPr>
      </w:pPr>
    </w:p>
    <w:p w14:paraId="2859AE34" w14:textId="24F07377" w:rsidR="00320ED0" w:rsidRPr="00A91674" w:rsidRDefault="00320ED0" w:rsidP="00320ED0">
      <w:pPr>
        <w:autoSpaceDE w:val="0"/>
        <w:autoSpaceDN w:val="0"/>
        <w:adjustRightInd w:val="0"/>
        <w:ind w:right="-425"/>
        <w:rPr>
          <w:rFonts w:ascii="Arial Narrow" w:hAnsi="Arial Narrow"/>
        </w:rPr>
      </w:pPr>
    </w:p>
    <w:p w14:paraId="378A67D5" w14:textId="4E52136D" w:rsidR="00320ED0" w:rsidRPr="00A91674" w:rsidRDefault="00320ED0" w:rsidP="00320ED0">
      <w:pPr>
        <w:autoSpaceDE w:val="0"/>
        <w:autoSpaceDN w:val="0"/>
        <w:adjustRightInd w:val="0"/>
        <w:ind w:right="-425"/>
        <w:rPr>
          <w:rFonts w:ascii="Arial Narrow" w:hAnsi="Arial Narrow"/>
        </w:rPr>
      </w:pPr>
    </w:p>
    <w:p w14:paraId="5EC32BEA" w14:textId="45644D71" w:rsidR="00320ED0" w:rsidRPr="00A91674" w:rsidRDefault="00320ED0" w:rsidP="00320ED0">
      <w:pPr>
        <w:autoSpaceDE w:val="0"/>
        <w:autoSpaceDN w:val="0"/>
        <w:adjustRightInd w:val="0"/>
        <w:ind w:right="-425"/>
        <w:rPr>
          <w:rFonts w:ascii="Arial Narrow" w:hAnsi="Arial Narrow"/>
        </w:rPr>
      </w:pPr>
    </w:p>
    <w:p w14:paraId="33FBC54D" w14:textId="77777777" w:rsidR="00320ED0" w:rsidRPr="00A91674" w:rsidRDefault="00320ED0" w:rsidP="00320ED0">
      <w:pPr>
        <w:autoSpaceDE w:val="0"/>
        <w:autoSpaceDN w:val="0"/>
        <w:adjustRightInd w:val="0"/>
        <w:ind w:right="-425"/>
        <w:rPr>
          <w:rFonts w:ascii="Arial Narrow" w:hAnsi="Arial Narrow"/>
        </w:rPr>
      </w:pPr>
    </w:p>
    <w:p w14:paraId="5E19C2B6" w14:textId="77777777" w:rsidR="0077456B" w:rsidRPr="00A91674" w:rsidRDefault="0077456B" w:rsidP="0077456B">
      <w:pPr>
        <w:rPr>
          <w:rFonts w:ascii="Arial Narrow" w:hAnsi="Arial Narrow" w:cs="Calibri"/>
          <w:color w:val="1F3864"/>
          <w:sz w:val="26"/>
          <w:szCs w:val="26"/>
          <w:lang w:eastAsia="es-CR"/>
        </w:rPr>
      </w:pPr>
      <w:bookmarkStart w:id="961" w:name="_Anexos"/>
      <w:bookmarkEnd w:id="961"/>
    </w:p>
    <w:p w14:paraId="36E1CC5A" w14:textId="77777777" w:rsidR="0077456B" w:rsidRPr="00A91674" w:rsidRDefault="0077456B" w:rsidP="00AB6161">
      <w:pPr>
        <w:rPr>
          <w:rFonts w:ascii="Arial Narrow" w:hAnsi="Arial Narrow"/>
        </w:rPr>
      </w:pPr>
    </w:p>
    <w:sectPr w:rsidR="0077456B" w:rsidRPr="00A9167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971D8" w14:textId="77777777" w:rsidR="00962A03" w:rsidRDefault="00962A03" w:rsidP="000522B4">
      <w:r>
        <w:separator/>
      </w:r>
    </w:p>
  </w:endnote>
  <w:endnote w:type="continuationSeparator" w:id="0">
    <w:p w14:paraId="5B8B1D20" w14:textId="77777777" w:rsidR="00962A03" w:rsidRDefault="00962A03"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Content>
      <w:p w14:paraId="3C788DD5" w14:textId="23357A3B" w:rsidR="00A93A23" w:rsidRDefault="00A93A23">
        <w:pPr>
          <w:pStyle w:val="Piedepgina"/>
          <w:jc w:val="right"/>
        </w:pPr>
        <w:r>
          <w:fldChar w:fldCharType="begin"/>
        </w:r>
        <w:r>
          <w:instrText>PAGE   \* MERGEFORMAT</w:instrText>
        </w:r>
        <w:r>
          <w:fldChar w:fldCharType="separate"/>
        </w:r>
        <w:r w:rsidR="00CF6BC0" w:rsidRPr="00CF6BC0">
          <w:rPr>
            <w:noProof/>
            <w:lang w:val="es-ES"/>
          </w:rPr>
          <w:t>81</w:t>
        </w:r>
        <w:r>
          <w:fldChar w:fldCharType="end"/>
        </w:r>
      </w:p>
    </w:sdtContent>
  </w:sdt>
  <w:p w14:paraId="36F29E95" w14:textId="77777777" w:rsidR="00A93A23" w:rsidRDefault="00A93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3A879" w14:textId="77777777" w:rsidR="00962A03" w:rsidRDefault="00962A03" w:rsidP="000522B4">
      <w:r>
        <w:separator/>
      </w:r>
    </w:p>
  </w:footnote>
  <w:footnote w:type="continuationSeparator" w:id="0">
    <w:p w14:paraId="35C68E7F" w14:textId="77777777" w:rsidR="00962A03" w:rsidRDefault="00962A03"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47DA12"/>
    <w:multiLevelType w:val="hybridMultilevel"/>
    <w:tmpl w:val="828BAA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9D4806"/>
    <w:multiLevelType w:val="hybridMultilevel"/>
    <w:tmpl w:val="54BF432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ED40B0"/>
    <w:multiLevelType w:val="hybridMultilevel"/>
    <w:tmpl w:val="230E568A"/>
    <w:lvl w:ilvl="0" w:tplc="C5FE3D1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5A81AFB"/>
    <w:multiLevelType w:val="hybridMultilevel"/>
    <w:tmpl w:val="A5CE8320"/>
    <w:lvl w:ilvl="0" w:tplc="C5BC669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495AEF"/>
    <w:multiLevelType w:val="hybridMultilevel"/>
    <w:tmpl w:val="C8B09F30"/>
    <w:lvl w:ilvl="0" w:tplc="9C10BC92">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A505C9B"/>
    <w:multiLevelType w:val="hybridMultilevel"/>
    <w:tmpl w:val="AADF03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FBD6CFB"/>
    <w:multiLevelType w:val="hybridMultilevel"/>
    <w:tmpl w:val="F796F1F8"/>
    <w:lvl w:ilvl="0" w:tplc="81DEA694">
      <w:start w:val="2"/>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1" w15:restartNumberingAfterBreak="0">
    <w:nsid w:val="11855B52"/>
    <w:multiLevelType w:val="hybridMultilevel"/>
    <w:tmpl w:val="61F44EE2"/>
    <w:lvl w:ilvl="0" w:tplc="545C9DC6">
      <w:start w:val="1"/>
      <w:numFmt w:val="lowerLetter"/>
      <w:lvlText w:val="%1)"/>
      <w:lvlJc w:val="left"/>
      <w:pPr>
        <w:tabs>
          <w:tab w:val="num" w:pos="227"/>
        </w:tabs>
        <w:ind w:left="284" w:hanging="284"/>
      </w:pPr>
      <w:rPr>
        <w:rFonts w:hint="default"/>
        <w:color w:val="auto"/>
      </w:rPr>
    </w:lvl>
    <w:lvl w:ilvl="1" w:tplc="985C945C">
      <w:start w:val="4"/>
      <w:numFmt w:val="decimal"/>
      <w:lvlText w:val="%2."/>
      <w:lvlJc w:val="left"/>
      <w:pPr>
        <w:tabs>
          <w:tab w:val="num" w:pos="0"/>
        </w:tabs>
        <w:ind w:left="227" w:hanging="227"/>
      </w:pPr>
      <w:rPr>
        <w:rFonts w:hint="default"/>
        <w:color w:val="auto"/>
      </w:rPr>
    </w:lvl>
    <w:lvl w:ilvl="2" w:tplc="C4DEEE10">
      <w:start w:val="1"/>
      <w:numFmt w:val="lowerLetter"/>
      <w:lvlText w:val="%3)"/>
      <w:lvlJc w:val="left"/>
      <w:pPr>
        <w:tabs>
          <w:tab w:val="num" w:pos="-511"/>
        </w:tabs>
        <w:ind w:left="510" w:hanging="226"/>
      </w:pPr>
      <w:rPr>
        <w:rFonts w:hint="default"/>
        <w:color w:val="auto"/>
        <w:lang w:val="es-ES_tradnl"/>
      </w:rPr>
    </w:lvl>
    <w:lvl w:ilvl="3" w:tplc="DA7A1D0A">
      <w:start w:val="1"/>
      <w:numFmt w:val="decimal"/>
      <w:lvlText w:val="%4."/>
      <w:lvlJc w:val="left"/>
      <w:pPr>
        <w:tabs>
          <w:tab w:val="num" w:pos="397"/>
        </w:tabs>
        <w:ind w:left="737" w:hanging="170"/>
      </w:pPr>
      <w:rPr>
        <w:rFonts w:hint="default"/>
        <w:i w:val="0"/>
        <w:color w:val="auto"/>
      </w:rPr>
    </w:lvl>
    <w:lvl w:ilvl="4" w:tplc="A6023EA8">
      <w:start w:val="1"/>
      <w:numFmt w:val="lowerLetter"/>
      <w:lvlText w:val="%5)"/>
      <w:lvlJc w:val="left"/>
      <w:pPr>
        <w:tabs>
          <w:tab w:val="num" w:pos="3467"/>
        </w:tabs>
        <w:ind w:left="3524" w:hanging="284"/>
      </w:pPr>
      <w:rPr>
        <w:rFonts w:hint="default"/>
        <w:color w:val="auto"/>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18A1ADB"/>
    <w:multiLevelType w:val="hybridMultilevel"/>
    <w:tmpl w:val="CD92E8F0"/>
    <w:lvl w:ilvl="0" w:tplc="C3A2C23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4E55CA5"/>
    <w:multiLevelType w:val="hybridMultilevel"/>
    <w:tmpl w:val="F5E87760"/>
    <w:lvl w:ilvl="0" w:tplc="A6A8106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8B03BDD"/>
    <w:multiLevelType w:val="hybridMultilevel"/>
    <w:tmpl w:val="1952CA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290187F"/>
    <w:multiLevelType w:val="hybridMultilevel"/>
    <w:tmpl w:val="788640AA"/>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A3BA7"/>
    <w:multiLevelType w:val="hybridMultilevel"/>
    <w:tmpl w:val="BA6EBD8A"/>
    <w:lvl w:ilvl="0" w:tplc="B58A13C4">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19" w15:restartNumberingAfterBreak="0">
    <w:nsid w:val="319672BB"/>
    <w:multiLevelType w:val="multilevel"/>
    <w:tmpl w:val="80E0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C16EA"/>
    <w:multiLevelType w:val="hybridMultilevel"/>
    <w:tmpl w:val="6DF6E270"/>
    <w:lvl w:ilvl="0" w:tplc="2A86AE8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7ED84B6"/>
    <w:multiLevelType w:val="hybridMultilevel"/>
    <w:tmpl w:val="544BE0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9EB3464"/>
    <w:multiLevelType w:val="multilevel"/>
    <w:tmpl w:val="54FE16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0E13E3"/>
    <w:multiLevelType w:val="hybridMultilevel"/>
    <w:tmpl w:val="F086DA44"/>
    <w:lvl w:ilvl="0" w:tplc="21980776">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40DB4155"/>
    <w:multiLevelType w:val="hybridMultilevel"/>
    <w:tmpl w:val="6194C0D2"/>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2434579"/>
    <w:multiLevelType w:val="hybridMultilevel"/>
    <w:tmpl w:val="5748D02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6863A11"/>
    <w:multiLevelType w:val="hybridMultilevel"/>
    <w:tmpl w:val="13086F48"/>
    <w:lvl w:ilvl="0" w:tplc="082CEF4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96F7C97"/>
    <w:multiLevelType w:val="hybridMultilevel"/>
    <w:tmpl w:val="11D8F92C"/>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B7A3FA2"/>
    <w:multiLevelType w:val="hybridMultilevel"/>
    <w:tmpl w:val="B8286D9C"/>
    <w:lvl w:ilvl="0" w:tplc="FD703C60">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BC50671"/>
    <w:multiLevelType w:val="hybridMultilevel"/>
    <w:tmpl w:val="866C6F0C"/>
    <w:lvl w:ilvl="0" w:tplc="008E9046">
      <w:start w:val="1"/>
      <w:numFmt w:val="lowerLetter"/>
      <w:lvlText w:val="%1)"/>
      <w:lvlJc w:val="left"/>
      <w:pPr>
        <w:tabs>
          <w:tab w:val="num" w:pos="935"/>
        </w:tabs>
        <w:ind w:left="992" w:hanging="284"/>
      </w:pPr>
      <w:rPr>
        <w:rFonts w:hint="default"/>
        <w:color w:val="auto"/>
      </w:rPr>
    </w:lvl>
    <w:lvl w:ilvl="1" w:tplc="0C0A0019" w:tentative="1">
      <w:start w:val="1"/>
      <w:numFmt w:val="lowerLetter"/>
      <w:lvlText w:val="%2."/>
      <w:lvlJc w:val="left"/>
      <w:pPr>
        <w:tabs>
          <w:tab w:val="num" w:pos="2148"/>
        </w:tabs>
        <w:ind w:left="2148" w:hanging="360"/>
      </w:pPr>
    </w:lvl>
    <w:lvl w:ilvl="2" w:tplc="E4DC486C"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1" w15:restartNumberingAfterBreak="0">
    <w:nsid w:val="4DE66154"/>
    <w:multiLevelType w:val="hybridMultilevel"/>
    <w:tmpl w:val="853381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15E75"/>
    <w:multiLevelType w:val="multilevel"/>
    <w:tmpl w:val="756628CA"/>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8614DB"/>
    <w:multiLevelType w:val="hybridMultilevel"/>
    <w:tmpl w:val="BA6EBD8A"/>
    <w:lvl w:ilvl="0" w:tplc="B58A13C4">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36" w15:restartNumberingAfterBreak="0">
    <w:nsid w:val="65413D6E"/>
    <w:multiLevelType w:val="hybridMultilevel"/>
    <w:tmpl w:val="797A9A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6354F82"/>
    <w:multiLevelType w:val="hybridMultilevel"/>
    <w:tmpl w:val="97C869C6"/>
    <w:lvl w:ilvl="0" w:tplc="2EC8306A">
      <w:start w:val="1"/>
      <w:numFmt w:val="upp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AA056ED"/>
    <w:multiLevelType w:val="hybridMultilevel"/>
    <w:tmpl w:val="3E8002EA"/>
    <w:lvl w:ilvl="0" w:tplc="176C1028">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B141F46"/>
    <w:multiLevelType w:val="hybridMultilevel"/>
    <w:tmpl w:val="1A849580"/>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B8F2A59"/>
    <w:multiLevelType w:val="hybridMultilevel"/>
    <w:tmpl w:val="8EDC1E9A"/>
    <w:lvl w:ilvl="0" w:tplc="C4B6F8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2"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7078B"/>
    <w:multiLevelType w:val="hybridMultilevel"/>
    <w:tmpl w:val="C0783EE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7A26231"/>
    <w:multiLevelType w:val="hybridMultilevel"/>
    <w:tmpl w:val="04E08908"/>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E402991"/>
    <w:multiLevelType w:val="hybridMultilevel"/>
    <w:tmpl w:val="0346D28C"/>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37"/>
  </w:num>
  <w:num w:numId="3">
    <w:abstractNumId w:val="27"/>
  </w:num>
  <w:num w:numId="4">
    <w:abstractNumId w:val="23"/>
  </w:num>
  <w:num w:numId="5">
    <w:abstractNumId w:val="20"/>
  </w:num>
  <w:num w:numId="6">
    <w:abstractNumId w:val="38"/>
  </w:num>
  <w:num w:numId="7">
    <w:abstractNumId w:val="30"/>
  </w:num>
  <w:num w:numId="8">
    <w:abstractNumId w:val="26"/>
  </w:num>
  <w:num w:numId="9">
    <w:abstractNumId w:val="7"/>
  </w:num>
  <w:num w:numId="10">
    <w:abstractNumId w:val="5"/>
  </w:num>
  <w:num w:numId="11">
    <w:abstractNumId w:val="34"/>
  </w:num>
  <w:num w:numId="12">
    <w:abstractNumId w:val="40"/>
  </w:num>
  <w:num w:numId="13">
    <w:abstractNumId w:val="43"/>
  </w:num>
  <w:num w:numId="14">
    <w:abstractNumId w:val="21"/>
  </w:num>
  <w:num w:numId="15">
    <w:abstractNumId w:val="22"/>
  </w:num>
  <w:num w:numId="16">
    <w:abstractNumId w:val="39"/>
  </w:num>
  <w:num w:numId="17">
    <w:abstractNumId w:val="11"/>
  </w:num>
  <w:num w:numId="18">
    <w:abstractNumId w:val="12"/>
  </w:num>
  <w:num w:numId="19">
    <w:abstractNumId w:val="10"/>
  </w:num>
  <w:num w:numId="20">
    <w:abstractNumId w:val="28"/>
  </w:num>
  <w:num w:numId="21">
    <w:abstractNumId w:val="9"/>
  </w:num>
  <w:num w:numId="22">
    <w:abstractNumId w:val="18"/>
  </w:num>
  <w:num w:numId="23">
    <w:abstractNumId w:val="35"/>
  </w:num>
  <w:num w:numId="24">
    <w:abstractNumId w:val="41"/>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25">
    <w:abstractNumId w:val="4"/>
  </w:num>
  <w:num w:numId="26">
    <w:abstractNumId w:val="3"/>
  </w:num>
  <w:num w:numId="27">
    <w:abstractNumId w:val="2"/>
  </w:num>
  <w:num w:numId="28">
    <w:abstractNumId w:val="14"/>
  </w:num>
  <w:num w:numId="29">
    <w:abstractNumId w:val="13"/>
  </w:num>
  <w:num w:numId="30">
    <w:abstractNumId w:val="29"/>
  </w:num>
  <w:num w:numId="31">
    <w:abstractNumId w:val="19"/>
  </w:num>
  <w:num w:numId="32">
    <w:abstractNumId w:val="0"/>
  </w:num>
  <w:num w:numId="33">
    <w:abstractNumId w:val="1"/>
  </w:num>
  <w:num w:numId="34">
    <w:abstractNumId w:val="31"/>
  </w:num>
  <w:num w:numId="35">
    <w:abstractNumId w:val="8"/>
  </w:num>
  <w:num w:numId="36">
    <w:abstractNumId w:val="33"/>
  </w:num>
  <w:num w:numId="37">
    <w:abstractNumId w:val="17"/>
  </w:num>
  <w:num w:numId="38">
    <w:abstractNumId w:val="46"/>
  </w:num>
  <w:num w:numId="39">
    <w:abstractNumId w:val="15"/>
  </w:num>
  <w:num w:numId="40">
    <w:abstractNumId w:val="44"/>
  </w:num>
  <w:num w:numId="41">
    <w:abstractNumId w:val="25"/>
  </w:num>
  <w:num w:numId="42">
    <w:abstractNumId w:val="36"/>
  </w:num>
  <w:num w:numId="43">
    <w:abstractNumId w:val="45"/>
  </w:num>
  <w:num w:numId="44">
    <w:abstractNumId w:val="32"/>
  </w:num>
  <w:num w:numId="45">
    <w:abstractNumId w:val="16"/>
  </w:num>
  <w:num w:numId="46">
    <w:abstractNumId w:val="4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6A63"/>
    <w:rsid w:val="00013032"/>
    <w:rsid w:val="00013A0D"/>
    <w:rsid w:val="000158FF"/>
    <w:rsid w:val="00016B2F"/>
    <w:rsid w:val="000201E1"/>
    <w:rsid w:val="000222BC"/>
    <w:rsid w:val="000368F0"/>
    <w:rsid w:val="0004142E"/>
    <w:rsid w:val="0004771E"/>
    <w:rsid w:val="000522B4"/>
    <w:rsid w:val="00053C49"/>
    <w:rsid w:val="000572B4"/>
    <w:rsid w:val="0006507B"/>
    <w:rsid w:val="000748A5"/>
    <w:rsid w:val="00075AD1"/>
    <w:rsid w:val="00080C49"/>
    <w:rsid w:val="00085E79"/>
    <w:rsid w:val="000917FA"/>
    <w:rsid w:val="000B04D8"/>
    <w:rsid w:val="000B065E"/>
    <w:rsid w:val="000B404C"/>
    <w:rsid w:val="000B6C4B"/>
    <w:rsid w:val="000C0028"/>
    <w:rsid w:val="000C1E94"/>
    <w:rsid w:val="000D5A43"/>
    <w:rsid w:val="000D6BF7"/>
    <w:rsid w:val="000E036F"/>
    <w:rsid w:val="000E3C61"/>
    <w:rsid w:val="000E540F"/>
    <w:rsid w:val="000F5ACF"/>
    <w:rsid w:val="00100EB9"/>
    <w:rsid w:val="00104AD0"/>
    <w:rsid w:val="0010714E"/>
    <w:rsid w:val="00112C21"/>
    <w:rsid w:val="00115045"/>
    <w:rsid w:val="0011777B"/>
    <w:rsid w:val="00127099"/>
    <w:rsid w:val="00130141"/>
    <w:rsid w:val="00136480"/>
    <w:rsid w:val="00142555"/>
    <w:rsid w:val="001534E5"/>
    <w:rsid w:val="00156556"/>
    <w:rsid w:val="001566B5"/>
    <w:rsid w:val="001700B2"/>
    <w:rsid w:val="00171A58"/>
    <w:rsid w:val="00174505"/>
    <w:rsid w:val="00177F08"/>
    <w:rsid w:val="0018318D"/>
    <w:rsid w:val="00186411"/>
    <w:rsid w:val="00194B8A"/>
    <w:rsid w:val="00194EB6"/>
    <w:rsid w:val="001955BB"/>
    <w:rsid w:val="001A11CE"/>
    <w:rsid w:val="001A4A3C"/>
    <w:rsid w:val="001A4EC0"/>
    <w:rsid w:val="001A58DA"/>
    <w:rsid w:val="001B32F5"/>
    <w:rsid w:val="001C7FD6"/>
    <w:rsid w:val="001D0A81"/>
    <w:rsid w:val="001D2106"/>
    <w:rsid w:val="001D30E4"/>
    <w:rsid w:val="001D4673"/>
    <w:rsid w:val="001E1864"/>
    <w:rsid w:val="001E3EAE"/>
    <w:rsid w:val="001E6A76"/>
    <w:rsid w:val="001E78C3"/>
    <w:rsid w:val="001F4B1E"/>
    <w:rsid w:val="00200358"/>
    <w:rsid w:val="002007F6"/>
    <w:rsid w:val="002021E5"/>
    <w:rsid w:val="002108F5"/>
    <w:rsid w:val="0021402F"/>
    <w:rsid w:val="00217CA2"/>
    <w:rsid w:val="00222CE0"/>
    <w:rsid w:val="00223F69"/>
    <w:rsid w:val="00224CE2"/>
    <w:rsid w:val="00225A39"/>
    <w:rsid w:val="00245C21"/>
    <w:rsid w:val="00253BB7"/>
    <w:rsid w:val="0025405A"/>
    <w:rsid w:val="00254FD3"/>
    <w:rsid w:val="0025587E"/>
    <w:rsid w:val="00257A5D"/>
    <w:rsid w:val="002615A3"/>
    <w:rsid w:val="0027138C"/>
    <w:rsid w:val="00274C20"/>
    <w:rsid w:val="00282F40"/>
    <w:rsid w:val="00291D3C"/>
    <w:rsid w:val="0029366A"/>
    <w:rsid w:val="00293F0F"/>
    <w:rsid w:val="00295C0B"/>
    <w:rsid w:val="002962F2"/>
    <w:rsid w:val="002A0939"/>
    <w:rsid w:val="002A1307"/>
    <w:rsid w:val="002B2617"/>
    <w:rsid w:val="002C2998"/>
    <w:rsid w:val="002C2B10"/>
    <w:rsid w:val="002C317C"/>
    <w:rsid w:val="002C4091"/>
    <w:rsid w:val="002C44AD"/>
    <w:rsid w:val="002D1111"/>
    <w:rsid w:val="002D5C33"/>
    <w:rsid w:val="002F240A"/>
    <w:rsid w:val="002F2D1F"/>
    <w:rsid w:val="002F7A9E"/>
    <w:rsid w:val="003069AC"/>
    <w:rsid w:val="00310FEF"/>
    <w:rsid w:val="00315F43"/>
    <w:rsid w:val="00320ED0"/>
    <w:rsid w:val="003228CB"/>
    <w:rsid w:val="0032380A"/>
    <w:rsid w:val="00325730"/>
    <w:rsid w:val="00327647"/>
    <w:rsid w:val="00332C30"/>
    <w:rsid w:val="00333251"/>
    <w:rsid w:val="00337C1D"/>
    <w:rsid w:val="00340465"/>
    <w:rsid w:val="003421AB"/>
    <w:rsid w:val="003441B0"/>
    <w:rsid w:val="0034451D"/>
    <w:rsid w:val="00344B6C"/>
    <w:rsid w:val="00354F1B"/>
    <w:rsid w:val="00360836"/>
    <w:rsid w:val="0037354C"/>
    <w:rsid w:val="00376D6E"/>
    <w:rsid w:val="00381D70"/>
    <w:rsid w:val="00383B8E"/>
    <w:rsid w:val="003844B2"/>
    <w:rsid w:val="003865CA"/>
    <w:rsid w:val="003901CC"/>
    <w:rsid w:val="003A0622"/>
    <w:rsid w:val="003A2AFF"/>
    <w:rsid w:val="003A31CC"/>
    <w:rsid w:val="003A5BA5"/>
    <w:rsid w:val="003A76D1"/>
    <w:rsid w:val="003A77F3"/>
    <w:rsid w:val="003C1D9A"/>
    <w:rsid w:val="003C7FCA"/>
    <w:rsid w:val="003D12E6"/>
    <w:rsid w:val="003E41F2"/>
    <w:rsid w:val="003E620A"/>
    <w:rsid w:val="003F293B"/>
    <w:rsid w:val="003F6EB2"/>
    <w:rsid w:val="00400CDD"/>
    <w:rsid w:val="00403F2D"/>
    <w:rsid w:val="00405DBC"/>
    <w:rsid w:val="00407F24"/>
    <w:rsid w:val="00410DF8"/>
    <w:rsid w:val="00422EDF"/>
    <w:rsid w:val="0042438F"/>
    <w:rsid w:val="00424F76"/>
    <w:rsid w:val="00425BFD"/>
    <w:rsid w:val="00425E6E"/>
    <w:rsid w:val="00427680"/>
    <w:rsid w:val="004337DA"/>
    <w:rsid w:val="00433916"/>
    <w:rsid w:val="00436591"/>
    <w:rsid w:val="00446E8F"/>
    <w:rsid w:val="004472A5"/>
    <w:rsid w:val="0045072A"/>
    <w:rsid w:val="004526F3"/>
    <w:rsid w:val="00464861"/>
    <w:rsid w:val="00470704"/>
    <w:rsid w:val="0047606A"/>
    <w:rsid w:val="00476746"/>
    <w:rsid w:val="00486EC5"/>
    <w:rsid w:val="00495CDD"/>
    <w:rsid w:val="004A6605"/>
    <w:rsid w:val="004B25C4"/>
    <w:rsid w:val="004B7D88"/>
    <w:rsid w:val="004C3A7B"/>
    <w:rsid w:val="004C54FF"/>
    <w:rsid w:val="004D40B9"/>
    <w:rsid w:val="004D7E68"/>
    <w:rsid w:val="004E6C70"/>
    <w:rsid w:val="004F03C4"/>
    <w:rsid w:val="004F1ACE"/>
    <w:rsid w:val="004F7368"/>
    <w:rsid w:val="005012F5"/>
    <w:rsid w:val="00504694"/>
    <w:rsid w:val="005063A4"/>
    <w:rsid w:val="0051719B"/>
    <w:rsid w:val="00517937"/>
    <w:rsid w:val="00517972"/>
    <w:rsid w:val="00521099"/>
    <w:rsid w:val="005352E5"/>
    <w:rsid w:val="00542FBC"/>
    <w:rsid w:val="005515CA"/>
    <w:rsid w:val="00551C7D"/>
    <w:rsid w:val="005521FA"/>
    <w:rsid w:val="0055610F"/>
    <w:rsid w:val="00557D93"/>
    <w:rsid w:val="0056610D"/>
    <w:rsid w:val="00567780"/>
    <w:rsid w:val="0057029C"/>
    <w:rsid w:val="005737CC"/>
    <w:rsid w:val="00580A3A"/>
    <w:rsid w:val="0058713A"/>
    <w:rsid w:val="005907C4"/>
    <w:rsid w:val="005A3489"/>
    <w:rsid w:val="005A7535"/>
    <w:rsid w:val="005B15B6"/>
    <w:rsid w:val="005B4E0E"/>
    <w:rsid w:val="005C0F89"/>
    <w:rsid w:val="005C6064"/>
    <w:rsid w:val="005C6B34"/>
    <w:rsid w:val="005D574A"/>
    <w:rsid w:val="005F1679"/>
    <w:rsid w:val="005F2549"/>
    <w:rsid w:val="005F4A6B"/>
    <w:rsid w:val="005F5AA7"/>
    <w:rsid w:val="005F7730"/>
    <w:rsid w:val="006027E9"/>
    <w:rsid w:val="006031F8"/>
    <w:rsid w:val="0060377C"/>
    <w:rsid w:val="00607C9E"/>
    <w:rsid w:val="00610772"/>
    <w:rsid w:val="006148F0"/>
    <w:rsid w:val="00617503"/>
    <w:rsid w:val="00623120"/>
    <w:rsid w:val="00624F67"/>
    <w:rsid w:val="0063318E"/>
    <w:rsid w:val="006375FF"/>
    <w:rsid w:val="00640410"/>
    <w:rsid w:val="00641AF6"/>
    <w:rsid w:val="00643FE8"/>
    <w:rsid w:val="006516A4"/>
    <w:rsid w:val="00653C92"/>
    <w:rsid w:val="00654C21"/>
    <w:rsid w:val="00664AA4"/>
    <w:rsid w:val="00672340"/>
    <w:rsid w:val="00673B6C"/>
    <w:rsid w:val="00675DAD"/>
    <w:rsid w:val="00680DAC"/>
    <w:rsid w:val="006836C5"/>
    <w:rsid w:val="00684B1D"/>
    <w:rsid w:val="0068534F"/>
    <w:rsid w:val="00685829"/>
    <w:rsid w:val="00692DC8"/>
    <w:rsid w:val="00697EBB"/>
    <w:rsid w:val="00697FA2"/>
    <w:rsid w:val="006A451A"/>
    <w:rsid w:val="006A5E3A"/>
    <w:rsid w:val="006C1651"/>
    <w:rsid w:val="006C507E"/>
    <w:rsid w:val="006C575E"/>
    <w:rsid w:val="006D2D75"/>
    <w:rsid w:val="006D3E99"/>
    <w:rsid w:val="006D5477"/>
    <w:rsid w:val="006E066C"/>
    <w:rsid w:val="006E0F4E"/>
    <w:rsid w:val="006E3BA3"/>
    <w:rsid w:val="006E7602"/>
    <w:rsid w:val="00707625"/>
    <w:rsid w:val="00714700"/>
    <w:rsid w:val="00722868"/>
    <w:rsid w:val="00723BEB"/>
    <w:rsid w:val="0072437B"/>
    <w:rsid w:val="00724DBA"/>
    <w:rsid w:val="00736E00"/>
    <w:rsid w:val="00741772"/>
    <w:rsid w:val="0074522C"/>
    <w:rsid w:val="007469D0"/>
    <w:rsid w:val="00747D23"/>
    <w:rsid w:val="0075080A"/>
    <w:rsid w:val="00756E35"/>
    <w:rsid w:val="0076002B"/>
    <w:rsid w:val="00760930"/>
    <w:rsid w:val="0077054C"/>
    <w:rsid w:val="00772A67"/>
    <w:rsid w:val="0077456B"/>
    <w:rsid w:val="007777CB"/>
    <w:rsid w:val="0078288A"/>
    <w:rsid w:val="0079113A"/>
    <w:rsid w:val="00791EEB"/>
    <w:rsid w:val="0079351F"/>
    <w:rsid w:val="0079610C"/>
    <w:rsid w:val="007B56BE"/>
    <w:rsid w:val="007C0631"/>
    <w:rsid w:val="007C4A3E"/>
    <w:rsid w:val="007C4B1C"/>
    <w:rsid w:val="007C6967"/>
    <w:rsid w:val="007C6F67"/>
    <w:rsid w:val="007D3A17"/>
    <w:rsid w:val="007D65FF"/>
    <w:rsid w:val="007D6FBD"/>
    <w:rsid w:val="007E1F55"/>
    <w:rsid w:val="007E247B"/>
    <w:rsid w:val="007F098E"/>
    <w:rsid w:val="007F611C"/>
    <w:rsid w:val="00801B52"/>
    <w:rsid w:val="008026E0"/>
    <w:rsid w:val="00802DCC"/>
    <w:rsid w:val="0081276F"/>
    <w:rsid w:val="00820864"/>
    <w:rsid w:val="00821CA9"/>
    <w:rsid w:val="00822997"/>
    <w:rsid w:val="00825C34"/>
    <w:rsid w:val="00834B87"/>
    <w:rsid w:val="00842AB3"/>
    <w:rsid w:val="00844DFE"/>
    <w:rsid w:val="00846655"/>
    <w:rsid w:val="00855904"/>
    <w:rsid w:val="008648FD"/>
    <w:rsid w:val="00864B5A"/>
    <w:rsid w:val="00864F68"/>
    <w:rsid w:val="008669A3"/>
    <w:rsid w:val="00872D55"/>
    <w:rsid w:val="00877714"/>
    <w:rsid w:val="00880E40"/>
    <w:rsid w:val="00884B11"/>
    <w:rsid w:val="008877FC"/>
    <w:rsid w:val="00890C1D"/>
    <w:rsid w:val="008A2CDE"/>
    <w:rsid w:val="008C0483"/>
    <w:rsid w:val="008C197C"/>
    <w:rsid w:val="008D4DBA"/>
    <w:rsid w:val="008F107F"/>
    <w:rsid w:val="008F4061"/>
    <w:rsid w:val="008F789B"/>
    <w:rsid w:val="00900BB0"/>
    <w:rsid w:val="00903FD8"/>
    <w:rsid w:val="0091095B"/>
    <w:rsid w:val="0091696F"/>
    <w:rsid w:val="00920EED"/>
    <w:rsid w:val="0092145A"/>
    <w:rsid w:val="009309DC"/>
    <w:rsid w:val="00942696"/>
    <w:rsid w:val="00943854"/>
    <w:rsid w:val="009512DC"/>
    <w:rsid w:val="009619DB"/>
    <w:rsid w:val="00962023"/>
    <w:rsid w:val="00962A03"/>
    <w:rsid w:val="0096643F"/>
    <w:rsid w:val="00966693"/>
    <w:rsid w:val="00982595"/>
    <w:rsid w:val="00982EFB"/>
    <w:rsid w:val="00985D58"/>
    <w:rsid w:val="00986512"/>
    <w:rsid w:val="00991B6D"/>
    <w:rsid w:val="009929D4"/>
    <w:rsid w:val="009A4467"/>
    <w:rsid w:val="009B3929"/>
    <w:rsid w:val="009B7238"/>
    <w:rsid w:val="009C5E5F"/>
    <w:rsid w:val="009C78C0"/>
    <w:rsid w:val="009D16A1"/>
    <w:rsid w:val="009D213C"/>
    <w:rsid w:val="009E00D3"/>
    <w:rsid w:val="009E78E4"/>
    <w:rsid w:val="009F6DD9"/>
    <w:rsid w:val="009F702A"/>
    <w:rsid w:val="00A027C4"/>
    <w:rsid w:val="00A06908"/>
    <w:rsid w:val="00A20221"/>
    <w:rsid w:val="00A266AB"/>
    <w:rsid w:val="00A3089E"/>
    <w:rsid w:val="00A450FF"/>
    <w:rsid w:val="00A4521A"/>
    <w:rsid w:val="00A606BF"/>
    <w:rsid w:val="00A649A4"/>
    <w:rsid w:val="00A70699"/>
    <w:rsid w:val="00A82845"/>
    <w:rsid w:val="00A829CE"/>
    <w:rsid w:val="00A91674"/>
    <w:rsid w:val="00A92C03"/>
    <w:rsid w:val="00A93A23"/>
    <w:rsid w:val="00A978E5"/>
    <w:rsid w:val="00AA098E"/>
    <w:rsid w:val="00AA3177"/>
    <w:rsid w:val="00AA6923"/>
    <w:rsid w:val="00AB1618"/>
    <w:rsid w:val="00AB4ECF"/>
    <w:rsid w:val="00AB6161"/>
    <w:rsid w:val="00AB6980"/>
    <w:rsid w:val="00AC66F9"/>
    <w:rsid w:val="00AD32EB"/>
    <w:rsid w:val="00AD6E92"/>
    <w:rsid w:val="00AE31D6"/>
    <w:rsid w:val="00AF444A"/>
    <w:rsid w:val="00B02660"/>
    <w:rsid w:val="00B0311F"/>
    <w:rsid w:val="00B03685"/>
    <w:rsid w:val="00B11EFF"/>
    <w:rsid w:val="00B14C01"/>
    <w:rsid w:val="00B15FB0"/>
    <w:rsid w:val="00B21D69"/>
    <w:rsid w:val="00B22936"/>
    <w:rsid w:val="00B24118"/>
    <w:rsid w:val="00B31FF5"/>
    <w:rsid w:val="00B34C1C"/>
    <w:rsid w:val="00B4271E"/>
    <w:rsid w:val="00B44754"/>
    <w:rsid w:val="00B476B2"/>
    <w:rsid w:val="00B5023C"/>
    <w:rsid w:val="00B62420"/>
    <w:rsid w:val="00B65B4C"/>
    <w:rsid w:val="00B65CDC"/>
    <w:rsid w:val="00B67FFA"/>
    <w:rsid w:val="00B70FD4"/>
    <w:rsid w:val="00B765D4"/>
    <w:rsid w:val="00B81AAF"/>
    <w:rsid w:val="00B90E93"/>
    <w:rsid w:val="00B9227A"/>
    <w:rsid w:val="00BB23ED"/>
    <w:rsid w:val="00BB6A3C"/>
    <w:rsid w:val="00BC6326"/>
    <w:rsid w:val="00BD44F5"/>
    <w:rsid w:val="00BE5090"/>
    <w:rsid w:val="00BE52F2"/>
    <w:rsid w:val="00BF6D99"/>
    <w:rsid w:val="00C02C42"/>
    <w:rsid w:val="00C1575A"/>
    <w:rsid w:val="00C165CF"/>
    <w:rsid w:val="00C20673"/>
    <w:rsid w:val="00C245EA"/>
    <w:rsid w:val="00C2709E"/>
    <w:rsid w:val="00C27164"/>
    <w:rsid w:val="00C3629E"/>
    <w:rsid w:val="00C45DA2"/>
    <w:rsid w:val="00C50C39"/>
    <w:rsid w:val="00C51909"/>
    <w:rsid w:val="00C5320A"/>
    <w:rsid w:val="00C5447D"/>
    <w:rsid w:val="00C72E25"/>
    <w:rsid w:val="00C7314F"/>
    <w:rsid w:val="00C75039"/>
    <w:rsid w:val="00C77D21"/>
    <w:rsid w:val="00C82117"/>
    <w:rsid w:val="00C82B66"/>
    <w:rsid w:val="00C94496"/>
    <w:rsid w:val="00C94FBB"/>
    <w:rsid w:val="00C9736F"/>
    <w:rsid w:val="00CA4590"/>
    <w:rsid w:val="00CC1026"/>
    <w:rsid w:val="00CD01C6"/>
    <w:rsid w:val="00CD0525"/>
    <w:rsid w:val="00CD1227"/>
    <w:rsid w:val="00CD3A05"/>
    <w:rsid w:val="00CD6BB7"/>
    <w:rsid w:val="00CE551A"/>
    <w:rsid w:val="00CF1073"/>
    <w:rsid w:val="00CF64F8"/>
    <w:rsid w:val="00CF6BC0"/>
    <w:rsid w:val="00D058BF"/>
    <w:rsid w:val="00D06E90"/>
    <w:rsid w:val="00D110AF"/>
    <w:rsid w:val="00D11EDC"/>
    <w:rsid w:val="00D14F43"/>
    <w:rsid w:val="00D16DB1"/>
    <w:rsid w:val="00D24C17"/>
    <w:rsid w:val="00D34864"/>
    <w:rsid w:val="00D374AF"/>
    <w:rsid w:val="00D45E38"/>
    <w:rsid w:val="00D5131A"/>
    <w:rsid w:val="00D57597"/>
    <w:rsid w:val="00D602CA"/>
    <w:rsid w:val="00D60F82"/>
    <w:rsid w:val="00D6240E"/>
    <w:rsid w:val="00D67331"/>
    <w:rsid w:val="00D80076"/>
    <w:rsid w:val="00D82CF8"/>
    <w:rsid w:val="00D84488"/>
    <w:rsid w:val="00D91089"/>
    <w:rsid w:val="00D94B22"/>
    <w:rsid w:val="00DA7384"/>
    <w:rsid w:val="00DB10F3"/>
    <w:rsid w:val="00DB1680"/>
    <w:rsid w:val="00DB7230"/>
    <w:rsid w:val="00DB76BF"/>
    <w:rsid w:val="00DD250F"/>
    <w:rsid w:val="00DE143D"/>
    <w:rsid w:val="00DE2C82"/>
    <w:rsid w:val="00DE4D3E"/>
    <w:rsid w:val="00DE6F38"/>
    <w:rsid w:val="00DF1134"/>
    <w:rsid w:val="00DF3355"/>
    <w:rsid w:val="00DF7432"/>
    <w:rsid w:val="00E03810"/>
    <w:rsid w:val="00E03B9B"/>
    <w:rsid w:val="00E044CF"/>
    <w:rsid w:val="00E13447"/>
    <w:rsid w:val="00E155E1"/>
    <w:rsid w:val="00E20A16"/>
    <w:rsid w:val="00E2154D"/>
    <w:rsid w:val="00E22ABB"/>
    <w:rsid w:val="00E276CE"/>
    <w:rsid w:val="00E319B8"/>
    <w:rsid w:val="00E3289C"/>
    <w:rsid w:val="00E364AD"/>
    <w:rsid w:val="00E3707A"/>
    <w:rsid w:val="00E414D0"/>
    <w:rsid w:val="00E4353A"/>
    <w:rsid w:val="00E44897"/>
    <w:rsid w:val="00E45870"/>
    <w:rsid w:val="00E50AC3"/>
    <w:rsid w:val="00E6165A"/>
    <w:rsid w:val="00E64969"/>
    <w:rsid w:val="00E64D2A"/>
    <w:rsid w:val="00E66883"/>
    <w:rsid w:val="00E713FD"/>
    <w:rsid w:val="00E728E6"/>
    <w:rsid w:val="00E778C1"/>
    <w:rsid w:val="00E87232"/>
    <w:rsid w:val="00E97EBA"/>
    <w:rsid w:val="00EB0745"/>
    <w:rsid w:val="00EB791F"/>
    <w:rsid w:val="00EC1857"/>
    <w:rsid w:val="00EC2994"/>
    <w:rsid w:val="00EC6B89"/>
    <w:rsid w:val="00EC74C1"/>
    <w:rsid w:val="00EC7A41"/>
    <w:rsid w:val="00ED0775"/>
    <w:rsid w:val="00EE0B98"/>
    <w:rsid w:val="00F009E4"/>
    <w:rsid w:val="00F00B38"/>
    <w:rsid w:val="00F00C06"/>
    <w:rsid w:val="00F00D45"/>
    <w:rsid w:val="00F01D88"/>
    <w:rsid w:val="00F06577"/>
    <w:rsid w:val="00F06B1F"/>
    <w:rsid w:val="00F06DA4"/>
    <w:rsid w:val="00F11F6C"/>
    <w:rsid w:val="00F13CCC"/>
    <w:rsid w:val="00F15E94"/>
    <w:rsid w:val="00F16A10"/>
    <w:rsid w:val="00F21F36"/>
    <w:rsid w:val="00F25BEC"/>
    <w:rsid w:val="00F263D0"/>
    <w:rsid w:val="00F266E7"/>
    <w:rsid w:val="00F35854"/>
    <w:rsid w:val="00F374DA"/>
    <w:rsid w:val="00F45176"/>
    <w:rsid w:val="00F45A2B"/>
    <w:rsid w:val="00F47F86"/>
    <w:rsid w:val="00F50CDD"/>
    <w:rsid w:val="00F56027"/>
    <w:rsid w:val="00F56F0E"/>
    <w:rsid w:val="00F82BA8"/>
    <w:rsid w:val="00F83CA0"/>
    <w:rsid w:val="00F85314"/>
    <w:rsid w:val="00F90236"/>
    <w:rsid w:val="00FA7F04"/>
    <w:rsid w:val="00FB0858"/>
    <w:rsid w:val="00FB0A6D"/>
    <w:rsid w:val="00FC1503"/>
    <w:rsid w:val="00FD461E"/>
    <w:rsid w:val="00FD6893"/>
    <w:rsid w:val="00FE51BD"/>
    <w:rsid w:val="00FF374B"/>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C43C"/>
  <w15:chartTrackingRefBased/>
  <w15:docId w15:val="{3934F7FD-7595-429C-B474-4C8034CC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2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2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25"/>
      </w:numPr>
      <w:contextualSpacing/>
      <w:outlineLvl w:val="0"/>
    </w:pPr>
    <w:rPr>
      <w:rFonts w:eastAsia="Calibri"/>
    </w:rPr>
  </w:style>
  <w:style w:type="paragraph" w:styleId="Listaconvietas3">
    <w:name w:val="List Bullet 3"/>
    <w:basedOn w:val="Normal"/>
    <w:uiPriority w:val="99"/>
    <w:unhideWhenUsed/>
    <w:rsid w:val="00692DC8"/>
    <w:pPr>
      <w:numPr>
        <w:numId w:val="26"/>
      </w:numPr>
      <w:contextualSpacing/>
      <w:outlineLvl w:val="0"/>
    </w:pPr>
    <w:rPr>
      <w:rFonts w:eastAsia="Calibri"/>
    </w:rPr>
  </w:style>
  <w:style w:type="paragraph" w:styleId="Listaconvietas4">
    <w:name w:val="List Bullet 4"/>
    <w:basedOn w:val="Normal"/>
    <w:uiPriority w:val="99"/>
    <w:unhideWhenUsed/>
    <w:rsid w:val="00692DC8"/>
    <w:pPr>
      <w:numPr>
        <w:numId w:val="2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043">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471405">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779494">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5449">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019451">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240837">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133497">
      <w:bodyDiv w:val="1"/>
      <w:marLeft w:val="0"/>
      <w:marRight w:val="0"/>
      <w:marTop w:val="0"/>
      <w:marBottom w:val="0"/>
      <w:divBdr>
        <w:top w:val="none" w:sz="0" w:space="0" w:color="auto"/>
        <w:left w:val="none" w:sz="0" w:space="0" w:color="auto"/>
        <w:bottom w:val="none" w:sz="0" w:space="0" w:color="auto"/>
        <w:right w:val="none" w:sz="0" w:space="0" w:color="auto"/>
      </w:divBdr>
    </w:div>
    <w:div w:id="4211682">
      <w:bodyDiv w:val="1"/>
      <w:marLeft w:val="0"/>
      <w:marRight w:val="0"/>
      <w:marTop w:val="0"/>
      <w:marBottom w:val="0"/>
      <w:divBdr>
        <w:top w:val="none" w:sz="0" w:space="0" w:color="auto"/>
        <w:left w:val="none" w:sz="0" w:space="0" w:color="auto"/>
        <w:bottom w:val="none" w:sz="0" w:space="0" w:color="auto"/>
        <w:right w:val="none" w:sz="0" w:space="0" w:color="auto"/>
      </w:divBdr>
    </w:div>
    <w:div w:id="4215397">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178291">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6429">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493122">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756561">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4731">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067584">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3446">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57640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300289">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146510">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464127">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540339">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655046">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577787">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6880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734074">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7001925">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782461">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1436">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630797">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87834">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259208">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334667">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153">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719098">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68725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29959423">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5863">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3315">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54487">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1926801">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198333">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895466">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156799">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9219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04484">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20881">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00835">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715249">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255062">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55668">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364509">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19083">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8500">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12758">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605072">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4106900">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674">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1864">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76810">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08590">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261787">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799998">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378874">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76430">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59216">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053">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747895">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95190">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130051">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244868">
      <w:bodyDiv w:val="1"/>
      <w:marLeft w:val="0"/>
      <w:marRight w:val="0"/>
      <w:marTop w:val="0"/>
      <w:marBottom w:val="0"/>
      <w:divBdr>
        <w:top w:val="none" w:sz="0" w:space="0" w:color="auto"/>
        <w:left w:val="none" w:sz="0" w:space="0" w:color="auto"/>
        <w:bottom w:val="none" w:sz="0" w:space="0" w:color="auto"/>
        <w:right w:val="none" w:sz="0" w:space="0" w:color="auto"/>
      </w:divBdr>
    </w:div>
    <w:div w:id="56392925">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20225">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05911">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94633">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679900">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5059">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380314">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5996642">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189437">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19401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6690">
      <w:bodyDiv w:val="1"/>
      <w:marLeft w:val="0"/>
      <w:marRight w:val="0"/>
      <w:marTop w:val="0"/>
      <w:marBottom w:val="0"/>
      <w:divBdr>
        <w:top w:val="none" w:sz="0" w:space="0" w:color="auto"/>
        <w:left w:val="none" w:sz="0" w:space="0" w:color="auto"/>
        <w:bottom w:val="none" w:sz="0" w:space="0" w:color="auto"/>
        <w:right w:val="none" w:sz="0" w:space="0" w:color="auto"/>
      </w:divBdr>
    </w:div>
    <w:div w:id="68502838">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696919">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586993">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53094">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316033">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555137">
      <w:bodyDiv w:val="1"/>
      <w:marLeft w:val="0"/>
      <w:marRight w:val="0"/>
      <w:marTop w:val="0"/>
      <w:marBottom w:val="0"/>
      <w:divBdr>
        <w:top w:val="none" w:sz="0" w:space="0" w:color="auto"/>
        <w:left w:val="none" w:sz="0" w:space="0" w:color="auto"/>
        <w:bottom w:val="none" w:sz="0" w:space="0" w:color="auto"/>
        <w:right w:val="none" w:sz="0" w:space="0" w:color="auto"/>
      </w:divBdr>
    </w:div>
    <w:div w:id="7359880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05769">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784140">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70298">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22660">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87203">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483395">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23921">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177848">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451199">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25396">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881627">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57375">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728873">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890234">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129024">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320019">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82318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3939468">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3383">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0555">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785770">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835601">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146187">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16721">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4866">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9496311">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100145239">
      <w:bodyDiv w:val="1"/>
      <w:marLeft w:val="0"/>
      <w:marRight w:val="0"/>
      <w:marTop w:val="0"/>
      <w:marBottom w:val="0"/>
      <w:divBdr>
        <w:top w:val="none" w:sz="0" w:space="0" w:color="auto"/>
        <w:left w:val="none" w:sz="0" w:space="0" w:color="auto"/>
        <w:bottom w:val="none" w:sz="0" w:space="0" w:color="auto"/>
        <w:right w:val="none" w:sz="0" w:space="0" w:color="auto"/>
      </w:divBdr>
    </w:div>
    <w:div w:id="100532757">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2339">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421370">
      <w:bodyDiv w:val="1"/>
      <w:marLeft w:val="0"/>
      <w:marRight w:val="0"/>
      <w:marTop w:val="0"/>
      <w:marBottom w:val="0"/>
      <w:divBdr>
        <w:top w:val="none" w:sz="0" w:space="0" w:color="auto"/>
        <w:left w:val="none" w:sz="0" w:space="0" w:color="auto"/>
        <w:bottom w:val="none" w:sz="0" w:space="0" w:color="auto"/>
        <w:right w:val="none" w:sz="0" w:space="0" w:color="auto"/>
      </w:divBdr>
    </w:div>
    <w:div w:id="104426976">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120101">
      <w:bodyDiv w:val="1"/>
      <w:marLeft w:val="0"/>
      <w:marRight w:val="0"/>
      <w:marTop w:val="0"/>
      <w:marBottom w:val="0"/>
      <w:divBdr>
        <w:top w:val="none" w:sz="0" w:space="0" w:color="auto"/>
        <w:left w:val="none" w:sz="0" w:space="0" w:color="auto"/>
        <w:bottom w:val="none" w:sz="0" w:space="0" w:color="auto"/>
        <w:right w:val="none" w:sz="0" w:space="0" w:color="auto"/>
      </w:divBdr>
    </w:div>
    <w:div w:id="105122277">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317726">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127502">
      <w:bodyDiv w:val="1"/>
      <w:marLeft w:val="0"/>
      <w:marRight w:val="0"/>
      <w:marTop w:val="0"/>
      <w:marBottom w:val="0"/>
      <w:divBdr>
        <w:top w:val="none" w:sz="0" w:space="0" w:color="auto"/>
        <w:left w:val="none" w:sz="0" w:space="0" w:color="auto"/>
        <w:bottom w:val="none" w:sz="0" w:space="0" w:color="auto"/>
        <w:right w:val="none" w:sz="0" w:space="0" w:color="auto"/>
      </w:divBdr>
    </w:div>
    <w:div w:id="106236669">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436273">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8536">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51231">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7895087">
      <w:bodyDiv w:val="1"/>
      <w:marLeft w:val="0"/>
      <w:marRight w:val="0"/>
      <w:marTop w:val="0"/>
      <w:marBottom w:val="0"/>
      <w:divBdr>
        <w:top w:val="none" w:sz="0" w:space="0" w:color="auto"/>
        <w:left w:val="none" w:sz="0" w:space="0" w:color="auto"/>
        <w:bottom w:val="none" w:sz="0" w:space="0" w:color="auto"/>
        <w:right w:val="none" w:sz="0" w:space="0" w:color="auto"/>
      </w:divBdr>
    </w:div>
    <w:div w:id="108208149">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555156">
      <w:bodyDiv w:val="1"/>
      <w:marLeft w:val="0"/>
      <w:marRight w:val="0"/>
      <w:marTop w:val="0"/>
      <w:marBottom w:val="0"/>
      <w:divBdr>
        <w:top w:val="none" w:sz="0" w:space="0" w:color="auto"/>
        <w:left w:val="none" w:sz="0" w:space="0" w:color="auto"/>
        <w:bottom w:val="none" w:sz="0" w:space="0" w:color="auto"/>
        <w:right w:val="none" w:sz="0" w:space="0" w:color="auto"/>
      </w:divBdr>
    </w:div>
    <w:div w:id="108593535">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396405">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1585">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559095">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898586">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644857">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49782">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876348">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48073">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2811">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803238">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540760">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730032">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508">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4450">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1967049">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499534">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584721">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196281">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62044">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93222">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28189">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822700">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8280181">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7162">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7510">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8522">
      <w:bodyDiv w:val="1"/>
      <w:marLeft w:val="0"/>
      <w:marRight w:val="0"/>
      <w:marTop w:val="0"/>
      <w:marBottom w:val="0"/>
      <w:divBdr>
        <w:top w:val="none" w:sz="0" w:space="0" w:color="auto"/>
        <w:left w:val="none" w:sz="0" w:space="0" w:color="auto"/>
        <w:bottom w:val="none" w:sz="0" w:space="0" w:color="auto"/>
        <w:right w:val="none" w:sz="0" w:space="0" w:color="auto"/>
      </w:divBdr>
    </w:div>
    <w:div w:id="130950624">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098062">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36624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69201">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565819">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338351">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732">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005213">
      <w:bodyDiv w:val="1"/>
      <w:marLeft w:val="0"/>
      <w:marRight w:val="0"/>
      <w:marTop w:val="0"/>
      <w:marBottom w:val="0"/>
      <w:divBdr>
        <w:top w:val="none" w:sz="0" w:space="0" w:color="auto"/>
        <w:left w:val="none" w:sz="0" w:space="0" w:color="auto"/>
        <w:bottom w:val="none" w:sz="0" w:space="0" w:color="auto"/>
        <w:right w:val="none" w:sz="0" w:space="0" w:color="auto"/>
      </w:divBdr>
    </w:div>
    <w:div w:id="139229479">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703160">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704042">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742936">
      <w:bodyDiv w:val="1"/>
      <w:marLeft w:val="0"/>
      <w:marRight w:val="0"/>
      <w:marTop w:val="0"/>
      <w:marBottom w:val="0"/>
      <w:divBdr>
        <w:top w:val="none" w:sz="0" w:space="0" w:color="auto"/>
        <w:left w:val="none" w:sz="0" w:space="0" w:color="auto"/>
        <w:bottom w:val="none" w:sz="0" w:space="0" w:color="auto"/>
        <w:right w:val="none" w:sz="0" w:space="0" w:color="auto"/>
      </w:divBdr>
    </w:div>
    <w:div w:id="14381665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13478">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395294">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861545">
      <w:bodyDiv w:val="1"/>
      <w:marLeft w:val="0"/>
      <w:marRight w:val="0"/>
      <w:marTop w:val="0"/>
      <w:marBottom w:val="0"/>
      <w:divBdr>
        <w:top w:val="none" w:sz="0" w:space="0" w:color="auto"/>
        <w:left w:val="none" w:sz="0" w:space="0" w:color="auto"/>
        <w:bottom w:val="none" w:sz="0" w:space="0" w:color="auto"/>
        <w:right w:val="none" w:sz="0" w:space="0" w:color="auto"/>
      </w:divBdr>
    </w:div>
    <w:div w:id="144904886">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49649">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2633">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173978">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749014">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60103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55685">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879241">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1920477">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18091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3955242">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649032">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238408">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692447">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7386">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659876">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666119">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18827">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52806">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513222">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710475">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175920">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441097">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099150">
      <w:bodyDiv w:val="1"/>
      <w:marLeft w:val="0"/>
      <w:marRight w:val="0"/>
      <w:marTop w:val="0"/>
      <w:marBottom w:val="0"/>
      <w:divBdr>
        <w:top w:val="none" w:sz="0" w:space="0" w:color="auto"/>
        <w:left w:val="none" w:sz="0" w:space="0" w:color="auto"/>
        <w:bottom w:val="none" w:sz="0" w:space="0" w:color="auto"/>
        <w:right w:val="none" w:sz="0" w:space="0" w:color="auto"/>
      </w:divBdr>
    </w:div>
    <w:div w:id="165101472">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85698">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832089">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6095350">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679356">
      <w:bodyDiv w:val="1"/>
      <w:marLeft w:val="0"/>
      <w:marRight w:val="0"/>
      <w:marTop w:val="0"/>
      <w:marBottom w:val="0"/>
      <w:divBdr>
        <w:top w:val="none" w:sz="0" w:space="0" w:color="auto"/>
        <w:left w:val="none" w:sz="0" w:space="0" w:color="auto"/>
        <w:bottom w:val="none" w:sz="0" w:space="0" w:color="auto"/>
        <w:right w:val="none" w:sz="0" w:space="0" w:color="auto"/>
      </w:divBdr>
    </w:div>
    <w:div w:id="166869571">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7988154">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03487">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69834798">
      <w:bodyDiv w:val="1"/>
      <w:marLeft w:val="0"/>
      <w:marRight w:val="0"/>
      <w:marTop w:val="0"/>
      <w:marBottom w:val="0"/>
      <w:divBdr>
        <w:top w:val="none" w:sz="0" w:space="0" w:color="auto"/>
        <w:left w:val="none" w:sz="0" w:space="0" w:color="auto"/>
        <w:bottom w:val="none" w:sz="0" w:space="0" w:color="auto"/>
        <w:right w:val="none" w:sz="0" w:space="0" w:color="auto"/>
      </w:divBdr>
    </w:div>
    <w:div w:id="170142229">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335273">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21946">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070541">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19168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2033151">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199646">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3681">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190029">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503135">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430260">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588304">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400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0886">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72057">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2246">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35034">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15623">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3981715">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488940">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215525">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945482">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675788">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496779">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539849">
      <w:bodyDiv w:val="1"/>
      <w:marLeft w:val="0"/>
      <w:marRight w:val="0"/>
      <w:marTop w:val="0"/>
      <w:marBottom w:val="0"/>
      <w:divBdr>
        <w:top w:val="none" w:sz="0" w:space="0" w:color="auto"/>
        <w:left w:val="none" w:sz="0" w:space="0" w:color="auto"/>
        <w:bottom w:val="none" w:sz="0" w:space="0" w:color="auto"/>
        <w:right w:val="none" w:sz="0" w:space="0" w:color="auto"/>
      </w:divBdr>
    </w:div>
    <w:div w:id="18995584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924729">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1011">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579213">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767008">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1967">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56643">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640">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194970">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243847">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089624">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859886">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201366">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72931">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5226">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172649">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0741">
      <w:bodyDiv w:val="1"/>
      <w:marLeft w:val="0"/>
      <w:marRight w:val="0"/>
      <w:marTop w:val="0"/>
      <w:marBottom w:val="0"/>
      <w:divBdr>
        <w:top w:val="none" w:sz="0" w:space="0" w:color="auto"/>
        <w:left w:val="none" w:sz="0" w:space="0" w:color="auto"/>
        <w:bottom w:val="none" w:sz="0" w:space="0" w:color="auto"/>
        <w:right w:val="none" w:sz="0" w:space="0" w:color="auto"/>
      </w:divBdr>
    </w:div>
    <w:div w:id="200869496">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912727">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099519">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374995">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54057">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145058">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222896">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39681">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881889">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297773">
      <w:bodyDiv w:val="1"/>
      <w:marLeft w:val="0"/>
      <w:marRight w:val="0"/>
      <w:marTop w:val="0"/>
      <w:marBottom w:val="0"/>
      <w:divBdr>
        <w:top w:val="none" w:sz="0" w:space="0" w:color="auto"/>
        <w:left w:val="none" w:sz="0" w:space="0" w:color="auto"/>
        <w:bottom w:val="none" w:sz="0" w:space="0" w:color="auto"/>
        <w:right w:val="none" w:sz="0" w:space="0" w:color="auto"/>
      </w:divBdr>
    </w:div>
    <w:div w:id="208301820">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59800">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8999836">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11819">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118260">
      <w:bodyDiv w:val="1"/>
      <w:marLeft w:val="0"/>
      <w:marRight w:val="0"/>
      <w:marTop w:val="0"/>
      <w:marBottom w:val="0"/>
      <w:divBdr>
        <w:top w:val="none" w:sz="0" w:space="0" w:color="auto"/>
        <w:left w:val="none" w:sz="0" w:space="0" w:color="auto"/>
        <w:bottom w:val="none" w:sz="0" w:space="0" w:color="auto"/>
        <w:right w:val="none" w:sz="0" w:space="0" w:color="auto"/>
      </w:divBdr>
    </w:div>
    <w:div w:id="210385304">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293490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473370">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121009">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0889">
      <w:bodyDiv w:val="1"/>
      <w:marLeft w:val="0"/>
      <w:marRight w:val="0"/>
      <w:marTop w:val="0"/>
      <w:marBottom w:val="0"/>
      <w:divBdr>
        <w:top w:val="none" w:sz="0" w:space="0" w:color="auto"/>
        <w:left w:val="none" w:sz="0" w:space="0" w:color="auto"/>
        <w:bottom w:val="none" w:sz="0" w:space="0" w:color="auto"/>
        <w:right w:val="none" w:sz="0" w:space="0" w:color="auto"/>
      </w:divBdr>
    </w:div>
    <w:div w:id="216089807">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01777">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2851">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6823041">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978030">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19948688">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89552">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067642">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602310">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3176359">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2642">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529567">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579528">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302517">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692642">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7301575">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073798">
      <w:bodyDiv w:val="1"/>
      <w:marLeft w:val="0"/>
      <w:marRight w:val="0"/>
      <w:marTop w:val="0"/>
      <w:marBottom w:val="0"/>
      <w:divBdr>
        <w:top w:val="none" w:sz="0" w:space="0" w:color="auto"/>
        <w:left w:val="none" w:sz="0" w:space="0" w:color="auto"/>
        <w:bottom w:val="none" w:sz="0" w:space="0" w:color="auto"/>
        <w:right w:val="none" w:sz="0" w:space="0" w:color="auto"/>
      </w:divBdr>
    </w:div>
    <w:div w:id="228268188">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805998">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14036">
      <w:bodyDiv w:val="1"/>
      <w:marLeft w:val="0"/>
      <w:marRight w:val="0"/>
      <w:marTop w:val="0"/>
      <w:marBottom w:val="0"/>
      <w:divBdr>
        <w:top w:val="none" w:sz="0" w:space="0" w:color="auto"/>
        <w:left w:val="none" w:sz="0" w:space="0" w:color="auto"/>
        <w:bottom w:val="none" w:sz="0" w:space="0" w:color="auto"/>
        <w:right w:val="none" w:sz="0" w:space="0" w:color="auto"/>
      </w:divBdr>
    </w:div>
    <w:div w:id="229342897">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34938">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698259">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742738">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890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543119">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787945">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703628">
      <w:bodyDiv w:val="1"/>
      <w:marLeft w:val="0"/>
      <w:marRight w:val="0"/>
      <w:marTop w:val="0"/>
      <w:marBottom w:val="0"/>
      <w:divBdr>
        <w:top w:val="none" w:sz="0" w:space="0" w:color="auto"/>
        <w:left w:val="none" w:sz="0" w:space="0" w:color="auto"/>
        <w:bottom w:val="none" w:sz="0" w:space="0" w:color="auto"/>
        <w:right w:val="none" w:sz="0" w:space="0" w:color="auto"/>
      </w:divBdr>
    </w:div>
    <w:div w:id="233703898">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720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172380">
      <w:bodyDiv w:val="1"/>
      <w:marLeft w:val="0"/>
      <w:marRight w:val="0"/>
      <w:marTop w:val="0"/>
      <w:marBottom w:val="0"/>
      <w:divBdr>
        <w:top w:val="none" w:sz="0" w:space="0" w:color="auto"/>
        <w:left w:val="none" w:sz="0" w:space="0" w:color="auto"/>
        <w:bottom w:val="none" w:sz="0" w:space="0" w:color="auto"/>
        <w:right w:val="none" w:sz="0" w:space="0" w:color="auto"/>
      </w:divBdr>
    </w:div>
    <w:div w:id="234241460">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553767">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828192">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536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855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7085">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751255">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1903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606829">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5237412">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417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428814">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221">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034754">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2937">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4507">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54490">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700281">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1861821">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513898">
      <w:bodyDiv w:val="1"/>
      <w:marLeft w:val="0"/>
      <w:marRight w:val="0"/>
      <w:marTop w:val="0"/>
      <w:marBottom w:val="0"/>
      <w:divBdr>
        <w:top w:val="none" w:sz="0" w:space="0" w:color="auto"/>
        <w:left w:val="none" w:sz="0" w:space="0" w:color="auto"/>
        <w:bottom w:val="none" w:sz="0" w:space="0" w:color="auto"/>
        <w:right w:val="none" w:sz="0" w:space="0" w:color="auto"/>
      </w:divBdr>
    </w:div>
    <w:div w:id="252712063">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170543">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783637">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7826">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5017520">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407713">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790336">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491592">
      <w:bodyDiv w:val="1"/>
      <w:marLeft w:val="0"/>
      <w:marRight w:val="0"/>
      <w:marTop w:val="0"/>
      <w:marBottom w:val="0"/>
      <w:divBdr>
        <w:top w:val="none" w:sz="0" w:space="0" w:color="auto"/>
        <w:left w:val="none" w:sz="0" w:space="0" w:color="auto"/>
        <w:bottom w:val="none" w:sz="0" w:space="0" w:color="auto"/>
        <w:right w:val="none" w:sz="0" w:space="0" w:color="auto"/>
      </w:divBdr>
    </w:div>
    <w:div w:id="257561619">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63669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8951549">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876163">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60068122">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88648">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849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771662">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5713">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697811">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42406">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8002574">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24034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96705">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0941216">
      <w:bodyDiv w:val="1"/>
      <w:marLeft w:val="0"/>
      <w:marRight w:val="0"/>
      <w:marTop w:val="0"/>
      <w:marBottom w:val="0"/>
      <w:divBdr>
        <w:top w:val="none" w:sz="0" w:space="0" w:color="auto"/>
        <w:left w:val="none" w:sz="0" w:space="0" w:color="auto"/>
        <w:bottom w:val="none" w:sz="0" w:space="0" w:color="auto"/>
        <w:right w:val="none" w:sz="0" w:space="0" w:color="auto"/>
      </w:divBdr>
    </w:div>
    <w:div w:id="270941538">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211298">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867664">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79263">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253917">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787149">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486136">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334088">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27461">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77738">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63859">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8953260">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80042255">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199548">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042584">
      <w:bodyDiv w:val="1"/>
      <w:marLeft w:val="0"/>
      <w:marRight w:val="0"/>
      <w:marTop w:val="0"/>
      <w:marBottom w:val="0"/>
      <w:divBdr>
        <w:top w:val="none" w:sz="0" w:space="0" w:color="auto"/>
        <w:left w:val="none" w:sz="0" w:space="0" w:color="auto"/>
        <w:bottom w:val="none" w:sz="0" w:space="0" w:color="auto"/>
        <w:right w:val="none" w:sz="0" w:space="0" w:color="auto"/>
      </w:divBdr>
    </w:div>
    <w:div w:id="284042683">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056444">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627417">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8782508">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67305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214240">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718765">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54871">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021247">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213868">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56711">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5988121">
      <w:bodyDiv w:val="1"/>
      <w:marLeft w:val="0"/>
      <w:marRight w:val="0"/>
      <w:marTop w:val="0"/>
      <w:marBottom w:val="0"/>
      <w:divBdr>
        <w:top w:val="none" w:sz="0" w:space="0" w:color="auto"/>
        <w:left w:val="none" w:sz="0" w:space="0" w:color="auto"/>
        <w:bottom w:val="none" w:sz="0" w:space="0" w:color="auto"/>
        <w:right w:val="none" w:sz="0" w:space="0" w:color="auto"/>
      </w:divBdr>
    </w:div>
    <w:div w:id="296297717">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1559">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4744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806441">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6595">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660748">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286215">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933740">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907747">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36563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486112">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72172">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867034">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5285">
      <w:bodyDiv w:val="1"/>
      <w:marLeft w:val="0"/>
      <w:marRight w:val="0"/>
      <w:marTop w:val="0"/>
      <w:marBottom w:val="0"/>
      <w:divBdr>
        <w:top w:val="none" w:sz="0" w:space="0" w:color="auto"/>
        <w:left w:val="none" w:sz="0" w:space="0" w:color="auto"/>
        <w:bottom w:val="none" w:sz="0" w:space="0" w:color="auto"/>
        <w:right w:val="none" w:sz="0" w:space="0" w:color="auto"/>
      </w:divBdr>
    </w:div>
    <w:div w:id="311368162">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7423">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1002">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187377">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5242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6108612">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954136">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4461">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2583">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9118237">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48298">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00731">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1080790">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59099">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8061">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196">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435668">
      <w:bodyDiv w:val="1"/>
      <w:marLeft w:val="0"/>
      <w:marRight w:val="0"/>
      <w:marTop w:val="0"/>
      <w:marBottom w:val="0"/>
      <w:divBdr>
        <w:top w:val="none" w:sz="0" w:space="0" w:color="auto"/>
        <w:left w:val="none" w:sz="0" w:space="0" w:color="auto"/>
        <w:bottom w:val="none" w:sz="0" w:space="0" w:color="auto"/>
        <w:right w:val="none" w:sz="0" w:space="0" w:color="auto"/>
      </w:divBdr>
    </w:div>
    <w:div w:id="32448138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6668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5401960">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866223">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327835">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18409">
      <w:bodyDiv w:val="1"/>
      <w:marLeft w:val="0"/>
      <w:marRight w:val="0"/>
      <w:marTop w:val="0"/>
      <w:marBottom w:val="0"/>
      <w:divBdr>
        <w:top w:val="none" w:sz="0" w:space="0" w:color="auto"/>
        <w:left w:val="none" w:sz="0" w:space="0" w:color="auto"/>
        <w:bottom w:val="none" w:sz="0" w:space="0" w:color="auto"/>
        <w:right w:val="none" w:sz="0" w:space="0" w:color="auto"/>
      </w:divBdr>
    </w:div>
    <w:div w:id="328295494">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526590">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09425">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526882">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6961">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5375">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530560">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803422">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34456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579168">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228904">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542561">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314158">
      <w:bodyDiv w:val="1"/>
      <w:marLeft w:val="0"/>
      <w:marRight w:val="0"/>
      <w:marTop w:val="0"/>
      <w:marBottom w:val="0"/>
      <w:divBdr>
        <w:top w:val="none" w:sz="0" w:space="0" w:color="auto"/>
        <w:left w:val="none" w:sz="0" w:space="0" w:color="auto"/>
        <w:bottom w:val="none" w:sz="0" w:space="0" w:color="auto"/>
        <w:right w:val="none" w:sz="0" w:space="0" w:color="auto"/>
      </w:divBdr>
    </w:div>
    <w:div w:id="337317840">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0563">
      <w:bodyDiv w:val="1"/>
      <w:marLeft w:val="0"/>
      <w:marRight w:val="0"/>
      <w:marTop w:val="0"/>
      <w:marBottom w:val="0"/>
      <w:divBdr>
        <w:top w:val="none" w:sz="0" w:space="0" w:color="auto"/>
        <w:left w:val="none" w:sz="0" w:space="0" w:color="auto"/>
        <w:bottom w:val="none" w:sz="0" w:space="0" w:color="auto"/>
        <w:right w:val="none" w:sz="0" w:space="0" w:color="auto"/>
      </w:divBdr>
    </w:div>
    <w:div w:id="337850958">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3310">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284632">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477261">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248300">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66466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170767">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513521">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752109">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16395">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788131">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0972">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330653">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639054">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48442">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2326">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1602">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4563">
      <w:bodyDiv w:val="1"/>
      <w:marLeft w:val="0"/>
      <w:marRight w:val="0"/>
      <w:marTop w:val="0"/>
      <w:marBottom w:val="0"/>
      <w:divBdr>
        <w:top w:val="none" w:sz="0" w:space="0" w:color="auto"/>
        <w:left w:val="none" w:sz="0" w:space="0" w:color="auto"/>
        <w:bottom w:val="none" w:sz="0" w:space="0" w:color="auto"/>
        <w:right w:val="none" w:sz="0" w:space="0" w:color="auto"/>
      </w:divBdr>
    </w:div>
    <w:div w:id="347634882">
      <w:bodyDiv w:val="1"/>
      <w:marLeft w:val="0"/>
      <w:marRight w:val="0"/>
      <w:marTop w:val="0"/>
      <w:marBottom w:val="0"/>
      <w:divBdr>
        <w:top w:val="none" w:sz="0" w:space="0" w:color="auto"/>
        <w:left w:val="none" w:sz="0" w:space="0" w:color="auto"/>
        <w:bottom w:val="none" w:sz="0" w:space="0" w:color="auto"/>
        <w:right w:val="none" w:sz="0" w:space="0" w:color="auto"/>
      </w:divBdr>
    </w:div>
    <w:div w:id="347761227">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223381">
      <w:bodyDiv w:val="1"/>
      <w:marLeft w:val="0"/>
      <w:marRight w:val="0"/>
      <w:marTop w:val="0"/>
      <w:marBottom w:val="0"/>
      <w:divBdr>
        <w:top w:val="none" w:sz="0" w:space="0" w:color="auto"/>
        <w:left w:val="none" w:sz="0" w:space="0" w:color="auto"/>
        <w:bottom w:val="none" w:sz="0" w:space="0" w:color="auto"/>
        <w:right w:val="none" w:sz="0" w:space="0" w:color="auto"/>
      </w:divBdr>
    </w:div>
    <w:div w:id="348263391">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189780">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33638">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40267">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339844">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877310">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35885">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4273">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729951">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232131">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85159">
      <w:bodyDiv w:val="1"/>
      <w:marLeft w:val="0"/>
      <w:marRight w:val="0"/>
      <w:marTop w:val="0"/>
      <w:marBottom w:val="0"/>
      <w:divBdr>
        <w:top w:val="none" w:sz="0" w:space="0" w:color="auto"/>
        <w:left w:val="none" w:sz="0" w:space="0" w:color="auto"/>
        <w:bottom w:val="none" w:sz="0" w:space="0" w:color="auto"/>
        <w:right w:val="none" w:sz="0" w:space="0" w:color="auto"/>
      </w:divBdr>
    </w:div>
    <w:div w:id="354887239">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347">
      <w:bodyDiv w:val="1"/>
      <w:marLeft w:val="0"/>
      <w:marRight w:val="0"/>
      <w:marTop w:val="0"/>
      <w:marBottom w:val="0"/>
      <w:divBdr>
        <w:top w:val="none" w:sz="0" w:space="0" w:color="auto"/>
        <w:left w:val="none" w:sz="0" w:space="0" w:color="auto"/>
        <w:bottom w:val="none" w:sz="0" w:space="0" w:color="auto"/>
        <w:right w:val="none" w:sz="0" w:space="0" w:color="auto"/>
      </w:divBdr>
    </w:div>
    <w:div w:id="355812040">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94251">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640">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747675">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65948">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1127521">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587939">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3582">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4538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06912">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948857">
      <w:bodyDiv w:val="1"/>
      <w:marLeft w:val="0"/>
      <w:marRight w:val="0"/>
      <w:marTop w:val="0"/>
      <w:marBottom w:val="0"/>
      <w:divBdr>
        <w:top w:val="none" w:sz="0" w:space="0" w:color="auto"/>
        <w:left w:val="none" w:sz="0" w:space="0" w:color="auto"/>
        <w:bottom w:val="none" w:sz="0" w:space="0" w:color="auto"/>
        <w:right w:val="none" w:sz="0" w:space="0" w:color="auto"/>
      </w:divBdr>
    </w:div>
    <w:div w:id="364059143">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672626">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89872">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417060">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9481">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1306">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09134">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225634">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209">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38104">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30881">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35100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669073">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552977">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79929">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67424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20252">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49607">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3913385">
      <w:bodyDiv w:val="1"/>
      <w:marLeft w:val="0"/>
      <w:marRight w:val="0"/>
      <w:marTop w:val="0"/>
      <w:marBottom w:val="0"/>
      <w:divBdr>
        <w:top w:val="none" w:sz="0" w:space="0" w:color="auto"/>
        <w:left w:val="none" w:sz="0" w:space="0" w:color="auto"/>
        <w:bottom w:val="none" w:sz="0" w:space="0" w:color="auto"/>
        <w:right w:val="none" w:sz="0" w:space="0" w:color="auto"/>
      </w:divBdr>
    </w:div>
    <w:div w:id="383917023">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531731">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648396">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183913">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374581">
      <w:bodyDiv w:val="1"/>
      <w:marLeft w:val="0"/>
      <w:marRight w:val="0"/>
      <w:marTop w:val="0"/>
      <w:marBottom w:val="0"/>
      <w:divBdr>
        <w:top w:val="none" w:sz="0" w:space="0" w:color="auto"/>
        <w:left w:val="none" w:sz="0" w:space="0" w:color="auto"/>
        <w:bottom w:val="none" w:sz="0" w:space="0" w:color="auto"/>
        <w:right w:val="none" w:sz="0" w:space="0" w:color="auto"/>
      </w:divBdr>
    </w:div>
    <w:div w:id="385420970">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19838">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92284">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49780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277080">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391046">
      <w:bodyDiv w:val="1"/>
      <w:marLeft w:val="0"/>
      <w:marRight w:val="0"/>
      <w:marTop w:val="0"/>
      <w:marBottom w:val="0"/>
      <w:divBdr>
        <w:top w:val="none" w:sz="0" w:space="0" w:color="auto"/>
        <w:left w:val="none" w:sz="0" w:space="0" w:color="auto"/>
        <w:bottom w:val="none" w:sz="0" w:space="0" w:color="auto"/>
        <w:right w:val="none" w:sz="0" w:space="0" w:color="auto"/>
      </w:divBdr>
    </w:div>
    <w:div w:id="39146569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49196">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38516">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473097">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4940476">
      <w:bodyDiv w:val="1"/>
      <w:marLeft w:val="0"/>
      <w:marRight w:val="0"/>
      <w:marTop w:val="0"/>
      <w:marBottom w:val="0"/>
      <w:divBdr>
        <w:top w:val="none" w:sz="0" w:space="0" w:color="auto"/>
        <w:left w:val="none" w:sz="0" w:space="0" w:color="auto"/>
        <w:bottom w:val="none" w:sz="0" w:space="0" w:color="auto"/>
        <w:right w:val="none" w:sz="0" w:space="0" w:color="auto"/>
      </w:divBdr>
    </w:div>
    <w:div w:id="395058733">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90289">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128331">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7942163">
      <w:bodyDiv w:val="1"/>
      <w:marLeft w:val="0"/>
      <w:marRight w:val="0"/>
      <w:marTop w:val="0"/>
      <w:marBottom w:val="0"/>
      <w:divBdr>
        <w:top w:val="none" w:sz="0" w:space="0" w:color="auto"/>
        <w:left w:val="none" w:sz="0" w:space="0" w:color="auto"/>
        <w:bottom w:val="none" w:sz="0" w:space="0" w:color="auto"/>
        <w:right w:val="none" w:sz="0" w:space="0" w:color="auto"/>
      </w:divBdr>
    </w:div>
    <w:div w:id="398018526">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602867">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94693">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325192">
      <w:bodyDiv w:val="1"/>
      <w:marLeft w:val="0"/>
      <w:marRight w:val="0"/>
      <w:marTop w:val="0"/>
      <w:marBottom w:val="0"/>
      <w:divBdr>
        <w:top w:val="none" w:sz="0" w:space="0" w:color="auto"/>
        <w:left w:val="none" w:sz="0" w:space="0" w:color="auto"/>
        <w:bottom w:val="none" w:sz="0" w:space="0" w:color="auto"/>
        <w:right w:val="none" w:sz="0" w:space="0" w:color="auto"/>
      </w:divBdr>
    </w:div>
    <w:div w:id="399326073">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865637">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566575">
      <w:bodyDiv w:val="1"/>
      <w:marLeft w:val="0"/>
      <w:marRight w:val="0"/>
      <w:marTop w:val="0"/>
      <w:marBottom w:val="0"/>
      <w:divBdr>
        <w:top w:val="none" w:sz="0" w:space="0" w:color="auto"/>
        <w:left w:val="none" w:sz="0" w:space="0" w:color="auto"/>
        <w:bottom w:val="none" w:sz="0" w:space="0" w:color="auto"/>
        <w:right w:val="none" w:sz="0" w:space="0" w:color="auto"/>
      </w:divBdr>
    </w:div>
    <w:div w:id="400757356">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216136">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608112">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602903">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869787">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76085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615891">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06169">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74951">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42806">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0714">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467209">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7455">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509833">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784431">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060684">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32311">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026826">
      <w:bodyDiv w:val="1"/>
      <w:marLeft w:val="0"/>
      <w:marRight w:val="0"/>
      <w:marTop w:val="0"/>
      <w:marBottom w:val="0"/>
      <w:divBdr>
        <w:top w:val="none" w:sz="0" w:space="0" w:color="auto"/>
        <w:left w:val="none" w:sz="0" w:space="0" w:color="auto"/>
        <w:bottom w:val="none" w:sz="0" w:space="0" w:color="auto"/>
        <w:right w:val="none" w:sz="0" w:space="0" w:color="auto"/>
      </w:divBdr>
    </w:div>
    <w:div w:id="416054020">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555980">
      <w:bodyDiv w:val="1"/>
      <w:marLeft w:val="0"/>
      <w:marRight w:val="0"/>
      <w:marTop w:val="0"/>
      <w:marBottom w:val="0"/>
      <w:divBdr>
        <w:top w:val="none" w:sz="0" w:space="0" w:color="auto"/>
        <w:left w:val="none" w:sz="0" w:space="0" w:color="auto"/>
        <w:bottom w:val="none" w:sz="0" w:space="0" w:color="auto"/>
        <w:right w:val="none" w:sz="0" w:space="0" w:color="auto"/>
      </w:divBdr>
    </w:div>
    <w:div w:id="416560484">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290455">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06738">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327962">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956249">
      <w:bodyDiv w:val="1"/>
      <w:marLeft w:val="0"/>
      <w:marRight w:val="0"/>
      <w:marTop w:val="0"/>
      <w:marBottom w:val="0"/>
      <w:divBdr>
        <w:top w:val="none" w:sz="0" w:space="0" w:color="auto"/>
        <w:left w:val="none" w:sz="0" w:space="0" w:color="auto"/>
        <w:bottom w:val="none" w:sz="0" w:space="0" w:color="auto"/>
        <w:right w:val="none" w:sz="0" w:space="0" w:color="auto"/>
      </w:divBdr>
    </w:div>
    <w:div w:id="419987137">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46495">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5827">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1924027">
      <w:bodyDiv w:val="1"/>
      <w:marLeft w:val="0"/>
      <w:marRight w:val="0"/>
      <w:marTop w:val="0"/>
      <w:marBottom w:val="0"/>
      <w:divBdr>
        <w:top w:val="none" w:sz="0" w:space="0" w:color="auto"/>
        <w:left w:val="none" w:sz="0" w:space="0" w:color="auto"/>
        <w:bottom w:val="none" w:sz="0" w:space="0" w:color="auto"/>
        <w:right w:val="none" w:sz="0" w:space="0" w:color="auto"/>
      </w:divBdr>
    </w:div>
    <w:div w:id="421924620">
      <w:bodyDiv w:val="1"/>
      <w:marLeft w:val="0"/>
      <w:marRight w:val="0"/>
      <w:marTop w:val="0"/>
      <w:marBottom w:val="0"/>
      <w:divBdr>
        <w:top w:val="none" w:sz="0" w:space="0" w:color="auto"/>
        <w:left w:val="none" w:sz="0" w:space="0" w:color="auto"/>
        <w:bottom w:val="none" w:sz="0" w:space="0" w:color="auto"/>
        <w:right w:val="none" w:sz="0" w:space="0" w:color="auto"/>
      </w:divBdr>
    </w:div>
    <w:div w:id="422069099">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3068">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9902">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3545">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495343">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00856">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238389">
      <w:bodyDiv w:val="1"/>
      <w:marLeft w:val="0"/>
      <w:marRight w:val="0"/>
      <w:marTop w:val="0"/>
      <w:marBottom w:val="0"/>
      <w:divBdr>
        <w:top w:val="none" w:sz="0" w:space="0" w:color="auto"/>
        <w:left w:val="none" w:sz="0" w:space="0" w:color="auto"/>
        <w:bottom w:val="none" w:sz="0" w:space="0" w:color="auto"/>
        <w:right w:val="none" w:sz="0" w:space="0" w:color="auto"/>
      </w:divBdr>
    </w:div>
    <w:div w:id="428354487">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7760">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9022">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052594">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3386">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439733">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2021058">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06670">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6127">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3421">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7302">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681720">
      <w:bodyDiv w:val="1"/>
      <w:marLeft w:val="0"/>
      <w:marRight w:val="0"/>
      <w:marTop w:val="0"/>
      <w:marBottom w:val="0"/>
      <w:divBdr>
        <w:top w:val="none" w:sz="0" w:space="0" w:color="auto"/>
        <w:left w:val="none" w:sz="0" w:space="0" w:color="auto"/>
        <w:bottom w:val="none" w:sz="0" w:space="0" w:color="auto"/>
        <w:right w:val="none" w:sz="0" w:space="0" w:color="auto"/>
      </w:divBdr>
    </w:div>
    <w:div w:id="436682033">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6951432">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530437">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260473">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25078">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914721">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692057">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0996583">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07314">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505136">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66286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005426">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471720">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5932931">
      <w:bodyDiv w:val="1"/>
      <w:marLeft w:val="0"/>
      <w:marRight w:val="0"/>
      <w:marTop w:val="0"/>
      <w:marBottom w:val="0"/>
      <w:divBdr>
        <w:top w:val="none" w:sz="0" w:space="0" w:color="auto"/>
        <w:left w:val="none" w:sz="0" w:space="0" w:color="auto"/>
        <w:bottom w:val="none" w:sz="0" w:space="0" w:color="auto"/>
        <w:right w:val="none" w:sz="0" w:space="0" w:color="auto"/>
      </w:divBdr>
    </w:div>
    <w:div w:id="446046271">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435151">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397042">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324276">
      <w:bodyDiv w:val="1"/>
      <w:marLeft w:val="0"/>
      <w:marRight w:val="0"/>
      <w:marTop w:val="0"/>
      <w:marBottom w:val="0"/>
      <w:divBdr>
        <w:top w:val="none" w:sz="0" w:space="0" w:color="auto"/>
        <w:left w:val="none" w:sz="0" w:space="0" w:color="auto"/>
        <w:bottom w:val="none" w:sz="0" w:space="0" w:color="auto"/>
        <w:right w:val="none" w:sz="0" w:space="0" w:color="auto"/>
      </w:divBdr>
    </w:div>
    <w:div w:id="450440945">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1618">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9144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2527">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4956078">
      <w:bodyDiv w:val="1"/>
      <w:marLeft w:val="0"/>
      <w:marRight w:val="0"/>
      <w:marTop w:val="0"/>
      <w:marBottom w:val="0"/>
      <w:divBdr>
        <w:top w:val="none" w:sz="0" w:space="0" w:color="auto"/>
        <w:left w:val="none" w:sz="0" w:space="0" w:color="auto"/>
        <w:bottom w:val="none" w:sz="0" w:space="0" w:color="auto"/>
        <w:right w:val="none" w:sz="0" w:space="0" w:color="auto"/>
      </w:divBdr>
    </w:div>
    <w:div w:id="454983649">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217363">
      <w:bodyDiv w:val="1"/>
      <w:marLeft w:val="0"/>
      <w:marRight w:val="0"/>
      <w:marTop w:val="0"/>
      <w:marBottom w:val="0"/>
      <w:divBdr>
        <w:top w:val="none" w:sz="0" w:space="0" w:color="auto"/>
        <w:left w:val="none" w:sz="0" w:space="0" w:color="auto"/>
        <w:bottom w:val="none" w:sz="0" w:space="0" w:color="auto"/>
        <w:right w:val="none" w:sz="0" w:space="0" w:color="auto"/>
      </w:divBdr>
    </w:div>
    <w:div w:id="455221664">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725317">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686691">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1608">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995526">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193212">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269621">
      <w:bodyDiv w:val="1"/>
      <w:marLeft w:val="0"/>
      <w:marRight w:val="0"/>
      <w:marTop w:val="0"/>
      <w:marBottom w:val="0"/>
      <w:divBdr>
        <w:top w:val="none" w:sz="0" w:space="0" w:color="auto"/>
        <w:left w:val="none" w:sz="0" w:space="0" w:color="auto"/>
        <w:bottom w:val="none" w:sz="0" w:space="0" w:color="auto"/>
        <w:right w:val="none" w:sz="0" w:space="0" w:color="auto"/>
      </w:divBdr>
    </w:div>
    <w:div w:id="461463432">
      <w:bodyDiv w:val="1"/>
      <w:marLeft w:val="0"/>
      <w:marRight w:val="0"/>
      <w:marTop w:val="0"/>
      <w:marBottom w:val="0"/>
      <w:divBdr>
        <w:top w:val="none" w:sz="0" w:space="0" w:color="auto"/>
        <w:left w:val="none" w:sz="0" w:space="0" w:color="auto"/>
        <w:bottom w:val="none" w:sz="0" w:space="0" w:color="auto"/>
        <w:right w:val="none" w:sz="0" w:space="0" w:color="auto"/>
      </w:divBdr>
    </w:div>
    <w:div w:id="461657888">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1860">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240109">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281473">
      <w:bodyDiv w:val="1"/>
      <w:marLeft w:val="0"/>
      <w:marRight w:val="0"/>
      <w:marTop w:val="0"/>
      <w:marBottom w:val="0"/>
      <w:divBdr>
        <w:top w:val="none" w:sz="0" w:space="0" w:color="auto"/>
        <w:left w:val="none" w:sz="0" w:space="0" w:color="auto"/>
        <w:bottom w:val="none" w:sz="0" w:space="0" w:color="auto"/>
        <w:right w:val="none" w:sz="0" w:space="0" w:color="auto"/>
      </w:divBdr>
    </w:div>
    <w:div w:id="46743158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791491">
      <w:bodyDiv w:val="1"/>
      <w:marLeft w:val="0"/>
      <w:marRight w:val="0"/>
      <w:marTop w:val="0"/>
      <w:marBottom w:val="0"/>
      <w:divBdr>
        <w:top w:val="none" w:sz="0" w:space="0" w:color="auto"/>
        <w:left w:val="none" w:sz="0" w:space="0" w:color="auto"/>
        <w:bottom w:val="none" w:sz="0" w:space="0" w:color="auto"/>
        <w:right w:val="none" w:sz="0" w:space="0" w:color="auto"/>
      </w:divBdr>
    </w:div>
    <w:div w:id="468935520">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323778">
      <w:bodyDiv w:val="1"/>
      <w:marLeft w:val="0"/>
      <w:marRight w:val="0"/>
      <w:marTop w:val="0"/>
      <w:marBottom w:val="0"/>
      <w:divBdr>
        <w:top w:val="none" w:sz="0" w:space="0" w:color="auto"/>
        <w:left w:val="none" w:sz="0" w:space="0" w:color="auto"/>
        <w:bottom w:val="none" w:sz="0" w:space="0" w:color="auto"/>
        <w:right w:val="none" w:sz="0" w:space="0" w:color="auto"/>
      </w:divBdr>
    </w:div>
    <w:div w:id="469444804">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3775">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831315">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901506">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481741">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674411">
      <w:bodyDiv w:val="1"/>
      <w:marLeft w:val="0"/>
      <w:marRight w:val="0"/>
      <w:marTop w:val="0"/>
      <w:marBottom w:val="0"/>
      <w:divBdr>
        <w:top w:val="none" w:sz="0" w:space="0" w:color="auto"/>
        <w:left w:val="none" w:sz="0" w:space="0" w:color="auto"/>
        <w:bottom w:val="none" w:sz="0" w:space="0" w:color="auto"/>
        <w:right w:val="none" w:sz="0" w:space="0" w:color="auto"/>
      </w:divBdr>
    </w:div>
    <w:div w:id="472915477">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04998">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493072">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951709">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383167">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4765">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05920">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01161">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24704">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1752">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511693">
      <w:bodyDiv w:val="1"/>
      <w:marLeft w:val="0"/>
      <w:marRight w:val="0"/>
      <w:marTop w:val="0"/>
      <w:marBottom w:val="0"/>
      <w:divBdr>
        <w:top w:val="none" w:sz="0" w:space="0" w:color="auto"/>
        <w:left w:val="none" w:sz="0" w:space="0" w:color="auto"/>
        <w:bottom w:val="none" w:sz="0" w:space="0" w:color="auto"/>
        <w:right w:val="none" w:sz="0" w:space="0" w:color="auto"/>
      </w:divBdr>
    </w:div>
    <w:div w:id="480536153">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163311">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09012">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929437">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58060">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3264">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90455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558220">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06404">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177776">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14774">
      <w:bodyDiv w:val="1"/>
      <w:marLeft w:val="0"/>
      <w:marRight w:val="0"/>
      <w:marTop w:val="0"/>
      <w:marBottom w:val="0"/>
      <w:divBdr>
        <w:top w:val="none" w:sz="0" w:space="0" w:color="auto"/>
        <w:left w:val="none" w:sz="0" w:space="0" w:color="auto"/>
        <w:bottom w:val="none" w:sz="0" w:space="0" w:color="auto"/>
        <w:right w:val="none" w:sz="0" w:space="0" w:color="auto"/>
      </w:divBdr>
    </w:div>
    <w:div w:id="488789389">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9097085">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370626">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6430">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066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376238">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297386">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7117658">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381782">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577198">
      <w:bodyDiv w:val="1"/>
      <w:marLeft w:val="0"/>
      <w:marRight w:val="0"/>
      <w:marTop w:val="0"/>
      <w:marBottom w:val="0"/>
      <w:divBdr>
        <w:top w:val="none" w:sz="0" w:space="0" w:color="auto"/>
        <w:left w:val="none" w:sz="0" w:space="0" w:color="auto"/>
        <w:bottom w:val="none" w:sz="0" w:space="0" w:color="auto"/>
        <w:right w:val="none" w:sz="0" w:space="0" w:color="auto"/>
      </w:divBdr>
    </w:div>
    <w:div w:id="497694752">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4662">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19681">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69000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854216">
      <w:bodyDiv w:val="1"/>
      <w:marLeft w:val="0"/>
      <w:marRight w:val="0"/>
      <w:marTop w:val="0"/>
      <w:marBottom w:val="0"/>
      <w:divBdr>
        <w:top w:val="none" w:sz="0" w:space="0" w:color="auto"/>
        <w:left w:val="none" w:sz="0" w:space="0" w:color="auto"/>
        <w:bottom w:val="none" w:sz="0" w:space="0" w:color="auto"/>
        <w:right w:val="none" w:sz="0" w:space="0" w:color="auto"/>
      </w:divBdr>
    </w:div>
    <w:div w:id="499926171">
      <w:bodyDiv w:val="1"/>
      <w:marLeft w:val="0"/>
      <w:marRight w:val="0"/>
      <w:marTop w:val="0"/>
      <w:marBottom w:val="0"/>
      <w:divBdr>
        <w:top w:val="none" w:sz="0" w:space="0" w:color="auto"/>
        <w:left w:val="none" w:sz="0" w:space="0" w:color="auto"/>
        <w:bottom w:val="none" w:sz="0" w:space="0" w:color="auto"/>
        <w:right w:val="none" w:sz="0" w:space="0" w:color="auto"/>
      </w:divBdr>
    </w:div>
    <w:div w:id="499975393">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58133">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098">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37270">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2010601">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159385">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320068">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398979">
      <w:bodyDiv w:val="1"/>
      <w:marLeft w:val="0"/>
      <w:marRight w:val="0"/>
      <w:marTop w:val="0"/>
      <w:marBottom w:val="0"/>
      <w:divBdr>
        <w:top w:val="none" w:sz="0" w:space="0" w:color="auto"/>
        <w:left w:val="none" w:sz="0" w:space="0" w:color="auto"/>
        <w:bottom w:val="none" w:sz="0" w:space="0" w:color="auto"/>
        <w:right w:val="none" w:sz="0" w:space="0" w:color="auto"/>
      </w:divBdr>
    </w:div>
    <w:div w:id="503475415">
      <w:bodyDiv w:val="1"/>
      <w:marLeft w:val="0"/>
      <w:marRight w:val="0"/>
      <w:marTop w:val="0"/>
      <w:marBottom w:val="0"/>
      <w:divBdr>
        <w:top w:val="none" w:sz="0" w:space="0" w:color="auto"/>
        <w:left w:val="none" w:sz="0" w:space="0" w:color="auto"/>
        <w:bottom w:val="none" w:sz="0" w:space="0" w:color="auto"/>
        <w:right w:val="none" w:sz="0" w:space="0" w:color="auto"/>
      </w:divBdr>
    </w:div>
    <w:div w:id="503513327">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3979885">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437022">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441228">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5755011">
      <w:bodyDiv w:val="1"/>
      <w:marLeft w:val="0"/>
      <w:marRight w:val="0"/>
      <w:marTop w:val="0"/>
      <w:marBottom w:val="0"/>
      <w:divBdr>
        <w:top w:val="none" w:sz="0" w:space="0" w:color="auto"/>
        <w:left w:val="none" w:sz="0" w:space="0" w:color="auto"/>
        <w:bottom w:val="none" w:sz="0" w:space="0" w:color="auto"/>
        <w:right w:val="none" w:sz="0" w:space="0" w:color="auto"/>
      </w:divBdr>
    </w:div>
    <w:div w:id="506092330">
      <w:bodyDiv w:val="1"/>
      <w:marLeft w:val="0"/>
      <w:marRight w:val="0"/>
      <w:marTop w:val="0"/>
      <w:marBottom w:val="0"/>
      <w:divBdr>
        <w:top w:val="none" w:sz="0" w:space="0" w:color="auto"/>
        <w:left w:val="none" w:sz="0" w:space="0" w:color="auto"/>
        <w:bottom w:val="none" w:sz="0" w:space="0" w:color="auto"/>
        <w:right w:val="none" w:sz="0" w:space="0" w:color="auto"/>
      </w:divBdr>
    </w:div>
    <w:div w:id="506215173">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5184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19444">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9375368">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754499">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727932">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871845">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1143271">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26639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064735">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375047">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693428">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384210">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191909">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772475">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041168">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893337">
      <w:bodyDiv w:val="1"/>
      <w:marLeft w:val="0"/>
      <w:marRight w:val="0"/>
      <w:marTop w:val="0"/>
      <w:marBottom w:val="0"/>
      <w:divBdr>
        <w:top w:val="none" w:sz="0" w:space="0" w:color="auto"/>
        <w:left w:val="none" w:sz="0" w:space="0" w:color="auto"/>
        <w:bottom w:val="none" w:sz="0" w:space="0" w:color="auto"/>
        <w:right w:val="none" w:sz="0" w:space="0" w:color="auto"/>
      </w:divBdr>
    </w:div>
    <w:div w:id="517934840">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9970">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546567">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12361">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03457">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627464">
      <w:bodyDiv w:val="1"/>
      <w:marLeft w:val="0"/>
      <w:marRight w:val="0"/>
      <w:marTop w:val="0"/>
      <w:marBottom w:val="0"/>
      <w:divBdr>
        <w:top w:val="none" w:sz="0" w:space="0" w:color="auto"/>
        <w:left w:val="none" w:sz="0" w:space="0" w:color="auto"/>
        <w:bottom w:val="none" w:sz="0" w:space="0" w:color="auto"/>
        <w:right w:val="none" w:sz="0" w:space="0" w:color="auto"/>
      </w:divBdr>
    </w:div>
    <w:div w:id="520701191">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937085">
      <w:bodyDiv w:val="1"/>
      <w:marLeft w:val="0"/>
      <w:marRight w:val="0"/>
      <w:marTop w:val="0"/>
      <w:marBottom w:val="0"/>
      <w:divBdr>
        <w:top w:val="none" w:sz="0" w:space="0" w:color="auto"/>
        <w:left w:val="none" w:sz="0" w:space="0" w:color="auto"/>
        <w:bottom w:val="none" w:sz="0" w:space="0" w:color="auto"/>
        <w:right w:val="none" w:sz="0" w:space="0" w:color="auto"/>
      </w:divBdr>
    </w:div>
    <w:div w:id="522131000">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324766">
      <w:bodyDiv w:val="1"/>
      <w:marLeft w:val="0"/>
      <w:marRight w:val="0"/>
      <w:marTop w:val="0"/>
      <w:marBottom w:val="0"/>
      <w:divBdr>
        <w:top w:val="none" w:sz="0" w:space="0" w:color="auto"/>
        <w:left w:val="none" w:sz="0" w:space="0" w:color="auto"/>
        <w:bottom w:val="none" w:sz="0" w:space="0" w:color="auto"/>
        <w:right w:val="none" w:sz="0" w:space="0" w:color="auto"/>
      </w:divBdr>
    </w:div>
    <w:div w:id="522398615">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2793196">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591">
      <w:bodyDiv w:val="1"/>
      <w:marLeft w:val="0"/>
      <w:marRight w:val="0"/>
      <w:marTop w:val="0"/>
      <w:marBottom w:val="0"/>
      <w:divBdr>
        <w:top w:val="none" w:sz="0" w:space="0" w:color="auto"/>
        <w:left w:val="none" w:sz="0" w:space="0" w:color="auto"/>
        <w:bottom w:val="none" w:sz="0" w:space="0" w:color="auto"/>
        <w:right w:val="none" w:sz="0" w:space="0" w:color="auto"/>
      </w:divBdr>
    </w:div>
    <w:div w:id="524293639">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86966">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408952">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102616">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6151">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387017">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381871">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73744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390676">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504917">
      <w:bodyDiv w:val="1"/>
      <w:marLeft w:val="0"/>
      <w:marRight w:val="0"/>
      <w:marTop w:val="0"/>
      <w:marBottom w:val="0"/>
      <w:divBdr>
        <w:top w:val="none" w:sz="0" w:space="0" w:color="auto"/>
        <w:left w:val="none" w:sz="0" w:space="0" w:color="auto"/>
        <w:bottom w:val="none" w:sz="0" w:space="0" w:color="auto"/>
        <w:right w:val="none" w:sz="0" w:space="0" w:color="auto"/>
      </w:divBdr>
    </w:div>
    <w:div w:id="535580436">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427126">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208">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96172">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9765">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124864">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859299">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781664">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827876">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48261">
      <w:bodyDiv w:val="1"/>
      <w:marLeft w:val="0"/>
      <w:marRight w:val="0"/>
      <w:marTop w:val="0"/>
      <w:marBottom w:val="0"/>
      <w:divBdr>
        <w:top w:val="none" w:sz="0" w:space="0" w:color="auto"/>
        <w:left w:val="none" w:sz="0" w:space="0" w:color="auto"/>
        <w:bottom w:val="none" w:sz="0" w:space="0" w:color="auto"/>
        <w:right w:val="none" w:sz="0" w:space="0" w:color="auto"/>
      </w:divBdr>
    </w:div>
    <w:div w:id="541792779">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256246">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405640">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070897">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3799">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378144">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176">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5078">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077844">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494231">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803948">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49919919">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24965">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21804">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74398">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6166170">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23893">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444262">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75745">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60100182">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1989110">
      <w:bodyDiv w:val="1"/>
      <w:marLeft w:val="0"/>
      <w:marRight w:val="0"/>
      <w:marTop w:val="0"/>
      <w:marBottom w:val="0"/>
      <w:divBdr>
        <w:top w:val="none" w:sz="0" w:space="0" w:color="auto"/>
        <w:left w:val="none" w:sz="0" w:space="0" w:color="auto"/>
        <w:bottom w:val="none" w:sz="0" w:space="0" w:color="auto"/>
        <w:right w:val="none" w:sz="0" w:space="0" w:color="auto"/>
      </w:divBdr>
    </w:div>
    <w:div w:id="562062166">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259035">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911078">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489245">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1903">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5995018">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58685">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9727">
      <w:bodyDiv w:val="1"/>
      <w:marLeft w:val="0"/>
      <w:marRight w:val="0"/>
      <w:marTop w:val="0"/>
      <w:marBottom w:val="0"/>
      <w:divBdr>
        <w:top w:val="none" w:sz="0" w:space="0" w:color="auto"/>
        <w:left w:val="none" w:sz="0" w:space="0" w:color="auto"/>
        <w:bottom w:val="none" w:sz="0" w:space="0" w:color="auto"/>
        <w:right w:val="none" w:sz="0" w:space="0" w:color="auto"/>
      </w:divBdr>
    </w:div>
    <w:div w:id="56796144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56271">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8927408">
      <w:bodyDiv w:val="1"/>
      <w:marLeft w:val="0"/>
      <w:marRight w:val="0"/>
      <w:marTop w:val="0"/>
      <w:marBottom w:val="0"/>
      <w:divBdr>
        <w:top w:val="none" w:sz="0" w:space="0" w:color="auto"/>
        <w:left w:val="none" w:sz="0" w:space="0" w:color="auto"/>
        <w:bottom w:val="none" w:sz="0" w:space="0" w:color="auto"/>
        <w:right w:val="none" w:sz="0" w:space="0" w:color="auto"/>
      </w:divBdr>
    </w:div>
    <w:div w:id="569005118">
      <w:bodyDiv w:val="1"/>
      <w:marLeft w:val="0"/>
      <w:marRight w:val="0"/>
      <w:marTop w:val="0"/>
      <w:marBottom w:val="0"/>
      <w:divBdr>
        <w:top w:val="none" w:sz="0" w:space="0" w:color="auto"/>
        <w:left w:val="none" w:sz="0" w:space="0" w:color="auto"/>
        <w:bottom w:val="none" w:sz="0" w:space="0" w:color="auto"/>
        <w:right w:val="none" w:sz="0" w:space="0" w:color="auto"/>
      </w:divBdr>
    </w:div>
    <w:div w:id="56931258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1963100">
      <w:bodyDiv w:val="1"/>
      <w:marLeft w:val="0"/>
      <w:marRight w:val="0"/>
      <w:marTop w:val="0"/>
      <w:marBottom w:val="0"/>
      <w:divBdr>
        <w:top w:val="none" w:sz="0" w:space="0" w:color="auto"/>
        <w:left w:val="none" w:sz="0" w:space="0" w:color="auto"/>
        <w:bottom w:val="none" w:sz="0" w:space="0" w:color="auto"/>
        <w:right w:val="none" w:sz="0" w:space="0" w:color="auto"/>
      </w:divBdr>
    </w:div>
    <w:div w:id="57227701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0601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049123">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14733">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509629">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04061">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327210">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675566">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786869">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7670">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755289">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486351">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683637">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1060988">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459132">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1891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006710">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26610">
      <w:bodyDiv w:val="1"/>
      <w:marLeft w:val="0"/>
      <w:marRight w:val="0"/>
      <w:marTop w:val="0"/>
      <w:marBottom w:val="0"/>
      <w:divBdr>
        <w:top w:val="none" w:sz="0" w:space="0" w:color="auto"/>
        <w:left w:val="none" w:sz="0" w:space="0" w:color="auto"/>
        <w:bottom w:val="none" w:sz="0" w:space="0" w:color="auto"/>
        <w:right w:val="none" w:sz="0" w:space="0" w:color="auto"/>
      </w:divBdr>
    </w:div>
    <w:div w:id="587929203">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393583">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506024">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48167">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6468">
      <w:bodyDiv w:val="1"/>
      <w:marLeft w:val="0"/>
      <w:marRight w:val="0"/>
      <w:marTop w:val="0"/>
      <w:marBottom w:val="0"/>
      <w:divBdr>
        <w:top w:val="none" w:sz="0" w:space="0" w:color="auto"/>
        <w:left w:val="none" w:sz="0" w:space="0" w:color="auto"/>
        <w:bottom w:val="none" w:sz="0" w:space="0" w:color="auto"/>
        <w:right w:val="none" w:sz="0" w:space="0" w:color="auto"/>
      </w:divBdr>
    </w:div>
    <w:div w:id="590237349">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627352">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550461">
      <w:bodyDiv w:val="1"/>
      <w:marLeft w:val="0"/>
      <w:marRight w:val="0"/>
      <w:marTop w:val="0"/>
      <w:marBottom w:val="0"/>
      <w:divBdr>
        <w:top w:val="none" w:sz="0" w:space="0" w:color="auto"/>
        <w:left w:val="none" w:sz="0" w:space="0" w:color="auto"/>
        <w:bottom w:val="none" w:sz="0" w:space="0" w:color="auto"/>
        <w:right w:val="none" w:sz="0" w:space="0" w:color="auto"/>
      </w:divBdr>
    </w:div>
    <w:div w:id="591625739">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70412">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21779">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594565">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2940">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6905729">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517743">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828749">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06960">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0595">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109308">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2110926">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882522">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60815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65251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310435">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961097">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084774">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74107">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77640">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624360">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09901634">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520852">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787797">
      <w:bodyDiv w:val="1"/>
      <w:marLeft w:val="0"/>
      <w:marRight w:val="0"/>
      <w:marTop w:val="0"/>
      <w:marBottom w:val="0"/>
      <w:divBdr>
        <w:top w:val="none" w:sz="0" w:space="0" w:color="auto"/>
        <w:left w:val="none" w:sz="0" w:space="0" w:color="auto"/>
        <w:bottom w:val="none" w:sz="0" w:space="0" w:color="auto"/>
        <w:right w:val="none" w:sz="0" w:space="0" w:color="auto"/>
      </w:divBdr>
    </w:div>
    <w:div w:id="612857754">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176022">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4521">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059382">
      <w:bodyDiv w:val="1"/>
      <w:marLeft w:val="0"/>
      <w:marRight w:val="0"/>
      <w:marTop w:val="0"/>
      <w:marBottom w:val="0"/>
      <w:divBdr>
        <w:top w:val="none" w:sz="0" w:space="0" w:color="auto"/>
        <w:left w:val="none" w:sz="0" w:space="0" w:color="auto"/>
        <w:bottom w:val="none" w:sz="0" w:space="0" w:color="auto"/>
        <w:right w:val="none" w:sz="0" w:space="0" w:color="auto"/>
      </w:divBdr>
    </w:div>
    <w:div w:id="615063764">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451113">
      <w:bodyDiv w:val="1"/>
      <w:marLeft w:val="0"/>
      <w:marRight w:val="0"/>
      <w:marTop w:val="0"/>
      <w:marBottom w:val="0"/>
      <w:divBdr>
        <w:top w:val="none" w:sz="0" w:space="0" w:color="auto"/>
        <w:left w:val="none" w:sz="0" w:space="0" w:color="auto"/>
        <w:bottom w:val="none" w:sz="0" w:space="0" w:color="auto"/>
        <w:right w:val="none" w:sz="0" w:space="0" w:color="auto"/>
      </w:divBdr>
    </w:div>
    <w:div w:id="616572099">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916327">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29286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76664">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94739">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4786">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04434">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086673">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434343">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55750">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706781">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824274">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898739">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3851">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2954073">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220277">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877451">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874214">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033052">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759154">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02404">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657139">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387653">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1008407">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196717">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1015">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586479">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8022609">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286440">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746242">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4681">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327607">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061961">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643007">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79538">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4478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074">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842228">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2234">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154604">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762316">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3909">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538804">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7078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192846">
      <w:bodyDiv w:val="1"/>
      <w:marLeft w:val="0"/>
      <w:marRight w:val="0"/>
      <w:marTop w:val="0"/>
      <w:marBottom w:val="0"/>
      <w:divBdr>
        <w:top w:val="none" w:sz="0" w:space="0" w:color="auto"/>
        <w:left w:val="none" w:sz="0" w:space="0" w:color="auto"/>
        <w:bottom w:val="none" w:sz="0" w:space="0" w:color="auto"/>
        <w:right w:val="none" w:sz="0" w:space="0" w:color="auto"/>
      </w:divBdr>
    </w:div>
    <w:div w:id="659238827">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47197">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812257">
      <w:bodyDiv w:val="1"/>
      <w:marLeft w:val="0"/>
      <w:marRight w:val="0"/>
      <w:marTop w:val="0"/>
      <w:marBottom w:val="0"/>
      <w:divBdr>
        <w:top w:val="none" w:sz="0" w:space="0" w:color="auto"/>
        <w:left w:val="none" w:sz="0" w:space="0" w:color="auto"/>
        <w:bottom w:val="none" w:sz="0" w:space="0" w:color="auto"/>
        <w:right w:val="none" w:sz="0" w:space="0" w:color="auto"/>
      </w:divBdr>
    </w:div>
    <w:div w:id="661079950">
      <w:bodyDiv w:val="1"/>
      <w:marLeft w:val="0"/>
      <w:marRight w:val="0"/>
      <w:marTop w:val="0"/>
      <w:marBottom w:val="0"/>
      <w:divBdr>
        <w:top w:val="none" w:sz="0" w:space="0" w:color="auto"/>
        <w:left w:val="none" w:sz="0" w:space="0" w:color="auto"/>
        <w:bottom w:val="none" w:sz="0" w:space="0" w:color="auto"/>
        <w:right w:val="none" w:sz="0" w:space="0" w:color="auto"/>
      </w:divBdr>
    </w:div>
    <w:div w:id="661127953">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03066">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0377">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703389">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978212">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515200">
      <w:bodyDiv w:val="1"/>
      <w:marLeft w:val="0"/>
      <w:marRight w:val="0"/>
      <w:marTop w:val="0"/>
      <w:marBottom w:val="0"/>
      <w:divBdr>
        <w:top w:val="none" w:sz="0" w:space="0" w:color="auto"/>
        <w:left w:val="none" w:sz="0" w:space="0" w:color="auto"/>
        <w:bottom w:val="none" w:sz="0" w:space="0" w:color="auto"/>
        <w:right w:val="none" w:sz="0" w:space="0" w:color="auto"/>
      </w:divBdr>
    </w:div>
    <w:div w:id="666516371">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023352">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73180">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755354">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04438">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19960">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999046">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11703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3959">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612670">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778077">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742891">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397566">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233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589618">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287615">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27071">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674264">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787730">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492196">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6910828">
      <w:bodyDiv w:val="1"/>
      <w:marLeft w:val="0"/>
      <w:marRight w:val="0"/>
      <w:marTop w:val="0"/>
      <w:marBottom w:val="0"/>
      <w:divBdr>
        <w:top w:val="none" w:sz="0" w:space="0" w:color="auto"/>
        <w:left w:val="none" w:sz="0" w:space="0" w:color="auto"/>
        <w:bottom w:val="none" w:sz="0" w:space="0" w:color="auto"/>
        <w:right w:val="none" w:sz="0" w:space="0" w:color="auto"/>
      </w:divBdr>
    </w:div>
    <w:div w:id="686979082">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028487">
      <w:bodyDiv w:val="1"/>
      <w:marLeft w:val="0"/>
      <w:marRight w:val="0"/>
      <w:marTop w:val="0"/>
      <w:marBottom w:val="0"/>
      <w:divBdr>
        <w:top w:val="none" w:sz="0" w:space="0" w:color="auto"/>
        <w:left w:val="none" w:sz="0" w:space="0" w:color="auto"/>
        <w:bottom w:val="none" w:sz="0" w:space="0" w:color="auto"/>
        <w:right w:val="none" w:sz="0" w:space="0" w:color="auto"/>
      </w:divBdr>
    </w:div>
    <w:div w:id="688139797">
      <w:bodyDiv w:val="1"/>
      <w:marLeft w:val="0"/>
      <w:marRight w:val="0"/>
      <w:marTop w:val="0"/>
      <w:marBottom w:val="0"/>
      <w:divBdr>
        <w:top w:val="none" w:sz="0" w:space="0" w:color="auto"/>
        <w:left w:val="none" w:sz="0" w:space="0" w:color="auto"/>
        <w:bottom w:val="none" w:sz="0" w:space="0" w:color="auto"/>
        <w:right w:val="none" w:sz="0" w:space="0" w:color="auto"/>
      </w:divBdr>
    </w:div>
    <w:div w:id="688261416">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411128">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8995642">
      <w:bodyDiv w:val="1"/>
      <w:marLeft w:val="0"/>
      <w:marRight w:val="0"/>
      <w:marTop w:val="0"/>
      <w:marBottom w:val="0"/>
      <w:divBdr>
        <w:top w:val="none" w:sz="0" w:space="0" w:color="auto"/>
        <w:left w:val="none" w:sz="0" w:space="0" w:color="auto"/>
        <w:bottom w:val="none" w:sz="0" w:space="0" w:color="auto"/>
        <w:right w:val="none" w:sz="0" w:space="0" w:color="auto"/>
      </w:divBdr>
    </w:div>
    <w:div w:id="689067456">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036440">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4114">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954357">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03606">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531583">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727950">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20069">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250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4517">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5506">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275346">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741245">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7222">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75884">
      <w:bodyDiv w:val="1"/>
      <w:marLeft w:val="0"/>
      <w:marRight w:val="0"/>
      <w:marTop w:val="0"/>
      <w:marBottom w:val="0"/>
      <w:divBdr>
        <w:top w:val="none" w:sz="0" w:space="0" w:color="auto"/>
        <w:left w:val="none" w:sz="0" w:space="0" w:color="auto"/>
        <w:bottom w:val="none" w:sz="0" w:space="0" w:color="auto"/>
        <w:right w:val="none" w:sz="0" w:space="0" w:color="auto"/>
      </w:divBdr>
    </w:div>
    <w:div w:id="697043930">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049141">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0487">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622987">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822517">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0975388">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133170">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255989">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563429">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79358">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569715">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5956">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610967">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842295">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186362">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72415">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766800">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4574">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3307642">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485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350669">
      <w:bodyDiv w:val="1"/>
      <w:marLeft w:val="0"/>
      <w:marRight w:val="0"/>
      <w:marTop w:val="0"/>
      <w:marBottom w:val="0"/>
      <w:divBdr>
        <w:top w:val="none" w:sz="0" w:space="0" w:color="auto"/>
        <w:left w:val="none" w:sz="0" w:space="0" w:color="auto"/>
        <w:bottom w:val="none" w:sz="0" w:space="0" w:color="auto"/>
        <w:right w:val="none" w:sz="0" w:space="0" w:color="auto"/>
      </w:divBdr>
    </w:div>
    <w:div w:id="714351272">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623653">
      <w:bodyDiv w:val="1"/>
      <w:marLeft w:val="0"/>
      <w:marRight w:val="0"/>
      <w:marTop w:val="0"/>
      <w:marBottom w:val="0"/>
      <w:divBdr>
        <w:top w:val="none" w:sz="0" w:space="0" w:color="auto"/>
        <w:left w:val="none" w:sz="0" w:space="0" w:color="auto"/>
        <w:bottom w:val="none" w:sz="0" w:space="0" w:color="auto"/>
        <w:right w:val="none" w:sz="0" w:space="0" w:color="auto"/>
      </w:divBdr>
    </w:div>
    <w:div w:id="714697627">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202669">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664402">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28717">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49097">
      <w:bodyDiv w:val="1"/>
      <w:marLeft w:val="0"/>
      <w:marRight w:val="0"/>
      <w:marTop w:val="0"/>
      <w:marBottom w:val="0"/>
      <w:divBdr>
        <w:top w:val="none" w:sz="0" w:space="0" w:color="auto"/>
        <w:left w:val="none" w:sz="0" w:space="0" w:color="auto"/>
        <w:bottom w:val="none" w:sz="0" w:space="0" w:color="auto"/>
        <w:right w:val="none" w:sz="0" w:space="0" w:color="auto"/>
      </w:divBdr>
    </w:div>
    <w:div w:id="71736534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94671">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19793375">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17752">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295153">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5201">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75823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558113">
      <w:bodyDiv w:val="1"/>
      <w:marLeft w:val="0"/>
      <w:marRight w:val="0"/>
      <w:marTop w:val="0"/>
      <w:marBottom w:val="0"/>
      <w:divBdr>
        <w:top w:val="none" w:sz="0" w:space="0" w:color="auto"/>
        <w:left w:val="none" w:sz="0" w:space="0" w:color="auto"/>
        <w:bottom w:val="none" w:sz="0" w:space="0" w:color="auto"/>
        <w:right w:val="none" w:sz="0" w:space="0" w:color="auto"/>
      </w:divBdr>
    </w:div>
    <w:div w:id="722564625">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20104">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77638">
      <w:bodyDiv w:val="1"/>
      <w:marLeft w:val="0"/>
      <w:marRight w:val="0"/>
      <w:marTop w:val="0"/>
      <w:marBottom w:val="0"/>
      <w:divBdr>
        <w:top w:val="none" w:sz="0" w:space="0" w:color="auto"/>
        <w:left w:val="none" w:sz="0" w:space="0" w:color="auto"/>
        <w:bottom w:val="none" w:sz="0" w:space="0" w:color="auto"/>
        <w:right w:val="none" w:sz="0" w:space="0" w:color="auto"/>
      </w:divBdr>
    </w:div>
    <w:div w:id="723678043">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58816">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373916">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39906">
      <w:bodyDiv w:val="1"/>
      <w:marLeft w:val="0"/>
      <w:marRight w:val="0"/>
      <w:marTop w:val="0"/>
      <w:marBottom w:val="0"/>
      <w:divBdr>
        <w:top w:val="none" w:sz="0" w:space="0" w:color="auto"/>
        <w:left w:val="none" w:sz="0" w:space="0" w:color="auto"/>
        <w:bottom w:val="none" w:sz="0" w:space="0" w:color="auto"/>
        <w:right w:val="none" w:sz="0" w:space="0" w:color="auto"/>
      </w:divBdr>
    </w:div>
    <w:div w:id="725642594">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227775">
      <w:bodyDiv w:val="1"/>
      <w:marLeft w:val="0"/>
      <w:marRight w:val="0"/>
      <w:marTop w:val="0"/>
      <w:marBottom w:val="0"/>
      <w:divBdr>
        <w:top w:val="none" w:sz="0" w:space="0" w:color="auto"/>
        <w:left w:val="none" w:sz="0" w:space="0" w:color="auto"/>
        <w:bottom w:val="none" w:sz="0" w:space="0" w:color="auto"/>
        <w:right w:val="none" w:sz="0" w:space="0" w:color="auto"/>
      </w:divBdr>
    </w:div>
    <w:div w:id="726299345">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563093">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7190045">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85149">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18600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698461">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35555">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770368">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691687">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732712">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22417">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394882">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707160">
      <w:bodyDiv w:val="1"/>
      <w:marLeft w:val="0"/>
      <w:marRight w:val="0"/>
      <w:marTop w:val="0"/>
      <w:marBottom w:val="0"/>
      <w:divBdr>
        <w:top w:val="none" w:sz="0" w:space="0" w:color="auto"/>
        <w:left w:val="none" w:sz="0" w:space="0" w:color="auto"/>
        <w:bottom w:val="none" w:sz="0" w:space="0" w:color="auto"/>
        <w:right w:val="none" w:sz="0" w:space="0" w:color="auto"/>
      </w:divBdr>
    </w:div>
    <w:div w:id="736709643">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72906">
      <w:bodyDiv w:val="1"/>
      <w:marLeft w:val="0"/>
      <w:marRight w:val="0"/>
      <w:marTop w:val="0"/>
      <w:marBottom w:val="0"/>
      <w:divBdr>
        <w:top w:val="none" w:sz="0" w:space="0" w:color="auto"/>
        <w:left w:val="none" w:sz="0" w:space="0" w:color="auto"/>
        <w:bottom w:val="none" w:sz="0" w:space="0" w:color="auto"/>
        <w:right w:val="none" w:sz="0" w:space="0" w:color="auto"/>
      </w:divBdr>
    </w:div>
    <w:div w:id="736979779">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89938">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284132">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408284">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9132051">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757705">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2920689">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2746">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179600">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28434">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224003">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03546">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197093">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341583">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2684">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0935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213">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698070">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746315">
      <w:bodyDiv w:val="1"/>
      <w:marLeft w:val="0"/>
      <w:marRight w:val="0"/>
      <w:marTop w:val="0"/>
      <w:marBottom w:val="0"/>
      <w:divBdr>
        <w:top w:val="none" w:sz="0" w:space="0" w:color="auto"/>
        <w:left w:val="none" w:sz="0" w:space="0" w:color="auto"/>
        <w:bottom w:val="none" w:sz="0" w:space="0" w:color="auto"/>
        <w:right w:val="none" w:sz="0" w:space="0" w:color="auto"/>
      </w:divBdr>
    </w:div>
    <w:div w:id="753941437">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788374">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173802">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528">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898899">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984375">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181563">
      <w:bodyDiv w:val="1"/>
      <w:marLeft w:val="0"/>
      <w:marRight w:val="0"/>
      <w:marTop w:val="0"/>
      <w:marBottom w:val="0"/>
      <w:divBdr>
        <w:top w:val="none" w:sz="0" w:space="0" w:color="auto"/>
        <w:left w:val="none" w:sz="0" w:space="0" w:color="auto"/>
        <w:bottom w:val="none" w:sz="0" w:space="0" w:color="auto"/>
        <w:right w:val="none" w:sz="0" w:space="0" w:color="auto"/>
      </w:divBdr>
    </w:div>
    <w:div w:id="760217864">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1541">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87904">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419138">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273704">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4174">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970311">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69936508">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322274">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667134">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5098">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943515">
      <w:bodyDiv w:val="1"/>
      <w:marLeft w:val="0"/>
      <w:marRight w:val="0"/>
      <w:marTop w:val="0"/>
      <w:marBottom w:val="0"/>
      <w:divBdr>
        <w:top w:val="none" w:sz="0" w:space="0" w:color="auto"/>
        <w:left w:val="none" w:sz="0" w:space="0" w:color="auto"/>
        <w:bottom w:val="none" w:sz="0" w:space="0" w:color="auto"/>
        <w:right w:val="none" w:sz="0" w:space="0" w:color="auto"/>
      </w:divBdr>
    </w:div>
    <w:div w:id="774254218">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521489">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710196">
      <w:bodyDiv w:val="1"/>
      <w:marLeft w:val="0"/>
      <w:marRight w:val="0"/>
      <w:marTop w:val="0"/>
      <w:marBottom w:val="0"/>
      <w:divBdr>
        <w:top w:val="none" w:sz="0" w:space="0" w:color="auto"/>
        <w:left w:val="none" w:sz="0" w:space="0" w:color="auto"/>
        <w:bottom w:val="none" w:sz="0" w:space="0" w:color="auto"/>
        <w:right w:val="none" w:sz="0" w:space="0" w:color="auto"/>
      </w:divBdr>
    </w:div>
    <w:div w:id="775710681">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184229">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642184">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79839980">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145870">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578239">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962937">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732768">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4167">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669683">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9012974">
      <w:bodyDiv w:val="1"/>
      <w:marLeft w:val="0"/>
      <w:marRight w:val="0"/>
      <w:marTop w:val="0"/>
      <w:marBottom w:val="0"/>
      <w:divBdr>
        <w:top w:val="none" w:sz="0" w:space="0" w:color="auto"/>
        <w:left w:val="none" w:sz="0" w:space="0" w:color="auto"/>
        <w:bottom w:val="none" w:sz="0" w:space="0" w:color="auto"/>
        <w:right w:val="none" w:sz="0" w:space="0" w:color="auto"/>
      </w:divBdr>
    </w:div>
    <w:div w:id="789055202">
      <w:bodyDiv w:val="1"/>
      <w:marLeft w:val="0"/>
      <w:marRight w:val="0"/>
      <w:marTop w:val="0"/>
      <w:marBottom w:val="0"/>
      <w:divBdr>
        <w:top w:val="none" w:sz="0" w:space="0" w:color="auto"/>
        <w:left w:val="none" w:sz="0" w:space="0" w:color="auto"/>
        <w:bottom w:val="none" w:sz="0" w:space="0" w:color="auto"/>
        <w:right w:val="none" w:sz="0" w:space="0" w:color="auto"/>
      </w:divBdr>
    </w:div>
    <w:div w:id="789083897">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324179">
      <w:bodyDiv w:val="1"/>
      <w:marLeft w:val="0"/>
      <w:marRight w:val="0"/>
      <w:marTop w:val="0"/>
      <w:marBottom w:val="0"/>
      <w:divBdr>
        <w:top w:val="none" w:sz="0" w:space="0" w:color="auto"/>
        <w:left w:val="none" w:sz="0" w:space="0" w:color="auto"/>
        <w:bottom w:val="none" w:sz="0" w:space="0" w:color="auto"/>
        <w:right w:val="none" w:sz="0" w:space="0" w:color="auto"/>
      </w:divBdr>
    </w:div>
    <w:div w:id="789327389">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5463">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634600">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49942">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140199">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7974">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946826">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475732">
      <w:bodyDiv w:val="1"/>
      <w:marLeft w:val="0"/>
      <w:marRight w:val="0"/>
      <w:marTop w:val="0"/>
      <w:marBottom w:val="0"/>
      <w:divBdr>
        <w:top w:val="none" w:sz="0" w:space="0" w:color="auto"/>
        <w:left w:val="none" w:sz="0" w:space="0" w:color="auto"/>
        <w:bottom w:val="none" w:sz="0" w:space="0" w:color="auto"/>
        <w:right w:val="none" w:sz="0" w:space="0" w:color="auto"/>
      </w:divBdr>
    </w:div>
    <w:div w:id="793594236">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2381">
      <w:bodyDiv w:val="1"/>
      <w:marLeft w:val="0"/>
      <w:marRight w:val="0"/>
      <w:marTop w:val="0"/>
      <w:marBottom w:val="0"/>
      <w:divBdr>
        <w:top w:val="none" w:sz="0" w:space="0" w:color="auto"/>
        <w:left w:val="none" w:sz="0" w:space="0" w:color="auto"/>
        <w:bottom w:val="none" w:sz="0" w:space="0" w:color="auto"/>
        <w:right w:val="none" w:sz="0" w:space="0" w:color="auto"/>
      </w:divBdr>
    </w:div>
    <w:div w:id="793793331">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372684">
      <w:bodyDiv w:val="1"/>
      <w:marLeft w:val="0"/>
      <w:marRight w:val="0"/>
      <w:marTop w:val="0"/>
      <w:marBottom w:val="0"/>
      <w:divBdr>
        <w:top w:val="none" w:sz="0" w:space="0" w:color="auto"/>
        <w:left w:val="none" w:sz="0" w:space="0" w:color="auto"/>
        <w:bottom w:val="none" w:sz="0" w:space="0" w:color="auto"/>
        <w:right w:val="none" w:sz="0" w:space="0" w:color="auto"/>
      </w:divBdr>
    </w:div>
    <w:div w:id="794443159">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720085">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635494">
      <w:bodyDiv w:val="1"/>
      <w:marLeft w:val="0"/>
      <w:marRight w:val="0"/>
      <w:marTop w:val="0"/>
      <w:marBottom w:val="0"/>
      <w:divBdr>
        <w:top w:val="none" w:sz="0" w:space="0" w:color="auto"/>
        <w:left w:val="none" w:sz="0" w:space="0" w:color="auto"/>
        <w:bottom w:val="none" w:sz="0" w:space="0" w:color="auto"/>
        <w:right w:val="none" w:sz="0" w:space="0" w:color="auto"/>
      </w:divBdr>
    </w:div>
    <w:div w:id="795762140">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6080">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681262">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223882">
      <w:bodyDiv w:val="1"/>
      <w:marLeft w:val="0"/>
      <w:marRight w:val="0"/>
      <w:marTop w:val="0"/>
      <w:marBottom w:val="0"/>
      <w:divBdr>
        <w:top w:val="none" w:sz="0" w:space="0" w:color="auto"/>
        <w:left w:val="none" w:sz="0" w:space="0" w:color="auto"/>
        <w:bottom w:val="none" w:sz="0" w:space="0" w:color="auto"/>
        <w:right w:val="none" w:sz="0" w:space="0" w:color="auto"/>
      </w:divBdr>
    </w:div>
    <w:div w:id="799344861">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11410">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271336">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1456693">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47569">
      <w:bodyDiv w:val="1"/>
      <w:marLeft w:val="0"/>
      <w:marRight w:val="0"/>
      <w:marTop w:val="0"/>
      <w:marBottom w:val="0"/>
      <w:divBdr>
        <w:top w:val="none" w:sz="0" w:space="0" w:color="auto"/>
        <w:left w:val="none" w:sz="0" w:space="0" w:color="auto"/>
        <w:bottom w:val="none" w:sz="0" w:space="0" w:color="auto"/>
        <w:right w:val="none" w:sz="0" w:space="0" w:color="auto"/>
      </w:divBdr>
    </w:div>
    <w:div w:id="802848231">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163502">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4355782">
      <w:bodyDiv w:val="1"/>
      <w:marLeft w:val="0"/>
      <w:marRight w:val="0"/>
      <w:marTop w:val="0"/>
      <w:marBottom w:val="0"/>
      <w:divBdr>
        <w:top w:val="none" w:sz="0" w:space="0" w:color="auto"/>
        <w:left w:val="none" w:sz="0" w:space="0" w:color="auto"/>
        <w:bottom w:val="none" w:sz="0" w:space="0" w:color="auto"/>
        <w:right w:val="none" w:sz="0" w:space="0" w:color="auto"/>
      </w:divBdr>
    </w:div>
    <w:div w:id="804587563">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4946">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860430">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668074">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247573">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1098304">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1948466">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4529">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873717">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061054">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571188">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536477">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485">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881719">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3987">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534846">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820093">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050324">
      <w:bodyDiv w:val="1"/>
      <w:marLeft w:val="0"/>
      <w:marRight w:val="0"/>
      <w:marTop w:val="0"/>
      <w:marBottom w:val="0"/>
      <w:divBdr>
        <w:top w:val="none" w:sz="0" w:space="0" w:color="auto"/>
        <w:left w:val="none" w:sz="0" w:space="0" w:color="auto"/>
        <w:bottom w:val="none" w:sz="0" w:space="0" w:color="auto"/>
        <w:right w:val="none" w:sz="0" w:space="0" w:color="auto"/>
      </w:divBdr>
    </w:div>
    <w:div w:id="824204174">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862718">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3979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24207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870681">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357354">
      <w:bodyDiv w:val="1"/>
      <w:marLeft w:val="0"/>
      <w:marRight w:val="0"/>
      <w:marTop w:val="0"/>
      <w:marBottom w:val="0"/>
      <w:divBdr>
        <w:top w:val="none" w:sz="0" w:space="0" w:color="auto"/>
        <w:left w:val="none" w:sz="0" w:space="0" w:color="auto"/>
        <w:bottom w:val="none" w:sz="0" w:space="0" w:color="auto"/>
        <w:right w:val="none" w:sz="0" w:space="0" w:color="auto"/>
      </w:divBdr>
    </w:div>
    <w:div w:id="827481847">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49314">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8012668">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8893">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8984821">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547">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297057">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76182">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215172">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725990">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793098">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12002">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504633">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50431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352955">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34956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39850091">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699411">
      <w:bodyDiv w:val="1"/>
      <w:marLeft w:val="0"/>
      <w:marRight w:val="0"/>
      <w:marTop w:val="0"/>
      <w:marBottom w:val="0"/>
      <w:divBdr>
        <w:top w:val="none" w:sz="0" w:space="0" w:color="auto"/>
        <w:left w:val="none" w:sz="0" w:space="0" w:color="auto"/>
        <w:bottom w:val="none" w:sz="0" w:space="0" w:color="auto"/>
        <w:right w:val="none" w:sz="0" w:space="0" w:color="auto"/>
      </w:divBdr>
    </w:div>
    <w:div w:id="840848263">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79018">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545259">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365742">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52743">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08710">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716606">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8982673">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49956194">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492874">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78429">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614615">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117385">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02822">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085323">
      <w:bodyDiv w:val="1"/>
      <w:marLeft w:val="0"/>
      <w:marRight w:val="0"/>
      <w:marTop w:val="0"/>
      <w:marBottom w:val="0"/>
      <w:divBdr>
        <w:top w:val="none" w:sz="0" w:space="0" w:color="auto"/>
        <w:left w:val="none" w:sz="0" w:space="0" w:color="auto"/>
        <w:bottom w:val="none" w:sz="0" w:space="0" w:color="auto"/>
        <w:right w:val="none" w:sz="0" w:space="0" w:color="auto"/>
      </w:divBdr>
    </w:div>
    <w:div w:id="858085593">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741798">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123030">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89154">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62722">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5276">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3840">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73646">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826546">
      <w:bodyDiv w:val="1"/>
      <w:marLeft w:val="0"/>
      <w:marRight w:val="0"/>
      <w:marTop w:val="0"/>
      <w:marBottom w:val="0"/>
      <w:divBdr>
        <w:top w:val="none" w:sz="0" w:space="0" w:color="auto"/>
        <w:left w:val="none" w:sz="0" w:space="0" w:color="auto"/>
        <w:bottom w:val="none" w:sz="0" w:space="0" w:color="auto"/>
        <w:right w:val="none" w:sz="0" w:space="0" w:color="auto"/>
      </w:divBdr>
    </w:div>
    <w:div w:id="865875956">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44114">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407006">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75842">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036">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91511">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608702">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88705">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729517">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378834">
      <w:bodyDiv w:val="1"/>
      <w:marLeft w:val="0"/>
      <w:marRight w:val="0"/>
      <w:marTop w:val="0"/>
      <w:marBottom w:val="0"/>
      <w:divBdr>
        <w:top w:val="none" w:sz="0" w:space="0" w:color="auto"/>
        <w:left w:val="none" w:sz="0" w:space="0" w:color="auto"/>
        <w:bottom w:val="none" w:sz="0" w:space="0" w:color="auto"/>
        <w:right w:val="none" w:sz="0" w:space="0" w:color="auto"/>
      </w:divBdr>
    </w:div>
    <w:div w:id="871458463">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1642">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09088">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3033633">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732194">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5197388">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4410">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33189">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92">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7997">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37430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098388">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217920">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991">
      <w:bodyDiv w:val="1"/>
      <w:marLeft w:val="0"/>
      <w:marRight w:val="0"/>
      <w:marTop w:val="0"/>
      <w:marBottom w:val="0"/>
      <w:divBdr>
        <w:top w:val="none" w:sz="0" w:space="0" w:color="auto"/>
        <w:left w:val="none" w:sz="0" w:space="0" w:color="auto"/>
        <w:bottom w:val="none" w:sz="0" w:space="0" w:color="auto"/>
        <w:right w:val="none" w:sz="0" w:space="0" w:color="auto"/>
      </w:divBdr>
    </w:div>
    <w:div w:id="885684378">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215">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0975">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7959584">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688205">
      <w:bodyDiv w:val="1"/>
      <w:marLeft w:val="0"/>
      <w:marRight w:val="0"/>
      <w:marTop w:val="0"/>
      <w:marBottom w:val="0"/>
      <w:divBdr>
        <w:top w:val="none" w:sz="0" w:space="0" w:color="auto"/>
        <w:left w:val="none" w:sz="0" w:space="0" w:color="auto"/>
        <w:bottom w:val="none" w:sz="0" w:space="0" w:color="auto"/>
        <w:right w:val="none" w:sz="0" w:space="0" w:color="auto"/>
      </w:divBdr>
    </w:div>
    <w:div w:id="888761538">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3605">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73475">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933171">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07615">
      <w:bodyDiv w:val="1"/>
      <w:marLeft w:val="0"/>
      <w:marRight w:val="0"/>
      <w:marTop w:val="0"/>
      <w:marBottom w:val="0"/>
      <w:divBdr>
        <w:top w:val="none" w:sz="0" w:space="0" w:color="auto"/>
        <w:left w:val="none" w:sz="0" w:space="0" w:color="auto"/>
        <w:bottom w:val="none" w:sz="0" w:space="0" w:color="auto"/>
        <w:right w:val="none" w:sz="0" w:space="0" w:color="auto"/>
      </w:divBdr>
    </w:div>
    <w:div w:id="893079726">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4001234">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0991817">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763148">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85749">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561565">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761320">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09472">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86749">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645741">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230204">
      <w:bodyDiv w:val="1"/>
      <w:marLeft w:val="0"/>
      <w:marRight w:val="0"/>
      <w:marTop w:val="0"/>
      <w:marBottom w:val="0"/>
      <w:divBdr>
        <w:top w:val="none" w:sz="0" w:space="0" w:color="auto"/>
        <w:left w:val="none" w:sz="0" w:space="0" w:color="auto"/>
        <w:bottom w:val="none" w:sz="0" w:space="0" w:color="auto"/>
        <w:right w:val="none" w:sz="0" w:space="0" w:color="auto"/>
      </w:divBdr>
    </w:div>
    <w:div w:id="907301790">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69141">
      <w:bodyDiv w:val="1"/>
      <w:marLeft w:val="0"/>
      <w:marRight w:val="0"/>
      <w:marTop w:val="0"/>
      <w:marBottom w:val="0"/>
      <w:divBdr>
        <w:top w:val="none" w:sz="0" w:space="0" w:color="auto"/>
        <w:left w:val="none" w:sz="0" w:space="0" w:color="auto"/>
        <w:bottom w:val="none" w:sz="0" w:space="0" w:color="auto"/>
        <w:right w:val="none" w:sz="0" w:space="0" w:color="auto"/>
      </w:divBdr>
    </w:div>
    <w:div w:id="907570270">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41147">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8999242">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081197">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68319">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507734">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5449">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886408">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126055">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184">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931414">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474083">
      <w:bodyDiv w:val="1"/>
      <w:marLeft w:val="0"/>
      <w:marRight w:val="0"/>
      <w:marTop w:val="0"/>
      <w:marBottom w:val="0"/>
      <w:divBdr>
        <w:top w:val="none" w:sz="0" w:space="0" w:color="auto"/>
        <w:left w:val="none" w:sz="0" w:space="0" w:color="auto"/>
        <w:bottom w:val="none" w:sz="0" w:space="0" w:color="auto"/>
        <w:right w:val="none" w:sz="0" w:space="0" w:color="auto"/>
      </w:divBdr>
    </w:div>
    <w:div w:id="915554049">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666199">
      <w:bodyDiv w:val="1"/>
      <w:marLeft w:val="0"/>
      <w:marRight w:val="0"/>
      <w:marTop w:val="0"/>
      <w:marBottom w:val="0"/>
      <w:divBdr>
        <w:top w:val="none" w:sz="0" w:space="0" w:color="auto"/>
        <w:left w:val="none" w:sz="0" w:space="0" w:color="auto"/>
        <w:bottom w:val="none" w:sz="0" w:space="0" w:color="auto"/>
        <w:right w:val="none" w:sz="0" w:space="0" w:color="auto"/>
      </w:divBdr>
    </w:div>
    <w:div w:id="917667049">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9019107">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795847">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185296">
      <w:bodyDiv w:val="1"/>
      <w:marLeft w:val="0"/>
      <w:marRight w:val="0"/>
      <w:marTop w:val="0"/>
      <w:marBottom w:val="0"/>
      <w:divBdr>
        <w:top w:val="none" w:sz="0" w:space="0" w:color="auto"/>
        <w:left w:val="none" w:sz="0" w:space="0" w:color="auto"/>
        <w:bottom w:val="none" w:sz="0" w:space="0" w:color="auto"/>
        <w:right w:val="none" w:sz="0" w:space="0" w:color="auto"/>
      </w:divBdr>
    </w:div>
    <w:div w:id="921262229">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305">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572095">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799391">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53620">
      <w:bodyDiv w:val="1"/>
      <w:marLeft w:val="0"/>
      <w:marRight w:val="0"/>
      <w:marTop w:val="0"/>
      <w:marBottom w:val="0"/>
      <w:divBdr>
        <w:top w:val="none" w:sz="0" w:space="0" w:color="auto"/>
        <w:left w:val="none" w:sz="0" w:space="0" w:color="auto"/>
        <w:bottom w:val="none" w:sz="0" w:space="0" w:color="auto"/>
        <w:right w:val="none" w:sz="0" w:space="0" w:color="auto"/>
      </w:divBdr>
    </w:div>
    <w:div w:id="923994506">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36095">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766653">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57712">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82381">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194048">
      <w:bodyDiv w:val="1"/>
      <w:marLeft w:val="0"/>
      <w:marRight w:val="0"/>
      <w:marTop w:val="0"/>
      <w:marBottom w:val="0"/>
      <w:divBdr>
        <w:top w:val="none" w:sz="0" w:space="0" w:color="auto"/>
        <w:left w:val="none" w:sz="0" w:space="0" w:color="auto"/>
        <w:bottom w:val="none" w:sz="0" w:space="0" w:color="auto"/>
        <w:right w:val="none" w:sz="0" w:space="0" w:color="auto"/>
      </w:divBdr>
    </w:div>
    <w:div w:id="928344028">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013">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780595">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583360">
      <w:bodyDiv w:val="1"/>
      <w:marLeft w:val="0"/>
      <w:marRight w:val="0"/>
      <w:marTop w:val="0"/>
      <w:marBottom w:val="0"/>
      <w:divBdr>
        <w:top w:val="none" w:sz="0" w:space="0" w:color="auto"/>
        <w:left w:val="none" w:sz="0" w:space="0" w:color="auto"/>
        <w:bottom w:val="none" w:sz="0" w:space="0" w:color="auto"/>
        <w:right w:val="none" w:sz="0" w:space="0" w:color="auto"/>
      </w:divBdr>
    </w:div>
    <w:div w:id="929583824">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3127956">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14385">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283360">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28450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49872">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445511">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672227">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174416">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336456">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2459">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575289">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419073">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4995012">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24530">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555931">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50090969">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207791">
      <w:bodyDiv w:val="1"/>
      <w:marLeft w:val="0"/>
      <w:marRight w:val="0"/>
      <w:marTop w:val="0"/>
      <w:marBottom w:val="0"/>
      <w:divBdr>
        <w:top w:val="none" w:sz="0" w:space="0" w:color="auto"/>
        <w:left w:val="none" w:sz="0" w:space="0" w:color="auto"/>
        <w:bottom w:val="none" w:sz="0" w:space="0" w:color="auto"/>
        <w:right w:val="none" w:sz="0" w:space="0" w:color="auto"/>
      </w:divBdr>
    </w:div>
    <w:div w:id="950210863">
      <w:bodyDiv w:val="1"/>
      <w:marLeft w:val="0"/>
      <w:marRight w:val="0"/>
      <w:marTop w:val="0"/>
      <w:marBottom w:val="0"/>
      <w:divBdr>
        <w:top w:val="none" w:sz="0" w:space="0" w:color="auto"/>
        <w:left w:val="none" w:sz="0" w:space="0" w:color="auto"/>
        <w:bottom w:val="none" w:sz="0" w:space="0" w:color="auto"/>
        <w:right w:val="none" w:sz="0" w:space="0" w:color="auto"/>
      </w:divBdr>
    </w:div>
    <w:div w:id="950281193">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78720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171808">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214874">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559972">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183021">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024174">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341886">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652311">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804144">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59637">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621716">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6005611">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13301">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5453">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8317457">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822211">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213060">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703035">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0266">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0940658">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836255">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520003">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826186">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800066">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258413">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4915930">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87142">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413294">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5149">
      <w:bodyDiv w:val="1"/>
      <w:marLeft w:val="0"/>
      <w:marRight w:val="0"/>
      <w:marTop w:val="0"/>
      <w:marBottom w:val="0"/>
      <w:divBdr>
        <w:top w:val="none" w:sz="0" w:space="0" w:color="auto"/>
        <w:left w:val="none" w:sz="0" w:space="0" w:color="auto"/>
        <w:bottom w:val="none" w:sz="0" w:space="0" w:color="auto"/>
        <w:right w:val="none" w:sz="0" w:space="0" w:color="auto"/>
      </w:divBdr>
    </w:div>
    <w:div w:id="978461426">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18166">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1483">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80036865">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308892">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571846">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883911">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08439">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886942">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079833">
      <w:bodyDiv w:val="1"/>
      <w:marLeft w:val="0"/>
      <w:marRight w:val="0"/>
      <w:marTop w:val="0"/>
      <w:marBottom w:val="0"/>
      <w:divBdr>
        <w:top w:val="none" w:sz="0" w:space="0" w:color="auto"/>
        <w:left w:val="none" w:sz="0" w:space="0" w:color="auto"/>
        <w:bottom w:val="none" w:sz="0" w:space="0" w:color="auto"/>
        <w:right w:val="none" w:sz="0" w:space="0" w:color="auto"/>
      </w:divBdr>
    </w:div>
    <w:div w:id="982126851">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848474">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775578">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121183">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4829">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6919">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1680">
      <w:bodyDiv w:val="1"/>
      <w:marLeft w:val="0"/>
      <w:marRight w:val="0"/>
      <w:marTop w:val="0"/>
      <w:marBottom w:val="0"/>
      <w:divBdr>
        <w:top w:val="none" w:sz="0" w:space="0" w:color="auto"/>
        <w:left w:val="none" w:sz="0" w:space="0" w:color="auto"/>
        <w:bottom w:val="none" w:sz="0" w:space="0" w:color="auto"/>
        <w:right w:val="none" w:sz="0" w:space="0" w:color="auto"/>
      </w:divBdr>
    </w:div>
    <w:div w:id="986469127">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90015246">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80982">
      <w:bodyDiv w:val="1"/>
      <w:marLeft w:val="0"/>
      <w:marRight w:val="0"/>
      <w:marTop w:val="0"/>
      <w:marBottom w:val="0"/>
      <w:divBdr>
        <w:top w:val="none" w:sz="0" w:space="0" w:color="auto"/>
        <w:left w:val="none" w:sz="0" w:space="0" w:color="auto"/>
        <w:bottom w:val="none" w:sz="0" w:space="0" w:color="auto"/>
        <w:right w:val="none" w:sz="0" w:space="0" w:color="auto"/>
      </w:divBdr>
    </w:div>
    <w:div w:id="991523294">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532368">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4144233">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340212">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915154">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85432">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266">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28858">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853602">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388357">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54527">
      <w:bodyDiv w:val="1"/>
      <w:marLeft w:val="0"/>
      <w:marRight w:val="0"/>
      <w:marTop w:val="0"/>
      <w:marBottom w:val="0"/>
      <w:divBdr>
        <w:top w:val="none" w:sz="0" w:space="0" w:color="auto"/>
        <w:left w:val="none" w:sz="0" w:space="0" w:color="auto"/>
        <w:bottom w:val="none" w:sz="0" w:space="0" w:color="auto"/>
        <w:right w:val="none" w:sz="0" w:space="0" w:color="auto"/>
      </w:divBdr>
    </w:div>
    <w:div w:id="1000355571">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3123388">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26387">
      <w:bodyDiv w:val="1"/>
      <w:marLeft w:val="0"/>
      <w:marRight w:val="0"/>
      <w:marTop w:val="0"/>
      <w:marBottom w:val="0"/>
      <w:divBdr>
        <w:top w:val="none" w:sz="0" w:space="0" w:color="auto"/>
        <w:left w:val="none" w:sz="0" w:space="0" w:color="auto"/>
        <w:bottom w:val="none" w:sz="0" w:space="0" w:color="auto"/>
        <w:right w:val="none" w:sz="0" w:space="0" w:color="auto"/>
      </w:divBdr>
    </w:div>
    <w:div w:id="1003900102">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087556">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362270">
      <w:bodyDiv w:val="1"/>
      <w:marLeft w:val="0"/>
      <w:marRight w:val="0"/>
      <w:marTop w:val="0"/>
      <w:marBottom w:val="0"/>
      <w:divBdr>
        <w:top w:val="none" w:sz="0" w:space="0" w:color="auto"/>
        <w:left w:val="none" w:sz="0" w:space="0" w:color="auto"/>
        <w:bottom w:val="none" w:sz="0" w:space="0" w:color="auto"/>
        <w:right w:val="none" w:sz="0" w:space="0" w:color="auto"/>
      </w:divBdr>
    </w:div>
    <w:div w:id="1004405006">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400114">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513878">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441495">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753113">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57454">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563379">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41862">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079">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028677">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81657">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91061">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923865">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845212">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69086">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32073">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153074">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660788">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516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14913">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39217">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88689">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76208">
      <w:bodyDiv w:val="1"/>
      <w:marLeft w:val="0"/>
      <w:marRight w:val="0"/>
      <w:marTop w:val="0"/>
      <w:marBottom w:val="0"/>
      <w:divBdr>
        <w:top w:val="none" w:sz="0" w:space="0" w:color="auto"/>
        <w:left w:val="none" w:sz="0" w:space="0" w:color="auto"/>
        <w:bottom w:val="none" w:sz="0" w:space="0" w:color="auto"/>
        <w:right w:val="none" w:sz="0" w:space="0" w:color="auto"/>
      </w:divBdr>
    </w:div>
    <w:div w:id="1020397768">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740364">
      <w:bodyDiv w:val="1"/>
      <w:marLeft w:val="0"/>
      <w:marRight w:val="0"/>
      <w:marTop w:val="0"/>
      <w:marBottom w:val="0"/>
      <w:divBdr>
        <w:top w:val="none" w:sz="0" w:space="0" w:color="auto"/>
        <w:left w:val="none" w:sz="0" w:space="0" w:color="auto"/>
        <w:bottom w:val="none" w:sz="0" w:space="0" w:color="auto"/>
        <w:right w:val="none" w:sz="0" w:space="0" w:color="auto"/>
      </w:divBdr>
    </w:div>
    <w:div w:id="1020743103">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18460">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436618">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630327">
      <w:bodyDiv w:val="1"/>
      <w:marLeft w:val="0"/>
      <w:marRight w:val="0"/>
      <w:marTop w:val="0"/>
      <w:marBottom w:val="0"/>
      <w:divBdr>
        <w:top w:val="none" w:sz="0" w:space="0" w:color="auto"/>
        <w:left w:val="none" w:sz="0" w:space="0" w:color="auto"/>
        <w:bottom w:val="none" w:sz="0" w:space="0" w:color="auto"/>
        <w:right w:val="none" w:sz="0" w:space="0" w:color="auto"/>
      </w:divBdr>
    </w:div>
    <w:div w:id="1022632338">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749506">
      <w:bodyDiv w:val="1"/>
      <w:marLeft w:val="0"/>
      <w:marRight w:val="0"/>
      <w:marTop w:val="0"/>
      <w:marBottom w:val="0"/>
      <w:divBdr>
        <w:top w:val="none" w:sz="0" w:space="0" w:color="auto"/>
        <w:left w:val="none" w:sz="0" w:space="0" w:color="auto"/>
        <w:bottom w:val="none" w:sz="0" w:space="0" w:color="auto"/>
        <w:right w:val="none" w:sz="0" w:space="0" w:color="auto"/>
      </w:divBdr>
    </w:div>
    <w:div w:id="1024134926">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5986488">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255">
      <w:bodyDiv w:val="1"/>
      <w:marLeft w:val="0"/>
      <w:marRight w:val="0"/>
      <w:marTop w:val="0"/>
      <w:marBottom w:val="0"/>
      <w:divBdr>
        <w:top w:val="none" w:sz="0" w:space="0" w:color="auto"/>
        <w:left w:val="none" w:sz="0" w:space="0" w:color="auto"/>
        <w:bottom w:val="none" w:sz="0" w:space="0" w:color="auto"/>
        <w:right w:val="none" w:sz="0" w:space="0" w:color="auto"/>
      </w:divBdr>
    </w:div>
    <w:div w:id="1026949669">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647847">
      <w:bodyDiv w:val="1"/>
      <w:marLeft w:val="0"/>
      <w:marRight w:val="0"/>
      <w:marTop w:val="0"/>
      <w:marBottom w:val="0"/>
      <w:divBdr>
        <w:top w:val="none" w:sz="0" w:space="0" w:color="auto"/>
        <w:left w:val="none" w:sz="0" w:space="0" w:color="auto"/>
        <w:bottom w:val="none" w:sz="0" w:space="0" w:color="auto"/>
        <w:right w:val="none" w:sz="0" w:space="0" w:color="auto"/>
      </w:divBdr>
    </w:div>
    <w:div w:id="1029912229">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254431">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642588">
      <w:bodyDiv w:val="1"/>
      <w:marLeft w:val="0"/>
      <w:marRight w:val="0"/>
      <w:marTop w:val="0"/>
      <w:marBottom w:val="0"/>
      <w:divBdr>
        <w:top w:val="none" w:sz="0" w:space="0" w:color="auto"/>
        <w:left w:val="none" w:sz="0" w:space="0" w:color="auto"/>
        <w:bottom w:val="none" w:sz="0" w:space="0" w:color="auto"/>
        <w:right w:val="none" w:sz="0" w:space="0" w:color="auto"/>
      </w:divBdr>
    </w:div>
    <w:div w:id="1031343342">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83109">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266507">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536228">
      <w:bodyDiv w:val="1"/>
      <w:marLeft w:val="0"/>
      <w:marRight w:val="0"/>
      <w:marTop w:val="0"/>
      <w:marBottom w:val="0"/>
      <w:divBdr>
        <w:top w:val="none" w:sz="0" w:space="0" w:color="auto"/>
        <w:left w:val="none" w:sz="0" w:space="0" w:color="auto"/>
        <w:bottom w:val="none" w:sz="0" w:space="0" w:color="auto"/>
        <w:right w:val="none" w:sz="0" w:space="0" w:color="auto"/>
      </w:divBdr>
    </w:div>
    <w:div w:id="1032607730">
      <w:bodyDiv w:val="1"/>
      <w:marLeft w:val="0"/>
      <w:marRight w:val="0"/>
      <w:marTop w:val="0"/>
      <w:marBottom w:val="0"/>
      <w:divBdr>
        <w:top w:val="none" w:sz="0" w:space="0" w:color="auto"/>
        <w:left w:val="none" w:sz="0" w:space="0" w:color="auto"/>
        <w:bottom w:val="none" w:sz="0" w:space="0" w:color="auto"/>
        <w:right w:val="none" w:sz="0" w:space="0" w:color="auto"/>
      </w:divBdr>
    </w:div>
    <w:div w:id="1032808329">
      <w:bodyDiv w:val="1"/>
      <w:marLeft w:val="0"/>
      <w:marRight w:val="0"/>
      <w:marTop w:val="0"/>
      <w:marBottom w:val="0"/>
      <w:divBdr>
        <w:top w:val="none" w:sz="0" w:space="0" w:color="auto"/>
        <w:left w:val="none" w:sz="0" w:space="0" w:color="auto"/>
        <w:bottom w:val="none" w:sz="0" w:space="0" w:color="auto"/>
        <w:right w:val="none" w:sz="0" w:space="0" w:color="auto"/>
      </w:divBdr>
    </w:div>
    <w:div w:id="1032922721">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5312">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80010">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8171">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387414">
      <w:bodyDiv w:val="1"/>
      <w:marLeft w:val="0"/>
      <w:marRight w:val="0"/>
      <w:marTop w:val="0"/>
      <w:marBottom w:val="0"/>
      <w:divBdr>
        <w:top w:val="none" w:sz="0" w:space="0" w:color="auto"/>
        <w:left w:val="none" w:sz="0" w:space="0" w:color="auto"/>
        <w:bottom w:val="none" w:sz="0" w:space="0" w:color="auto"/>
        <w:right w:val="none" w:sz="0" w:space="0" w:color="auto"/>
      </w:divBdr>
    </w:div>
    <w:div w:id="1037388274">
      <w:bodyDiv w:val="1"/>
      <w:marLeft w:val="0"/>
      <w:marRight w:val="0"/>
      <w:marTop w:val="0"/>
      <w:marBottom w:val="0"/>
      <w:divBdr>
        <w:top w:val="none" w:sz="0" w:space="0" w:color="auto"/>
        <w:left w:val="none" w:sz="0" w:space="0" w:color="auto"/>
        <w:bottom w:val="none" w:sz="0" w:space="0" w:color="auto"/>
        <w:right w:val="none" w:sz="0" w:space="0" w:color="auto"/>
      </w:divBdr>
    </w:div>
    <w:div w:id="1037506818">
      <w:bodyDiv w:val="1"/>
      <w:marLeft w:val="0"/>
      <w:marRight w:val="0"/>
      <w:marTop w:val="0"/>
      <w:marBottom w:val="0"/>
      <w:divBdr>
        <w:top w:val="none" w:sz="0" w:space="0" w:color="auto"/>
        <w:left w:val="none" w:sz="0" w:space="0" w:color="auto"/>
        <w:bottom w:val="none" w:sz="0" w:space="0" w:color="auto"/>
        <w:right w:val="none" w:sz="0" w:space="0" w:color="auto"/>
      </w:divBdr>
    </w:div>
    <w:div w:id="1037513782">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10439">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478206">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173093">
      <w:bodyDiv w:val="1"/>
      <w:marLeft w:val="0"/>
      <w:marRight w:val="0"/>
      <w:marTop w:val="0"/>
      <w:marBottom w:val="0"/>
      <w:divBdr>
        <w:top w:val="none" w:sz="0" w:space="0" w:color="auto"/>
        <w:left w:val="none" w:sz="0" w:space="0" w:color="auto"/>
        <w:bottom w:val="none" w:sz="0" w:space="0" w:color="auto"/>
        <w:right w:val="none" w:sz="0" w:space="0" w:color="auto"/>
      </w:divBdr>
    </w:div>
    <w:div w:id="1041202088">
      <w:bodyDiv w:val="1"/>
      <w:marLeft w:val="0"/>
      <w:marRight w:val="0"/>
      <w:marTop w:val="0"/>
      <w:marBottom w:val="0"/>
      <w:divBdr>
        <w:top w:val="none" w:sz="0" w:space="0" w:color="auto"/>
        <w:left w:val="none" w:sz="0" w:space="0" w:color="auto"/>
        <w:bottom w:val="none" w:sz="0" w:space="0" w:color="auto"/>
        <w:right w:val="none" w:sz="0" w:space="0" w:color="auto"/>
      </w:divBdr>
    </w:div>
    <w:div w:id="1041202614">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436267">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363869">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748581">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142265">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065832">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603889">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327168">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568485">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11306">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4552">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2388">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296548">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694690">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154938">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492070">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6530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463160">
      <w:bodyDiv w:val="1"/>
      <w:marLeft w:val="0"/>
      <w:marRight w:val="0"/>
      <w:marTop w:val="0"/>
      <w:marBottom w:val="0"/>
      <w:divBdr>
        <w:top w:val="none" w:sz="0" w:space="0" w:color="auto"/>
        <w:left w:val="none" w:sz="0" w:space="0" w:color="auto"/>
        <w:bottom w:val="none" w:sz="0" w:space="0" w:color="auto"/>
        <w:right w:val="none" w:sz="0" w:space="0" w:color="auto"/>
      </w:divBdr>
    </w:div>
    <w:div w:id="1052584500">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697217">
      <w:bodyDiv w:val="1"/>
      <w:marLeft w:val="0"/>
      <w:marRight w:val="0"/>
      <w:marTop w:val="0"/>
      <w:marBottom w:val="0"/>
      <w:divBdr>
        <w:top w:val="none" w:sz="0" w:space="0" w:color="auto"/>
        <w:left w:val="none" w:sz="0" w:space="0" w:color="auto"/>
        <w:bottom w:val="none" w:sz="0" w:space="0" w:color="auto"/>
        <w:right w:val="none" w:sz="0" w:space="0" w:color="auto"/>
      </w:divBdr>
    </w:div>
    <w:div w:id="1053848344">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04647">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72627">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005644">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7340">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670203">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59981395">
      <w:bodyDiv w:val="1"/>
      <w:marLeft w:val="0"/>
      <w:marRight w:val="0"/>
      <w:marTop w:val="0"/>
      <w:marBottom w:val="0"/>
      <w:divBdr>
        <w:top w:val="none" w:sz="0" w:space="0" w:color="auto"/>
        <w:left w:val="none" w:sz="0" w:space="0" w:color="auto"/>
        <w:bottom w:val="none" w:sz="0" w:space="0" w:color="auto"/>
        <w:right w:val="none" w:sz="0" w:space="0" w:color="auto"/>
      </w:divBdr>
    </w:div>
    <w:div w:id="1060010411">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9223">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178517">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446081">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209891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3018235">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677207">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256182">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606144">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805252">
      <w:bodyDiv w:val="1"/>
      <w:marLeft w:val="0"/>
      <w:marRight w:val="0"/>
      <w:marTop w:val="0"/>
      <w:marBottom w:val="0"/>
      <w:divBdr>
        <w:top w:val="none" w:sz="0" w:space="0" w:color="auto"/>
        <w:left w:val="none" w:sz="0" w:space="0" w:color="auto"/>
        <w:bottom w:val="none" w:sz="0" w:space="0" w:color="auto"/>
        <w:right w:val="none" w:sz="0" w:space="0" w:color="auto"/>
      </w:divBdr>
    </w:div>
    <w:div w:id="1067845164">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262884">
      <w:bodyDiv w:val="1"/>
      <w:marLeft w:val="0"/>
      <w:marRight w:val="0"/>
      <w:marTop w:val="0"/>
      <w:marBottom w:val="0"/>
      <w:divBdr>
        <w:top w:val="none" w:sz="0" w:space="0" w:color="auto"/>
        <w:left w:val="none" w:sz="0" w:space="0" w:color="auto"/>
        <w:bottom w:val="none" w:sz="0" w:space="0" w:color="auto"/>
        <w:right w:val="none" w:sz="0" w:space="0" w:color="auto"/>
      </w:divBdr>
    </w:div>
    <w:div w:id="1068335090">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456603">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230725">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531">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23918">
      <w:bodyDiv w:val="1"/>
      <w:marLeft w:val="0"/>
      <w:marRight w:val="0"/>
      <w:marTop w:val="0"/>
      <w:marBottom w:val="0"/>
      <w:divBdr>
        <w:top w:val="none" w:sz="0" w:space="0" w:color="auto"/>
        <w:left w:val="none" w:sz="0" w:space="0" w:color="auto"/>
        <w:bottom w:val="none" w:sz="0" w:space="0" w:color="auto"/>
        <w:right w:val="none" w:sz="0" w:space="0" w:color="auto"/>
      </w:divBdr>
    </w:div>
    <w:div w:id="1070427022">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0281">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856548">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2002873">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653477">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2965356">
      <w:bodyDiv w:val="1"/>
      <w:marLeft w:val="0"/>
      <w:marRight w:val="0"/>
      <w:marTop w:val="0"/>
      <w:marBottom w:val="0"/>
      <w:divBdr>
        <w:top w:val="none" w:sz="0" w:space="0" w:color="auto"/>
        <w:left w:val="none" w:sz="0" w:space="0" w:color="auto"/>
        <w:bottom w:val="none" w:sz="0" w:space="0" w:color="auto"/>
        <w:right w:val="none" w:sz="0" w:space="0" w:color="auto"/>
      </w:divBdr>
    </w:div>
    <w:div w:id="1072965916">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200864">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53286">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07758">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787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9332">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88548">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06466">
      <w:bodyDiv w:val="1"/>
      <w:marLeft w:val="0"/>
      <w:marRight w:val="0"/>
      <w:marTop w:val="0"/>
      <w:marBottom w:val="0"/>
      <w:divBdr>
        <w:top w:val="none" w:sz="0" w:space="0" w:color="auto"/>
        <w:left w:val="none" w:sz="0" w:space="0" w:color="auto"/>
        <w:bottom w:val="none" w:sz="0" w:space="0" w:color="auto"/>
        <w:right w:val="none" w:sz="0" w:space="0" w:color="auto"/>
      </w:divBdr>
    </w:div>
    <w:div w:id="1078211090">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8005726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717947">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41169">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258194">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601979">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296364">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649433">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7137">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7846044">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698041">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17457">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272533">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201082">
      <w:bodyDiv w:val="1"/>
      <w:marLeft w:val="0"/>
      <w:marRight w:val="0"/>
      <w:marTop w:val="0"/>
      <w:marBottom w:val="0"/>
      <w:divBdr>
        <w:top w:val="none" w:sz="0" w:space="0" w:color="auto"/>
        <w:left w:val="none" w:sz="0" w:space="0" w:color="auto"/>
        <w:bottom w:val="none" w:sz="0" w:space="0" w:color="auto"/>
        <w:right w:val="none" w:sz="0" w:space="0" w:color="auto"/>
      </w:divBdr>
    </w:div>
    <w:div w:id="1091243406">
      <w:bodyDiv w:val="1"/>
      <w:marLeft w:val="0"/>
      <w:marRight w:val="0"/>
      <w:marTop w:val="0"/>
      <w:marBottom w:val="0"/>
      <w:divBdr>
        <w:top w:val="none" w:sz="0" w:space="0" w:color="auto"/>
        <w:left w:val="none" w:sz="0" w:space="0" w:color="auto"/>
        <w:bottom w:val="none" w:sz="0" w:space="0" w:color="auto"/>
        <w:right w:val="none" w:sz="0" w:space="0" w:color="auto"/>
      </w:divBdr>
    </w:div>
    <w:div w:id="1091319851">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19104">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77109">
      <w:bodyDiv w:val="1"/>
      <w:marLeft w:val="0"/>
      <w:marRight w:val="0"/>
      <w:marTop w:val="0"/>
      <w:marBottom w:val="0"/>
      <w:divBdr>
        <w:top w:val="none" w:sz="0" w:space="0" w:color="auto"/>
        <w:left w:val="none" w:sz="0" w:space="0" w:color="auto"/>
        <w:bottom w:val="none" w:sz="0" w:space="0" w:color="auto"/>
        <w:right w:val="none" w:sz="0" w:space="0" w:color="auto"/>
      </w:divBdr>
    </w:div>
    <w:div w:id="109520302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857093">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68385">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9134289">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8076">
      <w:bodyDiv w:val="1"/>
      <w:marLeft w:val="0"/>
      <w:marRight w:val="0"/>
      <w:marTop w:val="0"/>
      <w:marBottom w:val="0"/>
      <w:divBdr>
        <w:top w:val="none" w:sz="0" w:space="0" w:color="auto"/>
        <w:left w:val="none" w:sz="0" w:space="0" w:color="auto"/>
        <w:bottom w:val="none" w:sz="0" w:space="0" w:color="auto"/>
        <w:right w:val="none" w:sz="0" w:space="0" w:color="auto"/>
      </w:divBdr>
    </w:div>
    <w:div w:id="1099910162">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04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77216">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7570">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233495">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49632">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4042">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108321">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616280">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66239">
      <w:bodyDiv w:val="1"/>
      <w:marLeft w:val="0"/>
      <w:marRight w:val="0"/>
      <w:marTop w:val="0"/>
      <w:marBottom w:val="0"/>
      <w:divBdr>
        <w:top w:val="none" w:sz="0" w:space="0" w:color="auto"/>
        <w:left w:val="none" w:sz="0" w:space="0" w:color="auto"/>
        <w:bottom w:val="none" w:sz="0" w:space="0" w:color="auto"/>
        <w:right w:val="none" w:sz="0" w:space="0" w:color="auto"/>
      </w:divBdr>
    </w:div>
    <w:div w:id="1106510410">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117887">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197727">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770990">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15492">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084">
      <w:bodyDiv w:val="1"/>
      <w:marLeft w:val="0"/>
      <w:marRight w:val="0"/>
      <w:marTop w:val="0"/>
      <w:marBottom w:val="0"/>
      <w:divBdr>
        <w:top w:val="none" w:sz="0" w:space="0" w:color="auto"/>
        <w:left w:val="none" w:sz="0" w:space="0" w:color="auto"/>
        <w:bottom w:val="none" w:sz="0" w:space="0" w:color="auto"/>
        <w:right w:val="none" w:sz="0" w:space="0" w:color="auto"/>
      </w:divBdr>
    </w:div>
    <w:div w:id="1109198190">
      <w:bodyDiv w:val="1"/>
      <w:marLeft w:val="0"/>
      <w:marRight w:val="0"/>
      <w:marTop w:val="0"/>
      <w:marBottom w:val="0"/>
      <w:divBdr>
        <w:top w:val="none" w:sz="0" w:space="0" w:color="auto"/>
        <w:left w:val="none" w:sz="0" w:space="0" w:color="auto"/>
        <w:bottom w:val="none" w:sz="0" w:space="0" w:color="auto"/>
        <w:right w:val="none" w:sz="0" w:space="0" w:color="auto"/>
      </w:divBdr>
    </w:div>
    <w:div w:id="1109399681">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544971">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320">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3916">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21047">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2025">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372717">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48939">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107679">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19959291">
      <w:bodyDiv w:val="1"/>
      <w:marLeft w:val="0"/>
      <w:marRight w:val="0"/>
      <w:marTop w:val="0"/>
      <w:marBottom w:val="0"/>
      <w:divBdr>
        <w:top w:val="none" w:sz="0" w:space="0" w:color="auto"/>
        <w:left w:val="none" w:sz="0" w:space="0" w:color="auto"/>
        <w:bottom w:val="none" w:sz="0" w:space="0" w:color="auto"/>
        <w:right w:val="none" w:sz="0" w:space="0" w:color="auto"/>
      </w:divBdr>
    </w:div>
    <w:div w:id="1120106738">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501806">
      <w:bodyDiv w:val="1"/>
      <w:marLeft w:val="0"/>
      <w:marRight w:val="0"/>
      <w:marTop w:val="0"/>
      <w:marBottom w:val="0"/>
      <w:divBdr>
        <w:top w:val="none" w:sz="0" w:space="0" w:color="auto"/>
        <w:left w:val="none" w:sz="0" w:space="0" w:color="auto"/>
        <w:bottom w:val="none" w:sz="0" w:space="0" w:color="auto"/>
        <w:right w:val="none" w:sz="0" w:space="0" w:color="auto"/>
      </w:divBdr>
    </w:div>
    <w:div w:id="1122573806">
      <w:bodyDiv w:val="1"/>
      <w:marLeft w:val="0"/>
      <w:marRight w:val="0"/>
      <w:marTop w:val="0"/>
      <w:marBottom w:val="0"/>
      <w:divBdr>
        <w:top w:val="none" w:sz="0" w:space="0" w:color="auto"/>
        <w:left w:val="none" w:sz="0" w:space="0" w:color="auto"/>
        <w:bottom w:val="none" w:sz="0" w:space="0" w:color="auto"/>
        <w:right w:val="none" w:sz="0" w:space="0" w:color="auto"/>
      </w:divBdr>
    </w:div>
    <w:div w:id="1122844945">
      <w:bodyDiv w:val="1"/>
      <w:marLeft w:val="0"/>
      <w:marRight w:val="0"/>
      <w:marTop w:val="0"/>
      <w:marBottom w:val="0"/>
      <w:divBdr>
        <w:top w:val="none" w:sz="0" w:space="0" w:color="auto"/>
        <w:left w:val="none" w:sz="0" w:space="0" w:color="auto"/>
        <w:bottom w:val="none" w:sz="0" w:space="0" w:color="auto"/>
        <w:right w:val="none" w:sz="0" w:space="0" w:color="auto"/>
      </w:divBdr>
    </w:div>
    <w:div w:id="1122923074">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689256">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035991">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25719">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467910">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19726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777580">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19858">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703223">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205132">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29934560">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134602">
      <w:bodyDiv w:val="1"/>
      <w:marLeft w:val="0"/>
      <w:marRight w:val="0"/>
      <w:marTop w:val="0"/>
      <w:marBottom w:val="0"/>
      <w:divBdr>
        <w:top w:val="none" w:sz="0" w:space="0" w:color="auto"/>
        <w:left w:val="none" w:sz="0" w:space="0" w:color="auto"/>
        <w:bottom w:val="none" w:sz="0" w:space="0" w:color="auto"/>
        <w:right w:val="none" w:sz="0" w:space="0" w:color="auto"/>
      </w:divBdr>
    </w:div>
    <w:div w:id="1132213430">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3018171">
      <w:bodyDiv w:val="1"/>
      <w:marLeft w:val="0"/>
      <w:marRight w:val="0"/>
      <w:marTop w:val="0"/>
      <w:marBottom w:val="0"/>
      <w:divBdr>
        <w:top w:val="none" w:sz="0" w:space="0" w:color="auto"/>
        <w:left w:val="none" w:sz="0" w:space="0" w:color="auto"/>
        <w:bottom w:val="none" w:sz="0" w:space="0" w:color="auto"/>
        <w:right w:val="none" w:sz="0" w:space="0" w:color="auto"/>
      </w:divBdr>
    </w:div>
    <w:div w:id="1133019049">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176269">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718607">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4757650">
      <w:bodyDiv w:val="1"/>
      <w:marLeft w:val="0"/>
      <w:marRight w:val="0"/>
      <w:marTop w:val="0"/>
      <w:marBottom w:val="0"/>
      <w:divBdr>
        <w:top w:val="none" w:sz="0" w:space="0" w:color="auto"/>
        <w:left w:val="none" w:sz="0" w:space="0" w:color="auto"/>
        <w:bottom w:val="none" w:sz="0" w:space="0" w:color="auto"/>
        <w:right w:val="none" w:sz="0" w:space="0" w:color="auto"/>
      </w:divBdr>
    </w:div>
    <w:div w:id="1135295554">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372268">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3080">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32343">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7045">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74550">
      <w:bodyDiv w:val="1"/>
      <w:marLeft w:val="0"/>
      <w:marRight w:val="0"/>
      <w:marTop w:val="0"/>
      <w:marBottom w:val="0"/>
      <w:divBdr>
        <w:top w:val="none" w:sz="0" w:space="0" w:color="auto"/>
        <w:left w:val="none" w:sz="0" w:space="0" w:color="auto"/>
        <w:bottom w:val="none" w:sz="0" w:space="0" w:color="auto"/>
        <w:right w:val="none" w:sz="0" w:space="0" w:color="auto"/>
      </w:divBdr>
    </w:div>
    <w:div w:id="1138374975">
      <w:bodyDiv w:val="1"/>
      <w:marLeft w:val="0"/>
      <w:marRight w:val="0"/>
      <w:marTop w:val="0"/>
      <w:marBottom w:val="0"/>
      <w:divBdr>
        <w:top w:val="none" w:sz="0" w:space="0" w:color="auto"/>
        <w:left w:val="none" w:sz="0" w:space="0" w:color="auto"/>
        <w:bottom w:val="none" w:sz="0" w:space="0" w:color="auto"/>
        <w:right w:val="none" w:sz="0" w:space="0" w:color="auto"/>
      </w:divBdr>
    </w:div>
    <w:div w:id="1138381819">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8958335">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5774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68757">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0834">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1802">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4929422">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6378">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5925982">
      <w:bodyDiv w:val="1"/>
      <w:marLeft w:val="0"/>
      <w:marRight w:val="0"/>
      <w:marTop w:val="0"/>
      <w:marBottom w:val="0"/>
      <w:divBdr>
        <w:top w:val="none" w:sz="0" w:space="0" w:color="auto"/>
        <w:left w:val="none" w:sz="0" w:space="0" w:color="auto"/>
        <w:bottom w:val="none" w:sz="0" w:space="0" w:color="auto"/>
        <w:right w:val="none" w:sz="0" w:space="0" w:color="auto"/>
      </w:divBdr>
    </w:div>
    <w:div w:id="1145975879">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622994">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011564">
      <w:bodyDiv w:val="1"/>
      <w:marLeft w:val="0"/>
      <w:marRight w:val="0"/>
      <w:marTop w:val="0"/>
      <w:marBottom w:val="0"/>
      <w:divBdr>
        <w:top w:val="none" w:sz="0" w:space="0" w:color="auto"/>
        <w:left w:val="none" w:sz="0" w:space="0" w:color="auto"/>
        <w:bottom w:val="none" w:sz="0" w:space="0" w:color="auto"/>
        <w:right w:val="none" w:sz="0" w:space="0" w:color="auto"/>
      </w:divBdr>
    </w:div>
    <w:div w:id="1148134047">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368506">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681880">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29461">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407470">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870703">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717026">
      <w:bodyDiv w:val="1"/>
      <w:marLeft w:val="0"/>
      <w:marRight w:val="0"/>
      <w:marTop w:val="0"/>
      <w:marBottom w:val="0"/>
      <w:divBdr>
        <w:top w:val="none" w:sz="0" w:space="0" w:color="auto"/>
        <w:left w:val="none" w:sz="0" w:space="0" w:color="auto"/>
        <w:bottom w:val="none" w:sz="0" w:space="0" w:color="auto"/>
        <w:right w:val="none" w:sz="0" w:space="0" w:color="auto"/>
      </w:divBdr>
    </w:div>
    <w:div w:id="1153718545">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568991">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1609">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17586">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2420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6990001">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40297">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536433">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16785">
      <w:bodyDiv w:val="1"/>
      <w:marLeft w:val="0"/>
      <w:marRight w:val="0"/>
      <w:marTop w:val="0"/>
      <w:marBottom w:val="0"/>
      <w:divBdr>
        <w:top w:val="none" w:sz="0" w:space="0" w:color="auto"/>
        <w:left w:val="none" w:sz="0" w:space="0" w:color="auto"/>
        <w:bottom w:val="none" w:sz="0" w:space="0" w:color="auto"/>
        <w:right w:val="none" w:sz="0" w:space="0" w:color="auto"/>
      </w:divBdr>
    </w:div>
    <w:div w:id="1160317247">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08501">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241040">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472674">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05477">
      <w:bodyDiv w:val="1"/>
      <w:marLeft w:val="0"/>
      <w:marRight w:val="0"/>
      <w:marTop w:val="0"/>
      <w:marBottom w:val="0"/>
      <w:divBdr>
        <w:top w:val="none" w:sz="0" w:space="0" w:color="auto"/>
        <w:left w:val="none" w:sz="0" w:space="0" w:color="auto"/>
        <w:bottom w:val="none" w:sz="0" w:space="0" w:color="auto"/>
        <w:right w:val="none" w:sz="0" w:space="0" w:color="auto"/>
      </w:divBdr>
    </w:div>
    <w:div w:id="1164274920">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399825">
      <w:bodyDiv w:val="1"/>
      <w:marLeft w:val="0"/>
      <w:marRight w:val="0"/>
      <w:marTop w:val="0"/>
      <w:marBottom w:val="0"/>
      <w:divBdr>
        <w:top w:val="none" w:sz="0" w:space="0" w:color="auto"/>
        <w:left w:val="none" w:sz="0" w:space="0" w:color="auto"/>
        <w:bottom w:val="none" w:sz="0" w:space="0" w:color="auto"/>
        <w:right w:val="none" w:sz="0" w:space="0" w:color="auto"/>
      </w:divBdr>
    </w:div>
    <w:div w:id="1164475075">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046948">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784698">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2058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8700">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332243">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553800">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790236">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337416">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377920">
      <w:bodyDiv w:val="1"/>
      <w:marLeft w:val="0"/>
      <w:marRight w:val="0"/>
      <w:marTop w:val="0"/>
      <w:marBottom w:val="0"/>
      <w:divBdr>
        <w:top w:val="none" w:sz="0" w:space="0" w:color="auto"/>
        <w:left w:val="none" w:sz="0" w:space="0" w:color="auto"/>
        <w:bottom w:val="none" w:sz="0" w:space="0" w:color="auto"/>
        <w:right w:val="none" w:sz="0" w:space="0" w:color="auto"/>
      </w:divBdr>
    </w:div>
    <w:div w:id="1172449232">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646505">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9606">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186923">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762569">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8853">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309715">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503138">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8392">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228431">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049525">
      <w:bodyDiv w:val="1"/>
      <w:marLeft w:val="0"/>
      <w:marRight w:val="0"/>
      <w:marTop w:val="0"/>
      <w:marBottom w:val="0"/>
      <w:divBdr>
        <w:top w:val="none" w:sz="0" w:space="0" w:color="auto"/>
        <w:left w:val="none" w:sz="0" w:space="0" w:color="auto"/>
        <w:bottom w:val="none" w:sz="0" w:space="0" w:color="auto"/>
        <w:right w:val="none" w:sz="0" w:space="0" w:color="auto"/>
      </w:divBdr>
    </w:div>
    <w:div w:id="1180117631">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1895834">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396417">
      <w:bodyDiv w:val="1"/>
      <w:marLeft w:val="0"/>
      <w:marRight w:val="0"/>
      <w:marTop w:val="0"/>
      <w:marBottom w:val="0"/>
      <w:divBdr>
        <w:top w:val="none" w:sz="0" w:space="0" w:color="auto"/>
        <w:left w:val="none" w:sz="0" w:space="0" w:color="auto"/>
        <w:bottom w:val="none" w:sz="0" w:space="0" w:color="auto"/>
        <w:right w:val="none" w:sz="0" w:space="0" w:color="auto"/>
      </w:divBdr>
    </w:div>
    <w:div w:id="1183476674">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20308">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49052">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099244">
      <w:bodyDiv w:val="1"/>
      <w:marLeft w:val="0"/>
      <w:marRight w:val="0"/>
      <w:marTop w:val="0"/>
      <w:marBottom w:val="0"/>
      <w:divBdr>
        <w:top w:val="none" w:sz="0" w:space="0" w:color="auto"/>
        <w:left w:val="none" w:sz="0" w:space="0" w:color="auto"/>
        <w:bottom w:val="none" w:sz="0" w:space="0" w:color="auto"/>
        <w:right w:val="none" w:sz="0" w:space="0" w:color="auto"/>
      </w:divBdr>
    </w:div>
    <w:div w:id="1186214231">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5377">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4694">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758465">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89904158">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530055">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2184649">
      <w:bodyDiv w:val="1"/>
      <w:marLeft w:val="0"/>
      <w:marRight w:val="0"/>
      <w:marTop w:val="0"/>
      <w:marBottom w:val="0"/>
      <w:divBdr>
        <w:top w:val="none" w:sz="0" w:space="0" w:color="auto"/>
        <w:left w:val="none" w:sz="0" w:space="0" w:color="auto"/>
        <w:bottom w:val="none" w:sz="0" w:space="0" w:color="auto"/>
        <w:right w:val="none" w:sz="0" w:space="0" w:color="auto"/>
      </w:divBdr>
    </w:div>
    <w:div w:id="1192305403">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2373">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109975">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30790">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26729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1931">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17051">
      <w:bodyDiv w:val="1"/>
      <w:marLeft w:val="0"/>
      <w:marRight w:val="0"/>
      <w:marTop w:val="0"/>
      <w:marBottom w:val="0"/>
      <w:divBdr>
        <w:top w:val="none" w:sz="0" w:space="0" w:color="auto"/>
        <w:left w:val="none" w:sz="0" w:space="0" w:color="auto"/>
        <w:bottom w:val="none" w:sz="0" w:space="0" w:color="auto"/>
        <w:right w:val="none" w:sz="0" w:space="0" w:color="auto"/>
      </w:divBdr>
    </w:div>
    <w:div w:id="1195119093">
      <w:bodyDiv w:val="1"/>
      <w:marLeft w:val="0"/>
      <w:marRight w:val="0"/>
      <w:marTop w:val="0"/>
      <w:marBottom w:val="0"/>
      <w:divBdr>
        <w:top w:val="none" w:sz="0" w:space="0" w:color="auto"/>
        <w:left w:val="none" w:sz="0" w:space="0" w:color="auto"/>
        <w:bottom w:val="none" w:sz="0" w:space="0" w:color="auto"/>
        <w:right w:val="none" w:sz="0" w:space="0" w:color="auto"/>
      </w:divBdr>
    </w:div>
    <w:div w:id="1195121118">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997130">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57695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775723">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7081935">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4564">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8002756">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92927">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660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855757">
      <w:bodyDiv w:val="1"/>
      <w:marLeft w:val="0"/>
      <w:marRight w:val="0"/>
      <w:marTop w:val="0"/>
      <w:marBottom w:val="0"/>
      <w:divBdr>
        <w:top w:val="none" w:sz="0" w:space="0" w:color="auto"/>
        <w:left w:val="none" w:sz="0" w:space="0" w:color="auto"/>
        <w:bottom w:val="none" w:sz="0" w:space="0" w:color="auto"/>
        <w:right w:val="none" w:sz="0" w:space="0" w:color="auto"/>
      </w:divBdr>
    </w:div>
    <w:div w:id="1199928110">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25902">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092584">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397693">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97969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2473">
      <w:bodyDiv w:val="1"/>
      <w:marLeft w:val="0"/>
      <w:marRight w:val="0"/>
      <w:marTop w:val="0"/>
      <w:marBottom w:val="0"/>
      <w:divBdr>
        <w:top w:val="none" w:sz="0" w:space="0" w:color="auto"/>
        <w:left w:val="none" w:sz="0" w:space="0" w:color="auto"/>
        <w:bottom w:val="none" w:sz="0" w:space="0" w:color="auto"/>
        <w:right w:val="none" w:sz="0" w:space="0" w:color="auto"/>
      </w:divBdr>
    </w:div>
    <w:div w:id="1203903727">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3737">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563200">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639391">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725969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301154">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759738">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8442">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916982">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766648">
      <w:bodyDiv w:val="1"/>
      <w:marLeft w:val="0"/>
      <w:marRight w:val="0"/>
      <w:marTop w:val="0"/>
      <w:marBottom w:val="0"/>
      <w:divBdr>
        <w:top w:val="none" w:sz="0" w:space="0" w:color="auto"/>
        <w:left w:val="none" w:sz="0" w:space="0" w:color="auto"/>
        <w:bottom w:val="none" w:sz="0" w:space="0" w:color="auto"/>
        <w:right w:val="none" w:sz="0" w:space="0" w:color="auto"/>
      </w:divBdr>
    </w:div>
    <w:div w:id="121288324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157103">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468888">
      <w:bodyDiv w:val="1"/>
      <w:marLeft w:val="0"/>
      <w:marRight w:val="0"/>
      <w:marTop w:val="0"/>
      <w:marBottom w:val="0"/>
      <w:divBdr>
        <w:top w:val="none" w:sz="0" w:space="0" w:color="auto"/>
        <w:left w:val="none" w:sz="0" w:space="0" w:color="auto"/>
        <w:bottom w:val="none" w:sz="0" w:space="0" w:color="auto"/>
        <w:right w:val="none" w:sz="0" w:space="0" w:color="auto"/>
      </w:divBdr>
    </w:div>
    <w:div w:id="1214536424">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4929131">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5622">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508648">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584786">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85433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8198803">
      <w:bodyDiv w:val="1"/>
      <w:marLeft w:val="0"/>
      <w:marRight w:val="0"/>
      <w:marTop w:val="0"/>
      <w:marBottom w:val="0"/>
      <w:divBdr>
        <w:top w:val="none" w:sz="0" w:space="0" w:color="auto"/>
        <w:left w:val="none" w:sz="0" w:space="0" w:color="auto"/>
        <w:bottom w:val="none" w:sz="0" w:space="0" w:color="auto"/>
        <w:right w:val="none" w:sz="0" w:space="0" w:color="auto"/>
      </w:divBdr>
    </w:div>
    <w:div w:id="1218198918">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63628">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635818">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170475">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056137">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757387">
      <w:bodyDiv w:val="1"/>
      <w:marLeft w:val="0"/>
      <w:marRight w:val="0"/>
      <w:marTop w:val="0"/>
      <w:marBottom w:val="0"/>
      <w:divBdr>
        <w:top w:val="none" w:sz="0" w:space="0" w:color="auto"/>
        <w:left w:val="none" w:sz="0" w:space="0" w:color="auto"/>
        <w:bottom w:val="none" w:sz="0" w:space="0" w:color="auto"/>
        <w:right w:val="none" w:sz="0" w:space="0" w:color="auto"/>
      </w:divBdr>
    </w:div>
    <w:div w:id="1223953433">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179426">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632662">
      <w:bodyDiv w:val="1"/>
      <w:marLeft w:val="0"/>
      <w:marRight w:val="0"/>
      <w:marTop w:val="0"/>
      <w:marBottom w:val="0"/>
      <w:divBdr>
        <w:top w:val="none" w:sz="0" w:space="0" w:color="auto"/>
        <w:left w:val="none" w:sz="0" w:space="0" w:color="auto"/>
        <w:bottom w:val="none" w:sz="0" w:space="0" w:color="auto"/>
        <w:right w:val="none" w:sz="0" w:space="0" w:color="auto"/>
      </w:divBdr>
    </w:div>
    <w:div w:id="1224681607">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07125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1137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680121">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49238">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7958899">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376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00786">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3658">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615360">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922305">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235489">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091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543811">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4005631">
      <w:bodyDiv w:val="1"/>
      <w:marLeft w:val="0"/>
      <w:marRight w:val="0"/>
      <w:marTop w:val="0"/>
      <w:marBottom w:val="0"/>
      <w:divBdr>
        <w:top w:val="none" w:sz="0" w:space="0" w:color="auto"/>
        <w:left w:val="none" w:sz="0" w:space="0" w:color="auto"/>
        <w:bottom w:val="none" w:sz="0" w:space="0" w:color="auto"/>
        <w:right w:val="none" w:sz="0" w:space="0" w:color="auto"/>
      </w:divBdr>
    </w:div>
    <w:div w:id="1234045088">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046311">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8581">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664438">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56430">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452676">
      <w:bodyDiv w:val="1"/>
      <w:marLeft w:val="0"/>
      <w:marRight w:val="0"/>
      <w:marTop w:val="0"/>
      <w:marBottom w:val="0"/>
      <w:divBdr>
        <w:top w:val="none" w:sz="0" w:space="0" w:color="auto"/>
        <w:left w:val="none" w:sz="0" w:space="0" w:color="auto"/>
        <w:bottom w:val="none" w:sz="0" w:space="0" w:color="auto"/>
        <w:right w:val="none" w:sz="0" w:space="0" w:color="auto"/>
      </w:divBdr>
    </w:div>
    <w:div w:id="1241602569">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064185">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71081">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1722">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809041">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653709">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7730">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163275">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498707">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3930884">
      <w:bodyDiv w:val="1"/>
      <w:marLeft w:val="0"/>
      <w:marRight w:val="0"/>
      <w:marTop w:val="0"/>
      <w:marBottom w:val="0"/>
      <w:divBdr>
        <w:top w:val="none" w:sz="0" w:space="0" w:color="auto"/>
        <w:left w:val="none" w:sz="0" w:space="0" w:color="auto"/>
        <w:bottom w:val="none" w:sz="0" w:space="0" w:color="auto"/>
        <w:right w:val="none" w:sz="0" w:space="0" w:color="auto"/>
      </w:divBdr>
    </w:div>
    <w:div w:id="1254124730">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5278">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15338">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1130">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439174">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292923">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411759">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49896">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454559">
      <w:bodyDiv w:val="1"/>
      <w:marLeft w:val="0"/>
      <w:marRight w:val="0"/>
      <w:marTop w:val="0"/>
      <w:marBottom w:val="0"/>
      <w:divBdr>
        <w:top w:val="none" w:sz="0" w:space="0" w:color="auto"/>
        <w:left w:val="none" w:sz="0" w:space="0" w:color="auto"/>
        <w:bottom w:val="none" w:sz="0" w:space="0" w:color="auto"/>
        <w:right w:val="none" w:sz="0" w:space="0" w:color="auto"/>
      </w:divBdr>
    </w:div>
    <w:div w:id="1264723570">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616410">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780034">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55612">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048585">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560019">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673958">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6984890">
      <w:bodyDiv w:val="1"/>
      <w:marLeft w:val="0"/>
      <w:marRight w:val="0"/>
      <w:marTop w:val="0"/>
      <w:marBottom w:val="0"/>
      <w:divBdr>
        <w:top w:val="none" w:sz="0" w:space="0" w:color="auto"/>
        <w:left w:val="none" w:sz="0" w:space="0" w:color="auto"/>
        <w:bottom w:val="none" w:sz="0" w:space="0" w:color="auto"/>
        <w:right w:val="none" w:sz="0" w:space="0" w:color="auto"/>
      </w:divBdr>
    </w:div>
    <w:div w:id="1277055051">
      <w:bodyDiv w:val="1"/>
      <w:marLeft w:val="0"/>
      <w:marRight w:val="0"/>
      <w:marTop w:val="0"/>
      <w:marBottom w:val="0"/>
      <w:divBdr>
        <w:top w:val="none" w:sz="0" w:space="0" w:color="auto"/>
        <w:left w:val="none" w:sz="0" w:space="0" w:color="auto"/>
        <w:bottom w:val="none" w:sz="0" w:space="0" w:color="auto"/>
        <w:right w:val="none" w:sz="0" w:space="0" w:color="auto"/>
      </w:divBdr>
    </w:div>
    <w:div w:id="1277174558">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834384">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188207">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064413">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416632">
      <w:bodyDiv w:val="1"/>
      <w:marLeft w:val="0"/>
      <w:marRight w:val="0"/>
      <w:marTop w:val="0"/>
      <w:marBottom w:val="0"/>
      <w:divBdr>
        <w:top w:val="none" w:sz="0" w:space="0" w:color="auto"/>
        <w:left w:val="none" w:sz="0" w:space="0" w:color="auto"/>
        <w:bottom w:val="none" w:sz="0" w:space="0" w:color="auto"/>
        <w:right w:val="none" w:sz="0" w:space="0" w:color="auto"/>
      </w:divBdr>
    </w:div>
    <w:div w:id="1283463975">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264486">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4923723">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236220">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5885280">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20829">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466526">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554426">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04933">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32992">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4312">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905059">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499164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328529">
      <w:bodyDiv w:val="1"/>
      <w:marLeft w:val="0"/>
      <w:marRight w:val="0"/>
      <w:marTop w:val="0"/>
      <w:marBottom w:val="0"/>
      <w:divBdr>
        <w:top w:val="none" w:sz="0" w:space="0" w:color="auto"/>
        <w:left w:val="none" w:sz="0" w:space="0" w:color="auto"/>
        <w:bottom w:val="none" w:sz="0" w:space="0" w:color="auto"/>
        <w:right w:val="none" w:sz="0" w:space="0" w:color="auto"/>
      </w:divBdr>
    </w:div>
    <w:div w:id="1295522183">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679356">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31837">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88819">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419">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024208">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1852">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919">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402">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953150">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38609">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769613">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307539">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808459">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350236">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730887">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079279">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85629">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390488">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7198353">
      <w:bodyDiv w:val="1"/>
      <w:marLeft w:val="0"/>
      <w:marRight w:val="0"/>
      <w:marTop w:val="0"/>
      <w:marBottom w:val="0"/>
      <w:divBdr>
        <w:top w:val="none" w:sz="0" w:space="0" w:color="auto"/>
        <w:left w:val="none" w:sz="0" w:space="0" w:color="auto"/>
        <w:bottom w:val="none" w:sz="0" w:space="0" w:color="auto"/>
        <w:right w:val="none" w:sz="0" w:space="0" w:color="auto"/>
      </w:divBdr>
    </w:div>
    <w:div w:id="1307276902">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512718">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20216">
      <w:bodyDiv w:val="1"/>
      <w:marLeft w:val="0"/>
      <w:marRight w:val="0"/>
      <w:marTop w:val="0"/>
      <w:marBottom w:val="0"/>
      <w:divBdr>
        <w:top w:val="none" w:sz="0" w:space="0" w:color="auto"/>
        <w:left w:val="none" w:sz="0" w:space="0" w:color="auto"/>
        <w:bottom w:val="none" w:sz="0" w:space="0" w:color="auto"/>
        <w:right w:val="none" w:sz="0" w:space="0" w:color="auto"/>
      </w:divBdr>
    </w:div>
    <w:div w:id="1309048274">
      <w:bodyDiv w:val="1"/>
      <w:marLeft w:val="0"/>
      <w:marRight w:val="0"/>
      <w:marTop w:val="0"/>
      <w:marBottom w:val="0"/>
      <w:divBdr>
        <w:top w:val="none" w:sz="0" w:space="0" w:color="auto"/>
        <w:left w:val="none" w:sz="0" w:space="0" w:color="auto"/>
        <w:bottom w:val="none" w:sz="0" w:space="0" w:color="auto"/>
        <w:right w:val="none" w:sz="0" w:space="0" w:color="auto"/>
      </w:divBdr>
    </w:div>
    <w:div w:id="1309088393">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78734">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28727">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599488">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938445">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135082">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368916">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827716">
      <w:bodyDiv w:val="1"/>
      <w:marLeft w:val="0"/>
      <w:marRight w:val="0"/>
      <w:marTop w:val="0"/>
      <w:marBottom w:val="0"/>
      <w:divBdr>
        <w:top w:val="none" w:sz="0" w:space="0" w:color="auto"/>
        <w:left w:val="none" w:sz="0" w:space="0" w:color="auto"/>
        <w:bottom w:val="none" w:sz="0" w:space="0" w:color="auto"/>
        <w:right w:val="none" w:sz="0" w:space="0" w:color="auto"/>
      </w:divBdr>
    </w:div>
    <w:div w:id="1312833455">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3097337">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27279">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5164">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137141">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336911">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841780">
      <w:bodyDiv w:val="1"/>
      <w:marLeft w:val="0"/>
      <w:marRight w:val="0"/>
      <w:marTop w:val="0"/>
      <w:marBottom w:val="0"/>
      <w:divBdr>
        <w:top w:val="none" w:sz="0" w:space="0" w:color="auto"/>
        <w:left w:val="none" w:sz="0" w:space="0" w:color="auto"/>
        <w:bottom w:val="none" w:sz="0" w:space="0" w:color="auto"/>
        <w:right w:val="none" w:sz="0" w:space="0" w:color="auto"/>
      </w:divBdr>
    </w:div>
    <w:div w:id="1315990997">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2332">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10037">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9111305">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18302">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0889839">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82946">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347446">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945">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2926769">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195370">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702600">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326584">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477602">
      <w:bodyDiv w:val="1"/>
      <w:marLeft w:val="0"/>
      <w:marRight w:val="0"/>
      <w:marTop w:val="0"/>
      <w:marBottom w:val="0"/>
      <w:divBdr>
        <w:top w:val="none" w:sz="0" w:space="0" w:color="auto"/>
        <w:left w:val="none" w:sz="0" w:space="0" w:color="auto"/>
        <w:bottom w:val="none" w:sz="0" w:space="0" w:color="auto"/>
        <w:right w:val="none" w:sz="0" w:space="0" w:color="auto"/>
      </w:divBdr>
    </w:div>
    <w:div w:id="1326711994">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150">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28190">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393469">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516457">
      <w:bodyDiv w:val="1"/>
      <w:marLeft w:val="0"/>
      <w:marRight w:val="0"/>
      <w:marTop w:val="0"/>
      <w:marBottom w:val="0"/>
      <w:divBdr>
        <w:top w:val="none" w:sz="0" w:space="0" w:color="auto"/>
        <w:left w:val="none" w:sz="0" w:space="0" w:color="auto"/>
        <w:bottom w:val="none" w:sz="0" w:space="0" w:color="auto"/>
        <w:right w:val="none" w:sz="0" w:space="0" w:color="auto"/>
      </w:divBdr>
    </w:div>
    <w:div w:id="1327593716">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7975680">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824570">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098182">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789766">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520320">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2919">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430">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719699">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103958">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733254">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5930">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354704">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624781">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199122">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471490">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2917">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3125249">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3973275">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550917">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597094">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333099">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01398">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49990220">
      <w:bodyDiv w:val="1"/>
      <w:marLeft w:val="0"/>
      <w:marRight w:val="0"/>
      <w:marTop w:val="0"/>
      <w:marBottom w:val="0"/>
      <w:divBdr>
        <w:top w:val="none" w:sz="0" w:space="0" w:color="auto"/>
        <w:left w:val="none" w:sz="0" w:space="0" w:color="auto"/>
        <w:bottom w:val="none" w:sz="0" w:space="0" w:color="auto"/>
        <w:right w:val="none" w:sz="0" w:space="0" w:color="auto"/>
      </w:divBdr>
    </w:div>
    <w:div w:id="1349990835">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2219392">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16042">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262188">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726070">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6850">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7181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1826">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6874">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0868">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045027">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588214">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75845">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65831">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75114">
      <w:bodyDiv w:val="1"/>
      <w:marLeft w:val="0"/>
      <w:marRight w:val="0"/>
      <w:marTop w:val="0"/>
      <w:marBottom w:val="0"/>
      <w:divBdr>
        <w:top w:val="none" w:sz="0" w:space="0" w:color="auto"/>
        <w:left w:val="none" w:sz="0" w:space="0" w:color="auto"/>
        <w:bottom w:val="none" w:sz="0" w:space="0" w:color="auto"/>
        <w:right w:val="none" w:sz="0" w:space="0" w:color="auto"/>
      </w:divBdr>
    </w:div>
    <w:div w:id="1362975899">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44052">
      <w:bodyDiv w:val="1"/>
      <w:marLeft w:val="0"/>
      <w:marRight w:val="0"/>
      <w:marTop w:val="0"/>
      <w:marBottom w:val="0"/>
      <w:divBdr>
        <w:top w:val="none" w:sz="0" w:space="0" w:color="auto"/>
        <w:left w:val="none" w:sz="0" w:space="0" w:color="auto"/>
        <w:bottom w:val="none" w:sz="0" w:space="0" w:color="auto"/>
        <w:right w:val="none" w:sz="0" w:space="0" w:color="auto"/>
      </w:divBdr>
    </w:div>
    <w:div w:id="1363827006">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11288">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7632">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254297">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7025004">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144249">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409963">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17335">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601828">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302906">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418567">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5066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8652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92348">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46933">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124">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080358">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6959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1904792">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482900">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9193">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33250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4985468">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6022425">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4690">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837255">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143027">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606287">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07347">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042">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159">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2970621">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98219">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465534">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121082">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40080">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89440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551975">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86316">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93576">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52608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5058">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4986755">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019">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491185">
      <w:bodyDiv w:val="1"/>
      <w:marLeft w:val="0"/>
      <w:marRight w:val="0"/>
      <w:marTop w:val="0"/>
      <w:marBottom w:val="0"/>
      <w:divBdr>
        <w:top w:val="none" w:sz="0" w:space="0" w:color="auto"/>
        <w:left w:val="none" w:sz="0" w:space="0" w:color="auto"/>
        <w:bottom w:val="none" w:sz="0" w:space="0" w:color="auto"/>
        <w:right w:val="none" w:sz="0" w:space="0" w:color="auto"/>
      </w:divBdr>
    </w:div>
    <w:div w:id="1406535865">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24905">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413580">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068793">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5138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2005129">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57806">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774123">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164705">
      <w:bodyDiv w:val="1"/>
      <w:marLeft w:val="0"/>
      <w:marRight w:val="0"/>
      <w:marTop w:val="0"/>
      <w:marBottom w:val="0"/>
      <w:divBdr>
        <w:top w:val="none" w:sz="0" w:space="0" w:color="auto"/>
        <w:left w:val="none" w:sz="0" w:space="0" w:color="auto"/>
        <w:bottom w:val="none" w:sz="0" w:space="0" w:color="auto"/>
        <w:right w:val="none" w:sz="0" w:space="0" w:color="auto"/>
      </w:divBdr>
    </w:div>
    <w:div w:id="1414278980">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814192">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594313">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663031">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056941">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517330">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862604">
      <w:bodyDiv w:val="1"/>
      <w:marLeft w:val="0"/>
      <w:marRight w:val="0"/>
      <w:marTop w:val="0"/>
      <w:marBottom w:val="0"/>
      <w:divBdr>
        <w:top w:val="none" w:sz="0" w:space="0" w:color="auto"/>
        <w:left w:val="none" w:sz="0" w:space="0" w:color="auto"/>
        <w:bottom w:val="none" w:sz="0" w:space="0" w:color="auto"/>
        <w:right w:val="none" w:sz="0" w:space="0" w:color="auto"/>
      </w:divBdr>
    </w:div>
    <w:div w:id="1419903481">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054159">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521878">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020840">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096608">
      <w:bodyDiv w:val="1"/>
      <w:marLeft w:val="0"/>
      <w:marRight w:val="0"/>
      <w:marTop w:val="0"/>
      <w:marBottom w:val="0"/>
      <w:divBdr>
        <w:top w:val="none" w:sz="0" w:space="0" w:color="auto"/>
        <w:left w:val="none" w:sz="0" w:space="0" w:color="auto"/>
        <w:bottom w:val="none" w:sz="0" w:space="0" w:color="auto"/>
        <w:right w:val="none" w:sz="0" w:space="0" w:color="auto"/>
      </w:divBdr>
    </w:div>
    <w:div w:id="1422213637">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800525">
      <w:bodyDiv w:val="1"/>
      <w:marLeft w:val="0"/>
      <w:marRight w:val="0"/>
      <w:marTop w:val="0"/>
      <w:marBottom w:val="0"/>
      <w:divBdr>
        <w:top w:val="none" w:sz="0" w:space="0" w:color="auto"/>
        <w:left w:val="none" w:sz="0" w:space="0" w:color="auto"/>
        <w:bottom w:val="none" w:sz="0" w:space="0" w:color="auto"/>
        <w:right w:val="none" w:sz="0" w:space="0" w:color="auto"/>
      </w:divBdr>
    </w:div>
    <w:div w:id="1422871729">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1843">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839668">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10170">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833038">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361">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732878">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2075">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693694">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278912">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243255">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16456">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56755">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160835">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396037">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83303">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93198">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708738">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948636">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366541">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39859">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9059091">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490892">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878973">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298701">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989860">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216196">
      <w:bodyDiv w:val="1"/>
      <w:marLeft w:val="0"/>
      <w:marRight w:val="0"/>
      <w:marTop w:val="0"/>
      <w:marBottom w:val="0"/>
      <w:divBdr>
        <w:top w:val="none" w:sz="0" w:space="0" w:color="auto"/>
        <w:left w:val="none" w:sz="0" w:space="0" w:color="auto"/>
        <w:bottom w:val="none" w:sz="0" w:space="0" w:color="auto"/>
        <w:right w:val="none" w:sz="0" w:space="0" w:color="auto"/>
      </w:divBdr>
    </w:div>
    <w:div w:id="1442258420">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451842">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647928">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2323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18180">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4958160">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270614">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390854">
      <w:bodyDiv w:val="1"/>
      <w:marLeft w:val="0"/>
      <w:marRight w:val="0"/>
      <w:marTop w:val="0"/>
      <w:marBottom w:val="0"/>
      <w:divBdr>
        <w:top w:val="none" w:sz="0" w:space="0" w:color="auto"/>
        <w:left w:val="none" w:sz="0" w:space="0" w:color="auto"/>
        <w:bottom w:val="none" w:sz="0" w:space="0" w:color="auto"/>
        <w:right w:val="none" w:sz="0" w:space="0" w:color="auto"/>
      </w:divBdr>
    </w:div>
    <w:div w:id="1446541930">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733639">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309089">
      <w:bodyDiv w:val="1"/>
      <w:marLeft w:val="0"/>
      <w:marRight w:val="0"/>
      <w:marTop w:val="0"/>
      <w:marBottom w:val="0"/>
      <w:divBdr>
        <w:top w:val="none" w:sz="0" w:space="0" w:color="auto"/>
        <w:left w:val="none" w:sz="0" w:space="0" w:color="auto"/>
        <w:bottom w:val="none" w:sz="0" w:space="0" w:color="auto"/>
        <w:right w:val="none" w:sz="0" w:space="0" w:color="auto"/>
      </w:divBdr>
    </w:div>
    <w:div w:id="144731167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56091">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3104">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356665">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544884">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509417">
      <w:bodyDiv w:val="1"/>
      <w:marLeft w:val="0"/>
      <w:marRight w:val="0"/>
      <w:marTop w:val="0"/>
      <w:marBottom w:val="0"/>
      <w:divBdr>
        <w:top w:val="none" w:sz="0" w:space="0" w:color="auto"/>
        <w:left w:val="none" w:sz="0" w:space="0" w:color="auto"/>
        <w:bottom w:val="none" w:sz="0" w:space="0" w:color="auto"/>
        <w:right w:val="none" w:sz="0" w:space="0" w:color="auto"/>
      </w:divBdr>
    </w:div>
    <w:div w:id="1450513300">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1243712">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13365">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237064">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4985245">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12979">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27620">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949483">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524039">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10222">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373698">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1842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535652">
      <w:bodyDiv w:val="1"/>
      <w:marLeft w:val="0"/>
      <w:marRight w:val="0"/>
      <w:marTop w:val="0"/>
      <w:marBottom w:val="0"/>
      <w:divBdr>
        <w:top w:val="none" w:sz="0" w:space="0" w:color="auto"/>
        <w:left w:val="none" w:sz="0" w:space="0" w:color="auto"/>
        <w:bottom w:val="none" w:sz="0" w:space="0" w:color="auto"/>
        <w:right w:val="none" w:sz="0" w:space="0" w:color="auto"/>
      </w:divBdr>
    </w:div>
    <w:div w:id="1460608259">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44546">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7215">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25075">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38667">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7813">
      <w:bodyDiv w:val="1"/>
      <w:marLeft w:val="0"/>
      <w:marRight w:val="0"/>
      <w:marTop w:val="0"/>
      <w:marBottom w:val="0"/>
      <w:divBdr>
        <w:top w:val="none" w:sz="0" w:space="0" w:color="auto"/>
        <w:left w:val="none" w:sz="0" w:space="0" w:color="auto"/>
        <w:bottom w:val="none" w:sz="0" w:space="0" w:color="auto"/>
        <w:right w:val="none" w:sz="0" w:space="0" w:color="auto"/>
      </w:divBdr>
    </w:div>
    <w:div w:id="1463428062">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647671">
      <w:bodyDiv w:val="1"/>
      <w:marLeft w:val="0"/>
      <w:marRight w:val="0"/>
      <w:marTop w:val="0"/>
      <w:marBottom w:val="0"/>
      <w:divBdr>
        <w:top w:val="none" w:sz="0" w:space="0" w:color="auto"/>
        <w:left w:val="none" w:sz="0" w:space="0" w:color="auto"/>
        <w:bottom w:val="none" w:sz="0" w:space="0" w:color="auto"/>
        <w:right w:val="none" w:sz="0" w:space="0" w:color="auto"/>
      </w:divBdr>
    </w:div>
    <w:div w:id="1463961754">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017">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4425">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1379">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090814">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7965535">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4804">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884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69978531">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1089506">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753868">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285117">
      <w:bodyDiv w:val="1"/>
      <w:marLeft w:val="0"/>
      <w:marRight w:val="0"/>
      <w:marTop w:val="0"/>
      <w:marBottom w:val="0"/>
      <w:divBdr>
        <w:top w:val="none" w:sz="0" w:space="0" w:color="auto"/>
        <w:left w:val="none" w:sz="0" w:space="0" w:color="auto"/>
        <w:bottom w:val="none" w:sz="0" w:space="0" w:color="auto"/>
        <w:right w:val="none" w:sz="0" w:space="0" w:color="auto"/>
      </w:divBdr>
    </w:div>
    <w:div w:id="1472363993">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178648">
      <w:bodyDiv w:val="1"/>
      <w:marLeft w:val="0"/>
      <w:marRight w:val="0"/>
      <w:marTop w:val="0"/>
      <w:marBottom w:val="0"/>
      <w:divBdr>
        <w:top w:val="none" w:sz="0" w:space="0" w:color="auto"/>
        <w:left w:val="none" w:sz="0" w:space="0" w:color="auto"/>
        <w:bottom w:val="none" w:sz="0" w:space="0" w:color="auto"/>
        <w:right w:val="none" w:sz="0" w:space="0" w:color="auto"/>
      </w:divBdr>
    </w:div>
    <w:div w:id="1474365684">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9087">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685603">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5372">
      <w:bodyDiv w:val="1"/>
      <w:marLeft w:val="0"/>
      <w:marRight w:val="0"/>
      <w:marTop w:val="0"/>
      <w:marBottom w:val="0"/>
      <w:divBdr>
        <w:top w:val="none" w:sz="0" w:space="0" w:color="auto"/>
        <w:left w:val="none" w:sz="0" w:space="0" w:color="auto"/>
        <w:bottom w:val="none" w:sz="0" w:space="0" w:color="auto"/>
        <w:right w:val="none" w:sz="0" w:space="0" w:color="auto"/>
      </w:divBdr>
    </w:div>
    <w:div w:id="1477794671">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259184">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3814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716902">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806921">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150303">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160502">
      <w:bodyDiv w:val="1"/>
      <w:marLeft w:val="0"/>
      <w:marRight w:val="0"/>
      <w:marTop w:val="0"/>
      <w:marBottom w:val="0"/>
      <w:divBdr>
        <w:top w:val="none" w:sz="0" w:space="0" w:color="auto"/>
        <w:left w:val="none" w:sz="0" w:space="0" w:color="auto"/>
        <w:bottom w:val="none" w:sz="0" w:space="0" w:color="auto"/>
        <w:right w:val="none" w:sz="0" w:space="0" w:color="auto"/>
      </w:divBdr>
    </w:div>
    <w:div w:id="1484198890">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505109">
      <w:bodyDiv w:val="1"/>
      <w:marLeft w:val="0"/>
      <w:marRight w:val="0"/>
      <w:marTop w:val="0"/>
      <w:marBottom w:val="0"/>
      <w:divBdr>
        <w:top w:val="none" w:sz="0" w:space="0" w:color="auto"/>
        <w:left w:val="none" w:sz="0" w:space="0" w:color="auto"/>
        <w:bottom w:val="none" w:sz="0" w:space="0" w:color="auto"/>
        <w:right w:val="none" w:sz="0" w:space="0" w:color="auto"/>
      </w:divBdr>
    </w:div>
    <w:div w:id="1485583284">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3186">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7392">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629465">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085880">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743681">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754361">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403743">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7905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872776">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8144">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565803">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952367">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6072113">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46511">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182177">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33190">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90634">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274852">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702519">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164846">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403382">
      <w:bodyDiv w:val="1"/>
      <w:marLeft w:val="0"/>
      <w:marRight w:val="0"/>
      <w:marTop w:val="0"/>
      <w:marBottom w:val="0"/>
      <w:divBdr>
        <w:top w:val="none" w:sz="0" w:space="0" w:color="auto"/>
        <w:left w:val="none" w:sz="0" w:space="0" w:color="auto"/>
        <w:bottom w:val="none" w:sz="0" w:space="0" w:color="auto"/>
        <w:right w:val="none" w:sz="0" w:space="0" w:color="auto"/>
      </w:divBdr>
    </w:div>
    <w:div w:id="1507403500">
      <w:bodyDiv w:val="1"/>
      <w:marLeft w:val="0"/>
      <w:marRight w:val="0"/>
      <w:marTop w:val="0"/>
      <w:marBottom w:val="0"/>
      <w:divBdr>
        <w:top w:val="none" w:sz="0" w:space="0" w:color="auto"/>
        <w:left w:val="none" w:sz="0" w:space="0" w:color="auto"/>
        <w:bottom w:val="none" w:sz="0" w:space="0" w:color="auto"/>
        <w:right w:val="none" w:sz="0" w:space="0" w:color="auto"/>
      </w:divBdr>
    </w:div>
    <w:div w:id="1507406264">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71141">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444137">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09980295">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558751">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1320">
      <w:bodyDiv w:val="1"/>
      <w:marLeft w:val="0"/>
      <w:marRight w:val="0"/>
      <w:marTop w:val="0"/>
      <w:marBottom w:val="0"/>
      <w:divBdr>
        <w:top w:val="none" w:sz="0" w:space="0" w:color="auto"/>
        <w:left w:val="none" w:sz="0" w:space="0" w:color="auto"/>
        <w:bottom w:val="none" w:sz="0" w:space="0" w:color="auto"/>
        <w:right w:val="none" w:sz="0" w:space="0" w:color="auto"/>
      </w:divBdr>
    </w:div>
    <w:div w:id="1513689217">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10454">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491700">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803769">
      <w:bodyDiv w:val="1"/>
      <w:marLeft w:val="0"/>
      <w:marRight w:val="0"/>
      <w:marTop w:val="0"/>
      <w:marBottom w:val="0"/>
      <w:divBdr>
        <w:top w:val="none" w:sz="0" w:space="0" w:color="auto"/>
        <w:left w:val="none" w:sz="0" w:space="0" w:color="auto"/>
        <w:bottom w:val="none" w:sz="0" w:space="0" w:color="auto"/>
        <w:right w:val="none" w:sz="0" w:space="0" w:color="auto"/>
      </w:divBdr>
    </w:div>
    <w:div w:id="1515849403">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0209">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1179">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915448">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234651">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498898">
      <w:bodyDiv w:val="1"/>
      <w:marLeft w:val="0"/>
      <w:marRight w:val="0"/>
      <w:marTop w:val="0"/>
      <w:marBottom w:val="0"/>
      <w:divBdr>
        <w:top w:val="none" w:sz="0" w:space="0" w:color="auto"/>
        <w:left w:val="none" w:sz="0" w:space="0" w:color="auto"/>
        <w:bottom w:val="none" w:sz="0" w:space="0" w:color="auto"/>
        <w:right w:val="none" w:sz="0" w:space="0" w:color="auto"/>
      </w:divBdr>
    </w:div>
    <w:div w:id="1517501179">
      <w:bodyDiv w:val="1"/>
      <w:marLeft w:val="0"/>
      <w:marRight w:val="0"/>
      <w:marTop w:val="0"/>
      <w:marBottom w:val="0"/>
      <w:divBdr>
        <w:top w:val="none" w:sz="0" w:space="0" w:color="auto"/>
        <w:left w:val="none" w:sz="0" w:space="0" w:color="auto"/>
        <w:bottom w:val="none" w:sz="0" w:space="0" w:color="auto"/>
        <w:right w:val="none" w:sz="0" w:space="0" w:color="auto"/>
      </w:divBdr>
    </w:div>
    <w:div w:id="151757346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692585">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5246">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121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596">
      <w:bodyDiv w:val="1"/>
      <w:marLeft w:val="0"/>
      <w:marRight w:val="0"/>
      <w:marTop w:val="0"/>
      <w:marBottom w:val="0"/>
      <w:divBdr>
        <w:top w:val="none" w:sz="0" w:space="0" w:color="auto"/>
        <w:left w:val="none" w:sz="0" w:space="0" w:color="auto"/>
        <w:bottom w:val="none" w:sz="0" w:space="0" w:color="auto"/>
        <w:right w:val="none" w:sz="0" w:space="0" w:color="auto"/>
      </w:divBdr>
    </w:div>
    <w:div w:id="1519079216">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855906">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89239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350644">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329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395659">
      <w:bodyDiv w:val="1"/>
      <w:marLeft w:val="0"/>
      <w:marRight w:val="0"/>
      <w:marTop w:val="0"/>
      <w:marBottom w:val="0"/>
      <w:divBdr>
        <w:top w:val="none" w:sz="0" w:space="0" w:color="auto"/>
        <w:left w:val="none" w:sz="0" w:space="0" w:color="auto"/>
        <w:bottom w:val="none" w:sz="0" w:space="0" w:color="auto"/>
        <w:right w:val="none" w:sz="0" w:space="0" w:color="auto"/>
      </w:divBdr>
    </w:div>
    <w:div w:id="1524511604">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4567">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10108">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47771">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404339">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7985614">
      <w:bodyDiv w:val="1"/>
      <w:marLeft w:val="0"/>
      <w:marRight w:val="0"/>
      <w:marTop w:val="0"/>
      <w:marBottom w:val="0"/>
      <w:divBdr>
        <w:top w:val="none" w:sz="0" w:space="0" w:color="auto"/>
        <w:left w:val="none" w:sz="0" w:space="0" w:color="auto"/>
        <w:bottom w:val="none" w:sz="0" w:space="0" w:color="auto"/>
        <w:right w:val="none" w:sz="0" w:space="0" w:color="auto"/>
      </w:divBdr>
    </w:div>
    <w:div w:id="1527987025">
      <w:bodyDiv w:val="1"/>
      <w:marLeft w:val="0"/>
      <w:marRight w:val="0"/>
      <w:marTop w:val="0"/>
      <w:marBottom w:val="0"/>
      <w:divBdr>
        <w:top w:val="none" w:sz="0" w:space="0" w:color="auto"/>
        <w:left w:val="none" w:sz="0" w:space="0" w:color="auto"/>
        <w:bottom w:val="none" w:sz="0" w:space="0" w:color="auto"/>
        <w:right w:val="none" w:sz="0" w:space="0" w:color="auto"/>
      </w:divBdr>
    </w:div>
    <w:div w:id="1528062271">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443316">
      <w:bodyDiv w:val="1"/>
      <w:marLeft w:val="0"/>
      <w:marRight w:val="0"/>
      <w:marTop w:val="0"/>
      <w:marBottom w:val="0"/>
      <w:divBdr>
        <w:top w:val="none" w:sz="0" w:space="0" w:color="auto"/>
        <w:left w:val="none" w:sz="0" w:space="0" w:color="auto"/>
        <w:bottom w:val="none" w:sz="0" w:space="0" w:color="auto"/>
        <w:right w:val="none" w:sz="0" w:space="0" w:color="auto"/>
      </w:divBdr>
    </w:div>
    <w:div w:id="1528987092">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181751">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30072854">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456446">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842167">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415558">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1125">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263922">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3272">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3527">
      <w:bodyDiv w:val="1"/>
      <w:marLeft w:val="0"/>
      <w:marRight w:val="0"/>
      <w:marTop w:val="0"/>
      <w:marBottom w:val="0"/>
      <w:divBdr>
        <w:top w:val="none" w:sz="0" w:space="0" w:color="auto"/>
        <w:left w:val="none" w:sz="0" w:space="0" w:color="auto"/>
        <w:bottom w:val="none" w:sz="0" w:space="0" w:color="auto"/>
        <w:right w:val="none" w:sz="0" w:space="0" w:color="auto"/>
      </w:divBdr>
    </w:div>
    <w:div w:id="1536890672">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04678">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70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5540">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19673">
      <w:bodyDiv w:val="1"/>
      <w:marLeft w:val="0"/>
      <w:marRight w:val="0"/>
      <w:marTop w:val="0"/>
      <w:marBottom w:val="0"/>
      <w:divBdr>
        <w:top w:val="none" w:sz="0" w:space="0" w:color="auto"/>
        <w:left w:val="none" w:sz="0" w:space="0" w:color="auto"/>
        <w:bottom w:val="none" w:sz="0" w:space="0" w:color="auto"/>
        <w:right w:val="none" w:sz="0" w:space="0" w:color="auto"/>
      </w:divBdr>
    </w:div>
    <w:div w:id="1538659905">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319253">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3625">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54316">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547840">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480112">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2939147">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247468">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39935">
      <w:bodyDiv w:val="1"/>
      <w:marLeft w:val="0"/>
      <w:marRight w:val="0"/>
      <w:marTop w:val="0"/>
      <w:marBottom w:val="0"/>
      <w:divBdr>
        <w:top w:val="none" w:sz="0" w:space="0" w:color="auto"/>
        <w:left w:val="none" w:sz="0" w:space="0" w:color="auto"/>
        <w:bottom w:val="none" w:sz="0" w:space="0" w:color="auto"/>
        <w:right w:val="none" w:sz="0" w:space="0" w:color="auto"/>
      </w:divBdr>
    </w:div>
    <w:div w:id="1544442524">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414">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7060339">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175181">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492921">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9075772">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605235">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9284">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3925701">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66695">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358079">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28187">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32">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59901437">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625997">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0894312">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322483">
      <w:bodyDiv w:val="1"/>
      <w:marLeft w:val="0"/>
      <w:marRight w:val="0"/>
      <w:marTop w:val="0"/>
      <w:marBottom w:val="0"/>
      <w:divBdr>
        <w:top w:val="none" w:sz="0" w:space="0" w:color="auto"/>
        <w:left w:val="none" w:sz="0" w:space="0" w:color="auto"/>
        <w:bottom w:val="none" w:sz="0" w:space="0" w:color="auto"/>
        <w:right w:val="none" w:sz="0" w:space="0" w:color="auto"/>
      </w:divBdr>
    </w:div>
    <w:div w:id="1563446991">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4220604">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599881">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303709">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810697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538649">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340609">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76562">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33630">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6091556">
      <w:bodyDiv w:val="1"/>
      <w:marLeft w:val="0"/>
      <w:marRight w:val="0"/>
      <w:marTop w:val="0"/>
      <w:marBottom w:val="0"/>
      <w:divBdr>
        <w:top w:val="none" w:sz="0" w:space="0" w:color="auto"/>
        <w:left w:val="none" w:sz="0" w:space="0" w:color="auto"/>
        <w:bottom w:val="none" w:sz="0" w:space="0" w:color="auto"/>
        <w:right w:val="none" w:sz="0" w:space="0" w:color="auto"/>
      </w:divBdr>
    </w:div>
    <w:div w:id="1576206626">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594095">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858085">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174983">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676274">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1719249">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339996">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995367">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56635">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299803">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1179">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699483">
      <w:bodyDiv w:val="1"/>
      <w:marLeft w:val="0"/>
      <w:marRight w:val="0"/>
      <w:marTop w:val="0"/>
      <w:marBottom w:val="0"/>
      <w:divBdr>
        <w:top w:val="none" w:sz="0" w:space="0" w:color="auto"/>
        <w:left w:val="none" w:sz="0" w:space="0" w:color="auto"/>
        <w:bottom w:val="none" w:sz="0" w:space="0" w:color="auto"/>
        <w:right w:val="none" w:sz="0" w:space="0" w:color="auto"/>
      </w:divBdr>
    </w:div>
    <w:div w:id="1591700059">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8514">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468045">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581933">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630398">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479309">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67081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641022">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8978442">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606889">
      <w:bodyDiv w:val="1"/>
      <w:marLeft w:val="0"/>
      <w:marRight w:val="0"/>
      <w:marTop w:val="0"/>
      <w:marBottom w:val="0"/>
      <w:divBdr>
        <w:top w:val="none" w:sz="0" w:space="0" w:color="auto"/>
        <w:left w:val="none" w:sz="0" w:space="0" w:color="auto"/>
        <w:bottom w:val="none" w:sz="0" w:space="0" w:color="auto"/>
        <w:right w:val="none" w:sz="0" w:space="0" w:color="auto"/>
      </w:divBdr>
    </w:div>
    <w:div w:id="1599681786">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672790">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2181421">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55192">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67853">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25318">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872966">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66332">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497120">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939">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23466">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96633">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4517">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643">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232463">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665928">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4611">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597410">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943632">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519463">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643121">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787790">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7327951">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7983806">
      <w:bodyDiv w:val="1"/>
      <w:marLeft w:val="0"/>
      <w:marRight w:val="0"/>
      <w:marTop w:val="0"/>
      <w:marBottom w:val="0"/>
      <w:divBdr>
        <w:top w:val="none" w:sz="0" w:space="0" w:color="auto"/>
        <w:left w:val="none" w:sz="0" w:space="0" w:color="auto"/>
        <w:bottom w:val="none" w:sz="0" w:space="0" w:color="auto"/>
        <w:right w:val="none" w:sz="0" w:space="0" w:color="auto"/>
      </w:divBdr>
    </w:div>
    <w:div w:id="16181734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0751">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723712">
      <w:bodyDiv w:val="1"/>
      <w:marLeft w:val="0"/>
      <w:marRight w:val="0"/>
      <w:marTop w:val="0"/>
      <w:marBottom w:val="0"/>
      <w:divBdr>
        <w:top w:val="none" w:sz="0" w:space="0" w:color="auto"/>
        <w:left w:val="none" w:sz="0" w:space="0" w:color="auto"/>
        <w:bottom w:val="none" w:sz="0" w:space="0" w:color="auto"/>
        <w:right w:val="none" w:sz="0" w:space="0" w:color="auto"/>
      </w:divBdr>
    </w:div>
    <w:div w:id="1619874906">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39659">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526267">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1109677">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493272">
      <w:bodyDiv w:val="1"/>
      <w:marLeft w:val="0"/>
      <w:marRight w:val="0"/>
      <w:marTop w:val="0"/>
      <w:marBottom w:val="0"/>
      <w:divBdr>
        <w:top w:val="none" w:sz="0" w:space="0" w:color="auto"/>
        <w:left w:val="none" w:sz="0" w:space="0" w:color="auto"/>
        <w:bottom w:val="none" w:sz="0" w:space="0" w:color="auto"/>
        <w:right w:val="none" w:sz="0" w:space="0" w:color="auto"/>
      </w:divBdr>
    </w:div>
    <w:div w:id="1621499309">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691962">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343601">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531575">
      <w:bodyDiv w:val="1"/>
      <w:marLeft w:val="0"/>
      <w:marRight w:val="0"/>
      <w:marTop w:val="0"/>
      <w:marBottom w:val="0"/>
      <w:divBdr>
        <w:top w:val="none" w:sz="0" w:space="0" w:color="auto"/>
        <w:left w:val="none" w:sz="0" w:space="0" w:color="auto"/>
        <w:bottom w:val="none" w:sz="0" w:space="0" w:color="auto"/>
        <w:right w:val="none" w:sz="0" w:space="0" w:color="auto"/>
      </w:divBdr>
    </w:div>
    <w:div w:id="1623685224">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114127">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271016">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24412">
      <w:bodyDiv w:val="1"/>
      <w:marLeft w:val="0"/>
      <w:marRight w:val="0"/>
      <w:marTop w:val="0"/>
      <w:marBottom w:val="0"/>
      <w:divBdr>
        <w:top w:val="none" w:sz="0" w:space="0" w:color="auto"/>
        <w:left w:val="none" w:sz="0" w:space="0" w:color="auto"/>
        <w:bottom w:val="none" w:sz="0" w:space="0" w:color="auto"/>
        <w:right w:val="none" w:sz="0" w:space="0" w:color="auto"/>
      </w:divBdr>
    </w:div>
    <w:div w:id="1625648097">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7007541">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3450">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670689">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281617">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5605">
      <w:bodyDiv w:val="1"/>
      <w:marLeft w:val="0"/>
      <w:marRight w:val="0"/>
      <w:marTop w:val="0"/>
      <w:marBottom w:val="0"/>
      <w:divBdr>
        <w:top w:val="none" w:sz="0" w:space="0" w:color="auto"/>
        <w:left w:val="none" w:sz="0" w:space="0" w:color="auto"/>
        <w:bottom w:val="none" w:sz="0" w:space="0" w:color="auto"/>
        <w:right w:val="none" w:sz="0" w:space="0" w:color="auto"/>
      </w:divBdr>
    </w:div>
    <w:div w:id="1631671042">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2920">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320948">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14259">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173393">
      <w:bodyDiv w:val="1"/>
      <w:marLeft w:val="0"/>
      <w:marRight w:val="0"/>
      <w:marTop w:val="0"/>
      <w:marBottom w:val="0"/>
      <w:divBdr>
        <w:top w:val="none" w:sz="0" w:space="0" w:color="auto"/>
        <w:left w:val="none" w:sz="0" w:space="0" w:color="auto"/>
        <w:bottom w:val="none" w:sz="0" w:space="0" w:color="auto"/>
        <w:right w:val="none" w:sz="0" w:space="0" w:color="auto"/>
      </w:divBdr>
    </w:div>
    <w:div w:id="1633247835">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404740">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34828">
      <w:bodyDiv w:val="1"/>
      <w:marLeft w:val="0"/>
      <w:marRight w:val="0"/>
      <w:marTop w:val="0"/>
      <w:marBottom w:val="0"/>
      <w:divBdr>
        <w:top w:val="none" w:sz="0" w:space="0" w:color="auto"/>
        <w:left w:val="none" w:sz="0" w:space="0" w:color="auto"/>
        <w:bottom w:val="none" w:sz="0" w:space="0" w:color="auto"/>
        <w:right w:val="none" w:sz="0" w:space="0" w:color="auto"/>
      </w:divBdr>
    </w:div>
    <w:div w:id="1634555074">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5023147">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136377">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136788">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567400">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031174">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263067">
      <w:bodyDiv w:val="1"/>
      <w:marLeft w:val="0"/>
      <w:marRight w:val="0"/>
      <w:marTop w:val="0"/>
      <w:marBottom w:val="0"/>
      <w:divBdr>
        <w:top w:val="none" w:sz="0" w:space="0" w:color="auto"/>
        <w:left w:val="none" w:sz="0" w:space="0" w:color="auto"/>
        <w:bottom w:val="none" w:sz="0" w:space="0" w:color="auto"/>
        <w:right w:val="none" w:sz="0" w:space="0" w:color="auto"/>
      </w:divBdr>
    </w:div>
    <w:div w:id="1639528356">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307299">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4755">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332">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1837133">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611376">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2997414">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578701">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9166262">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4842">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281688">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563">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674311">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13454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84595">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20646">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29603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73528">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39624">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232810">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1279">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039903">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6751">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550978">
      <w:bodyDiv w:val="1"/>
      <w:marLeft w:val="0"/>
      <w:marRight w:val="0"/>
      <w:marTop w:val="0"/>
      <w:marBottom w:val="0"/>
      <w:divBdr>
        <w:top w:val="none" w:sz="0" w:space="0" w:color="auto"/>
        <w:left w:val="none" w:sz="0" w:space="0" w:color="auto"/>
        <w:bottom w:val="none" w:sz="0" w:space="0" w:color="auto"/>
        <w:right w:val="none" w:sz="0" w:space="0" w:color="auto"/>
      </w:divBdr>
    </w:div>
    <w:div w:id="1665665961">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396705">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8514">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484356">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7238">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1729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47487">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592996">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785496">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369951">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3994172">
      <w:bodyDiv w:val="1"/>
      <w:marLeft w:val="0"/>
      <w:marRight w:val="0"/>
      <w:marTop w:val="0"/>
      <w:marBottom w:val="0"/>
      <w:divBdr>
        <w:top w:val="none" w:sz="0" w:space="0" w:color="auto"/>
        <w:left w:val="none" w:sz="0" w:space="0" w:color="auto"/>
        <w:bottom w:val="none" w:sz="0" w:space="0" w:color="auto"/>
        <w:right w:val="none" w:sz="0" w:space="0" w:color="auto"/>
      </w:divBdr>
    </w:div>
    <w:div w:id="1674183882">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994532">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080">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96753">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499063">
      <w:bodyDiv w:val="1"/>
      <w:marLeft w:val="0"/>
      <w:marRight w:val="0"/>
      <w:marTop w:val="0"/>
      <w:marBottom w:val="0"/>
      <w:divBdr>
        <w:top w:val="none" w:sz="0" w:space="0" w:color="auto"/>
        <w:left w:val="none" w:sz="0" w:space="0" w:color="auto"/>
        <w:bottom w:val="none" w:sz="0" w:space="0" w:color="auto"/>
        <w:right w:val="none" w:sz="0" w:space="0" w:color="auto"/>
      </w:divBdr>
    </w:div>
    <w:div w:id="1676608845">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58039">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809868">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24714">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41963">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664653">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14978">
      <w:bodyDiv w:val="1"/>
      <w:marLeft w:val="0"/>
      <w:marRight w:val="0"/>
      <w:marTop w:val="0"/>
      <w:marBottom w:val="0"/>
      <w:divBdr>
        <w:top w:val="none" w:sz="0" w:space="0" w:color="auto"/>
        <w:left w:val="none" w:sz="0" w:space="0" w:color="auto"/>
        <w:bottom w:val="none" w:sz="0" w:space="0" w:color="auto"/>
        <w:right w:val="none" w:sz="0" w:space="0" w:color="auto"/>
      </w:divBdr>
    </w:div>
    <w:div w:id="1683359689">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78498">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857024">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098538">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4688">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941619">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7227">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522403">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43813">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2995515">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802006">
      <w:bodyDiv w:val="1"/>
      <w:marLeft w:val="0"/>
      <w:marRight w:val="0"/>
      <w:marTop w:val="0"/>
      <w:marBottom w:val="0"/>
      <w:divBdr>
        <w:top w:val="none" w:sz="0" w:space="0" w:color="auto"/>
        <w:left w:val="none" w:sz="0" w:space="0" w:color="auto"/>
        <w:bottom w:val="none" w:sz="0" w:space="0" w:color="auto"/>
        <w:right w:val="none" w:sz="0" w:space="0" w:color="auto"/>
      </w:divBdr>
    </w:div>
    <w:div w:id="1693872331">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265868">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12946">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577076">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733631">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458780">
      <w:bodyDiv w:val="1"/>
      <w:marLeft w:val="0"/>
      <w:marRight w:val="0"/>
      <w:marTop w:val="0"/>
      <w:marBottom w:val="0"/>
      <w:divBdr>
        <w:top w:val="none" w:sz="0" w:space="0" w:color="auto"/>
        <w:left w:val="none" w:sz="0" w:space="0" w:color="auto"/>
        <w:bottom w:val="none" w:sz="0" w:space="0" w:color="auto"/>
        <w:right w:val="none" w:sz="0" w:space="0" w:color="auto"/>
      </w:divBdr>
    </w:div>
    <w:div w:id="1697462820">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735391">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774001">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8890690">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700535">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31601">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626044">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59249">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27154">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11935">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331384">
      <w:bodyDiv w:val="1"/>
      <w:marLeft w:val="0"/>
      <w:marRight w:val="0"/>
      <w:marTop w:val="0"/>
      <w:marBottom w:val="0"/>
      <w:divBdr>
        <w:top w:val="none" w:sz="0" w:space="0" w:color="auto"/>
        <w:left w:val="none" w:sz="0" w:space="0" w:color="auto"/>
        <w:bottom w:val="none" w:sz="0" w:space="0" w:color="auto"/>
        <w:right w:val="none" w:sz="0" w:space="0" w:color="auto"/>
      </w:divBdr>
    </w:div>
    <w:div w:id="1704360653">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5211217">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084">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414397">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649328">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186252">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7755">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840003">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489917">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35129">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655491">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383388">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5034110">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158475">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15510">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077001">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045274">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200185">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29667">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9084611">
      <w:bodyDiv w:val="1"/>
      <w:marLeft w:val="0"/>
      <w:marRight w:val="0"/>
      <w:marTop w:val="0"/>
      <w:marBottom w:val="0"/>
      <w:divBdr>
        <w:top w:val="none" w:sz="0" w:space="0" w:color="auto"/>
        <w:left w:val="none" w:sz="0" w:space="0" w:color="auto"/>
        <w:bottom w:val="none" w:sz="0" w:space="0" w:color="auto"/>
        <w:right w:val="none" w:sz="0" w:space="0" w:color="auto"/>
      </w:divBdr>
    </w:div>
    <w:div w:id="1719355329">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04643">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3672847">
      <w:bodyDiv w:val="1"/>
      <w:marLeft w:val="0"/>
      <w:marRight w:val="0"/>
      <w:marTop w:val="0"/>
      <w:marBottom w:val="0"/>
      <w:divBdr>
        <w:top w:val="none" w:sz="0" w:space="0" w:color="auto"/>
        <w:left w:val="none" w:sz="0" w:space="0" w:color="auto"/>
        <w:bottom w:val="none" w:sz="0" w:space="0" w:color="auto"/>
        <w:right w:val="none" w:sz="0" w:space="0" w:color="auto"/>
      </w:divBdr>
    </w:div>
    <w:div w:id="1723942516">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863612">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638910">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446025">
      <w:bodyDiv w:val="1"/>
      <w:marLeft w:val="0"/>
      <w:marRight w:val="0"/>
      <w:marTop w:val="0"/>
      <w:marBottom w:val="0"/>
      <w:divBdr>
        <w:top w:val="none" w:sz="0" w:space="0" w:color="auto"/>
        <w:left w:val="none" w:sz="0" w:space="0" w:color="auto"/>
        <w:bottom w:val="none" w:sz="0" w:space="0" w:color="auto"/>
        <w:right w:val="none" w:sz="0" w:space="0" w:color="auto"/>
      </w:divBdr>
    </w:div>
    <w:div w:id="1726486355">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490803">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485537">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2409">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916778">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236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152478">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344577">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3949">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116378">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27891">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581982">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8343">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153274">
      <w:bodyDiv w:val="1"/>
      <w:marLeft w:val="0"/>
      <w:marRight w:val="0"/>
      <w:marTop w:val="0"/>
      <w:marBottom w:val="0"/>
      <w:divBdr>
        <w:top w:val="none" w:sz="0" w:space="0" w:color="auto"/>
        <w:left w:val="none" w:sz="0" w:space="0" w:color="auto"/>
        <w:bottom w:val="none" w:sz="0" w:space="0" w:color="auto"/>
        <w:right w:val="none" w:sz="0" w:space="0" w:color="auto"/>
      </w:divBdr>
    </w:div>
    <w:div w:id="1735153729">
      <w:bodyDiv w:val="1"/>
      <w:marLeft w:val="0"/>
      <w:marRight w:val="0"/>
      <w:marTop w:val="0"/>
      <w:marBottom w:val="0"/>
      <w:divBdr>
        <w:top w:val="none" w:sz="0" w:space="0" w:color="auto"/>
        <w:left w:val="none" w:sz="0" w:space="0" w:color="auto"/>
        <w:bottom w:val="none" w:sz="0" w:space="0" w:color="auto"/>
        <w:right w:val="none" w:sz="0" w:space="0" w:color="auto"/>
      </w:divBdr>
    </w:div>
    <w:div w:id="1735421723">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543198">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276028">
      <w:bodyDiv w:val="1"/>
      <w:marLeft w:val="0"/>
      <w:marRight w:val="0"/>
      <w:marTop w:val="0"/>
      <w:marBottom w:val="0"/>
      <w:divBdr>
        <w:top w:val="none" w:sz="0" w:space="0" w:color="auto"/>
        <w:left w:val="none" w:sz="0" w:space="0" w:color="auto"/>
        <w:bottom w:val="none" w:sz="0" w:space="0" w:color="auto"/>
        <w:right w:val="none" w:sz="0" w:space="0" w:color="auto"/>
      </w:divBdr>
    </w:div>
    <w:div w:id="1736313810">
      <w:bodyDiv w:val="1"/>
      <w:marLeft w:val="0"/>
      <w:marRight w:val="0"/>
      <w:marTop w:val="0"/>
      <w:marBottom w:val="0"/>
      <w:divBdr>
        <w:top w:val="none" w:sz="0" w:space="0" w:color="auto"/>
        <w:left w:val="none" w:sz="0" w:space="0" w:color="auto"/>
        <w:bottom w:val="none" w:sz="0" w:space="0" w:color="auto"/>
        <w:right w:val="none" w:sz="0" w:space="0" w:color="auto"/>
      </w:divBdr>
    </w:div>
    <w:div w:id="1736463566">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20910">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44080">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34950">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67150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8899420">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44609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368278">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1977519">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16198">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11902">
      <w:bodyDiv w:val="1"/>
      <w:marLeft w:val="0"/>
      <w:marRight w:val="0"/>
      <w:marTop w:val="0"/>
      <w:marBottom w:val="0"/>
      <w:divBdr>
        <w:top w:val="none" w:sz="0" w:space="0" w:color="auto"/>
        <w:left w:val="none" w:sz="0" w:space="0" w:color="auto"/>
        <w:bottom w:val="none" w:sz="0" w:space="0" w:color="auto"/>
        <w:right w:val="none" w:sz="0" w:space="0" w:color="auto"/>
      </w:divBdr>
    </w:div>
    <w:div w:id="1742677124">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078">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676613">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88353">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060618">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687560">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2358">
      <w:bodyDiv w:val="1"/>
      <w:marLeft w:val="0"/>
      <w:marRight w:val="0"/>
      <w:marTop w:val="0"/>
      <w:marBottom w:val="0"/>
      <w:divBdr>
        <w:top w:val="none" w:sz="0" w:space="0" w:color="auto"/>
        <w:left w:val="none" w:sz="0" w:space="0" w:color="auto"/>
        <w:bottom w:val="none" w:sz="0" w:space="0" w:color="auto"/>
        <w:right w:val="none" w:sz="0" w:space="0" w:color="auto"/>
      </w:divBdr>
    </w:div>
    <w:div w:id="1746491735">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994307">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15455">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69180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7280">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421797">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09960">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922639">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700541">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356425">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500">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584510">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435553">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7514">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677451">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401479">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715935">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39014">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799175">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2523">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807460">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378795">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50212">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8959785">
      <w:bodyDiv w:val="1"/>
      <w:marLeft w:val="0"/>
      <w:marRight w:val="0"/>
      <w:marTop w:val="0"/>
      <w:marBottom w:val="0"/>
      <w:divBdr>
        <w:top w:val="none" w:sz="0" w:space="0" w:color="auto"/>
        <w:left w:val="none" w:sz="0" w:space="0" w:color="auto"/>
        <w:bottom w:val="none" w:sz="0" w:space="0" w:color="auto"/>
        <w:right w:val="none" w:sz="0" w:space="0" w:color="auto"/>
      </w:divBdr>
    </w:div>
    <w:div w:id="176903730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16693">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316036">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849437">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3847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786363">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512186">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064">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6735">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50560">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059271">
      <w:bodyDiv w:val="1"/>
      <w:marLeft w:val="0"/>
      <w:marRight w:val="0"/>
      <w:marTop w:val="0"/>
      <w:marBottom w:val="0"/>
      <w:divBdr>
        <w:top w:val="none" w:sz="0" w:space="0" w:color="auto"/>
        <w:left w:val="none" w:sz="0" w:space="0" w:color="auto"/>
        <w:bottom w:val="none" w:sz="0" w:space="0" w:color="auto"/>
        <w:right w:val="none" w:sz="0" w:space="0" w:color="auto"/>
      </w:divBdr>
    </w:div>
    <w:div w:id="1779254655">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561519">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727814">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2990575">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50122">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147185">
      <w:bodyDiv w:val="1"/>
      <w:marLeft w:val="0"/>
      <w:marRight w:val="0"/>
      <w:marTop w:val="0"/>
      <w:marBottom w:val="0"/>
      <w:divBdr>
        <w:top w:val="none" w:sz="0" w:space="0" w:color="auto"/>
        <w:left w:val="none" w:sz="0" w:space="0" w:color="auto"/>
        <w:bottom w:val="none" w:sz="0" w:space="0" w:color="auto"/>
        <w:right w:val="none" w:sz="0" w:space="0" w:color="auto"/>
      </w:divBdr>
    </w:div>
    <w:div w:id="1785153381">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121748">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848454">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506677">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886747">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890656">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8968633">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276757">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197566">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244401">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7730">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3193">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3091521">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91084">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34378">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96451">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828513">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6211139">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5799">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408929">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8788">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43812">
      <w:bodyDiv w:val="1"/>
      <w:marLeft w:val="0"/>
      <w:marRight w:val="0"/>
      <w:marTop w:val="0"/>
      <w:marBottom w:val="0"/>
      <w:divBdr>
        <w:top w:val="none" w:sz="0" w:space="0" w:color="auto"/>
        <w:left w:val="none" w:sz="0" w:space="0" w:color="auto"/>
        <w:bottom w:val="none" w:sz="0" w:space="0" w:color="auto"/>
        <w:right w:val="none" w:sz="0" w:space="0" w:color="auto"/>
      </w:divBdr>
    </w:div>
    <w:div w:id="1800411931">
      <w:bodyDiv w:val="1"/>
      <w:marLeft w:val="0"/>
      <w:marRight w:val="0"/>
      <w:marTop w:val="0"/>
      <w:marBottom w:val="0"/>
      <w:divBdr>
        <w:top w:val="none" w:sz="0" w:space="0" w:color="auto"/>
        <w:left w:val="none" w:sz="0" w:space="0" w:color="auto"/>
        <w:bottom w:val="none" w:sz="0" w:space="0" w:color="auto"/>
        <w:right w:val="none" w:sz="0" w:space="0" w:color="auto"/>
      </w:divBdr>
    </w:div>
    <w:div w:id="1800418174">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757759">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1873998">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188979">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0931">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117132">
      <w:bodyDiv w:val="1"/>
      <w:marLeft w:val="0"/>
      <w:marRight w:val="0"/>
      <w:marTop w:val="0"/>
      <w:marBottom w:val="0"/>
      <w:divBdr>
        <w:top w:val="none" w:sz="0" w:space="0" w:color="auto"/>
        <w:left w:val="none" w:sz="0" w:space="0" w:color="auto"/>
        <w:bottom w:val="none" w:sz="0" w:space="0" w:color="auto"/>
        <w:right w:val="none" w:sz="0" w:space="0" w:color="auto"/>
      </w:divBdr>
    </w:div>
    <w:div w:id="1803184754">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424706">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6549">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10125911">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784440">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0980213">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06655">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744876">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2409">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76301">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27623">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483748">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524091">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547">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184888">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21150">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373595">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3932">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883614">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268909">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848190">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6606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5004871">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462735">
      <w:bodyDiv w:val="1"/>
      <w:marLeft w:val="0"/>
      <w:marRight w:val="0"/>
      <w:marTop w:val="0"/>
      <w:marBottom w:val="0"/>
      <w:divBdr>
        <w:top w:val="none" w:sz="0" w:space="0" w:color="auto"/>
        <w:left w:val="none" w:sz="0" w:space="0" w:color="auto"/>
        <w:bottom w:val="none" w:sz="0" w:space="0" w:color="auto"/>
        <w:right w:val="none" w:sz="0" w:space="0" w:color="auto"/>
      </w:divBdr>
    </w:div>
    <w:div w:id="1825505943">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3325">
      <w:bodyDiv w:val="1"/>
      <w:marLeft w:val="0"/>
      <w:marRight w:val="0"/>
      <w:marTop w:val="0"/>
      <w:marBottom w:val="0"/>
      <w:divBdr>
        <w:top w:val="none" w:sz="0" w:space="0" w:color="auto"/>
        <w:left w:val="none" w:sz="0" w:space="0" w:color="auto"/>
        <w:bottom w:val="none" w:sz="0" w:space="0" w:color="auto"/>
        <w:right w:val="none" w:sz="0" w:space="0" w:color="auto"/>
      </w:divBdr>
    </w:div>
    <w:div w:id="1825704154">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356579">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13517">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091804">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633524">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1018477">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7587">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215004">
      <w:bodyDiv w:val="1"/>
      <w:marLeft w:val="0"/>
      <w:marRight w:val="0"/>
      <w:marTop w:val="0"/>
      <w:marBottom w:val="0"/>
      <w:divBdr>
        <w:top w:val="none" w:sz="0" w:space="0" w:color="auto"/>
        <w:left w:val="none" w:sz="0" w:space="0" w:color="auto"/>
        <w:bottom w:val="none" w:sz="0" w:space="0" w:color="auto"/>
        <w:right w:val="none" w:sz="0" w:space="0" w:color="auto"/>
      </w:divBdr>
    </w:div>
    <w:div w:id="1831368225">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330899">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179941">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678850">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8572">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0605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8036053">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619196">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765491">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495594">
      <w:bodyDiv w:val="1"/>
      <w:marLeft w:val="0"/>
      <w:marRight w:val="0"/>
      <w:marTop w:val="0"/>
      <w:marBottom w:val="0"/>
      <w:divBdr>
        <w:top w:val="none" w:sz="0" w:space="0" w:color="auto"/>
        <w:left w:val="none" w:sz="0" w:space="0" w:color="auto"/>
        <w:bottom w:val="none" w:sz="0" w:space="0" w:color="auto"/>
        <w:right w:val="none" w:sz="0" w:space="0" w:color="auto"/>
      </w:divBdr>
    </w:div>
    <w:div w:id="1839610876">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385398">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198117">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463192">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885717">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667328">
      <w:bodyDiv w:val="1"/>
      <w:marLeft w:val="0"/>
      <w:marRight w:val="0"/>
      <w:marTop w:val="0"/>
      <w:marBottom w:val="0"/>
      <w:divBdr>
        <w:top w:val="none" w:sz="0" w:space="0" w:color="auto"/>
        <w:left w:val="none" w:sz="0" w:space="0" w:color="auto"/>
        <w:bottom w:val="none" w:sz="0" w:space="0" w:color="auto"/>
        <w:right w:val="none" w:sz="0" w:space="0" w:color="auto"/>
      </w:divBdr>
    </w:div>
    <w:div w:id="1843742778">
      <w:bodyDiv w:val="1"/>
      <w:marLeft w:val="0"/>
      <w:marRight w:val="0"/>
      <w:marTop w:val="0"/>
      <w:marBottom w:val="0"/>
      <w:divBdr>
        <w:top w:val="none" w:sz="0" w:space="0" w:color="auto"/>
        <w:left w:val="none" w:sz="0" w:space="0" w:color="auto"/>
        <w:bottom w:val="none" w:sz="0" w:space="0" w:color="auto"/>
        <w:right w:val="none" w:sz="0" w:space="0" w:color="auto"/>
      </w:divBdr>
    </w:div>
    <w:div w:id="1843810574">
      <w:bodyDiv w:val="1"/>
      <w:marLeft w:val="0"/>
      <w:marRight w:val="0"/>
      <w:marTop w:val="0"/>
      <w:marBottom w:val="0"/>
      <w:divBdr>
        <w:top w:val="none" w:sz="0" w:space="0" w:color="auto"/>
        <w:left w:val="none" w:sz="0" w:space="0" w:color="auto"/>
        <w:bottom w:val="none" w:sz="0" w:space="0" w:color="auto"/>
        <w:right w:val="none" w:sz="0" w:space="0" w:color="auto"/>
      </w:divBdr>
    </w:div>
    <w:div w:id="1843928994">
      <w:bodyDiv w:val="1"/>
      <w:marLeft w:val="0"/>
      <w:marRight w:val="0"/>
      <w:marTop w:val="0"/>
      <w:marBottom w:val="0"/>
      <w:divBdr>
        <w:top w:val="none" w:sz="0" w:space="0" w:color="auto"/>
        <w:left w:val="none" w:sz="0" w:space="0" w:color="auto"/>
        <w:bottom w:val="none" w:sz="0" w:space="0" w:color="auto"/>
        <w:right w:val="none" w:sz="0" w:space="0" w:color="auto"/>
      </w:divBdr>
    </w:div>
    <w:div w:id="1843933514">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202023">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515030">
      <w:bodyDiv w:val="1"/>
      <w:marLeft w:val="0"/>
      <w:marRight w:val="0"/>
      <w:marTop w:val="0"/>
      <w:marBottom w:val="0"/>
      <w:divBdr>
        <w:top w:val="none" w:sz="0" w:space="0" w:color="auto"/>
        <w:left w:val="none" w:sz="0" w:space="0" w:color="auto"/>
        <w:bottom w:val="none" w:sz="0" w:space="0" w:color="auto"/>
        <w:right w:val="none" w:sz="0" w:space="0" w:color="auto"/>
      </w:divBdr>
    </w:div>
    <w:div w:id="1844541276">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929371">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321605">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96202">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86436">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354809">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674222">
      <w:bodyDiv w:val="1"/>
      <w:marLeft w:val="0"/>
      <w:marRight w:val="0"/>
      <w:marTop w:val="0"/>
      <w:marBottom w:val="0"/>
      <w:divBdr>
        <w:top w:val="none" w:sz="0" w:space="0" w:color="auto"/>
        <w:left w:val="none" w:sz="0" w:space="0" w:color="auto"/>
        <w:bottom w:val="none" w:sz="0" w:space="0" w:color="auto"/>
        <w:right w:val="none" w:sz="0" w:space="0" w:color="auto"/>
      </w:divBdr>
    </w:div>
    <w:div w:id="1847675356">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8015477">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15467">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88344">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410914">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136039">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218166">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062895">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5428">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839639">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09787">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6707">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875131">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19598">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336293">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067105">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315587">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235722">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432674">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274496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473">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72425">
      <w:bodyDiv w:val="1"/>
      <w:marLeft w:val="0"/>
      <w:marRight w:val="0"/>
      <w:marTop w:val="0"/>
      <w:marBottom w:val="0"/>
      <w:divBdr>
        <w:top w:val="none" w:sz="0" w:space="0" w:color="auto"/>
        <w:left w:val="none" w:sz="0" w:space="0" w:color="auto"/>
        <w:bottom w:val="none" w:sz="0" w:space="0" w:color="auto"/>
        <w:right w:val="none" w:sz="0" w:space="0" w:color="auto"/>
      </w:divBdr>
    </w:div>
    <w:div w:id="1864174582">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323050">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632048">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7982311">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8979055">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69953025">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37602">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751">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1138967">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719444">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38871">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2985615">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037149">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13480">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461809">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844777">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24685">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000038">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662608">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512140">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1435">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3968">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398637">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287">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514687">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859371">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3981722">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257245">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0473">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259718">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642823">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298694">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26248">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1989600">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11374">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4995882">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2458">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657412">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01211">
      <w:bodyDiv w:val="1"/>
      <w:marLeft w:val="0"/>
      <w:marRight w:val="0"/>
      <w:marTop w:val="0"/>
      <w:marBottom w:val="0"/>
      <w:divBdr>
        <w:top w:val="none" w:sz="0" w:space="0" w:color="auto"/>
        <w:left w:val="none" w:sz="0" w:space="0" w:color="auto"/>
        <w:bottom w:val="none" w:sz="0" w:space="0" w:color="auto"/>
        <w:right w:val="none" w:sz="0" w:space="0" w:color="auto"/>
      </w:divBdr>
    </w:div>
    <w:div w:id="1895702242">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80963">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68909">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8971491">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432942">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83283">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90005">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751237">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674957">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016174">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562453">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701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72533">
      <w:bodyDiv w:val="1"/>
      <w:marLeft w:val="0"/>
      <w:marRight w:val="0"/>
      <w:marTop w:val="0"/>
      <w:marBottom w:val="0"/>
      <w:divBdr>
        <w:top w:val="none" w:sz="0" w:space="0" w:color="auto"/>
        <w:left w:val="none" w:sz="0" w:space="0" w:color="auto"/>
        <w:bottom w:val="none" w:sz="0" w:space="0" w:color="auto"/>
        <w:right w:val="none" w:sz="0" w:space="0" w:color="auto"/>
      </w:divBdr>
    </w:div>
    <w:div w:id="1904875693">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11999">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7957085">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178092">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573339">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56149">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777116">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1263">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323332">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243323">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779035">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163">
      <w:bodyDiv w:val="1"/>
      <w:marLeft w:val="0"/>
      <w:marRight w:val="0"/>
      <w:marTop w:val="0"/>
      <w:marBottom w:val="0"/>
      <w:divBdr>
        <w:top w:val="none" w:sz="0" w:space="0" w:color="auto"/>
        <w:left w:val="none" w:sz="0" w:space="0" w:color="auto"/>
        <w:bottom w:val="none" w:sz="0" w:space="0" w:color="auto"/>
        <w:right w:val="none" w:sz="0" w:space="0" w:color="auto"/>
      </w:divBdr>
    </w:div>
    <w:div w:id="1921989262">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71885">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904952">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83327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533141">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72519">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6987353">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572896">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7392">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3246">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42704">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010631">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392695">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280652">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052438">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23260">
      <w:bodyDiv w:val="1"/>
      <w:marLeft w:val="0"/>
      <w:marRight w:val="0"/>
      <w:marTop w:val="0"/>
      <w:marBottom w:val="0"/>
      <w:divBdr>
        <w:top w:val="none" w:sz="0" w:space="0" w:color="auto"/>
        <w:left w:val="none" w:sz="0" w:space="0" w:color="auto"/>
        <w:bottom w:val="none" w:sz="0" w:space="0" w:color="auto"/>
        <w:right w:val="none" w:sz="0" w:space="0" w:color="auto"/>
      </w:divBdr>
    </w:div>
    <w:div w:id="1938368536">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31615">
      <w:bodyDiv w:val="1"/>
      <w:marLeft w:val="0"/>
      <w:marRight w:val="0"/>
      <w:marTop w:val="0"/>
      <w:marBottom w:val="0"/>
      <w:divBdr>
        <w:top w:val="none" w:sz="0" w:space="0" w:color="auto"/>
        <w:left w:val="none" w:sz="0" w:space="0" w:color="auto"/>
        <w:bottom w:val="none" w:sz="0" w:space="0" w:color="auto"/>
        <w:right w:val="none" w:sz="0" w:space="0" w:color="auto"/>
      </w:divBdr>
    </w:div>
    <w:div w:id="1938904973">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410840">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675818">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89814">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869801">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721984">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758370">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371730">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7938">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386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617954">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195066">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805596">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313458">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121901">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1745">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619007">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3240059">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5089002">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25171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92442">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290282">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604587">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2872">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063538">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222962">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3076103">
      <w:bodyDiv w:val="1"/>
      <w:marLeft w:val="0"/>
      <w:marRight w:val="0"/>
      <w:marTop w:val="0"/>
      <w:marBottom w:val="0"/>
      <w:divBdr>
        <w:top w:val="none" w:sz="0" w:space="0" w:color="auto"/>
        <w:left w:val="none" w:sz="0" w:space="0" w:color="auto"/>
        <w:bottom w:val="none" w:sz="0" w:space="0" w:color="auto"/>
        <w:right w:val="none" w:sz="0" w:space="0" w:color="auto"/>
      </w:divBdr>
    </w:div>
    <w:div w:id="1963146276">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613286">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396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09879">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312240">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50548">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282534">
      <w:bodyDiv w:val="1"/>
      <w:marLeft w:val="0"/>
      <w:marRight w:val="0"/>
      <w:marTop w:val="0"/>
      <w:marBottom w:val="0"/>
      <w:divBdr>
        <w:top w:val="none" w:sz="0" w:space="0" w:color="auto"/>
        <w:left w:val="none" w:sz="0" w:space="0" w:color="auto"/>
        <w:bottom w:val="none" w:sz="0" w:space="0" w:color="auto"/>
        <w:right w:val="none" w:sz="0" w:space="0" w:color="auto"/>
      </w:divBdr>
    </w:div>
    <w:div w:id="1970352645">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698086">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280584">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3976962">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825918">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4705">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8429">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837674">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182440">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259182">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796618">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033397">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1954572">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267566">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534260">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688435">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5570">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3927309">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3333">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50781">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601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314047">
      <w:bodyDiv w:val="1"/>
      <w:marLeft w:val="0"/>
      <w:marRight w:val="0"/>
      <w:marTop w:val="0"/>
      <w:marBottom w:val="0"/>
      <w:divBdr>
        <w:top w:val="none" w:sz="0" w:space="0" w:color="auto"/>
        <w:left w:val="none" w:sz="0" w:space="0" w:color="auto"/>
        <w:bottom w:val="none" w:sz="0" w:space="0" w:color="auto"/>
        <w:right w:val="none" w:sz="0" w:space="0" w:color="auto"/>
      </w:divBdr>
    </w:div>
    <w:div w:id="1987314833">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928249">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898007">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8972488">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092896">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698547">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326868">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558771">
      <w:bodyDiv w:val="1"/>
      <w:marLeft w:val="0"/>
      <w:marRight w:val="0"/>
      <w:marTop w:val="0"/>
      <w:marBottom w:val="0"/>
      <w:divBdr>
        <w:top w:val="none" w:sz="0" w:space="0" w:color="auto"/>
        <w:left w:val="none" w:sz="0" w:space="0" w:color="auto"/>
        <w:bottom w:val="none" w:sz="0" w:space="0" w:color="auto"/>
        <w:right w:val="none" w:sz="0" w:space="0" w:color="auto"/>
      </w:divBdr>
    </w:div>
    <w:div w:id="1992560914">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639846">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647068">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39077">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104427">
      <w:bodyDiv w:val="1"/>
      <w:marLeft w:val="0"/>
      <w:marRight w:val="0"/>
      <w:marTop w:val="0"/>
      <w:marBottom w:val="0"/>
      <w:divBdr>
        <w:top w:val="none" w:sz="0" w:space="0" w:color="auto"/>
        <w:left w:val="none" w:sz="0" w:space="0" w:color="auto"/>
        <w:bottom w:val="none" w:sz="0" w:space="0" w:color="auto"/>
        <w:right w:val="none" w:sz="0" w:space="0" w:color="auto"/>
      </w:divBdr>
    </w:div>
    <w:div w:id="1997368571">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571861">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918144">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041749">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883790">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153207">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655778">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2925183">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6087650">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10962">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5083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2177">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61986">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676150">
      <w:bodyDiv w:val="1"/>
      <w:marLeft w:val="0"/>
      <w:marRight w:val="0"/>
      <w:marTop w:val="0"/>
      <w:marBottom w:val="0"/>
      <w:divBdr>
        <w:top w:val="none" w:sz="0" w:space="0" w:color="auto"/>
        <w:left w:val="none" w:sz="0" w:space="0" w:color="auto"/>
        <w:bottom w:val="none" w:sz="0" w:space="0" w:color="auto"/>
        <w:right w:val="none" w:sz="0" w:space="0" w:color="auto"/>
      </w:divBdr>
    </w:div>
    <w:div w:id="2009750086">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61573">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327855">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50892">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484160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76641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32383">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386383">
      <w:bodyDiv w:val="1"/>
      <w:marLeft w:val="0"/>
      <w:marRight w:val="0"/>
      <w:marTop w:val="0"/>
      <w:marBottom w:val="0"/>
      <w:divBdr>
        <w:top w:val="none" w:sz="0" w:space="0" w:color="auto"/>
        <w:left w:val="none" w:sz="0" w:space="0" w:color="auto"/>
        <w:bottom w:val="none" w:sz="0" w:space="0" w:color="auto"/>
        <w:right w:val="none" w:sz="0" w:space="0" w:color="auto"/>
      </w:divBdr>
    </w:div>
    <w:div w:id="2019386740">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503038">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074">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348976">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59111">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01">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17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442550">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46531">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632195">
      <w:bodyDiv w:val="1"/>
      <w:marLeft w:val="0"/>
      <w:marRight w:val="0"/>
      <w:marTop w:val="0"/>
      <w:marBottom w:val="0"/>
      <w:divBdr>
        <w:top w:val="none" w:sz="0" w:space="0" w:color="auto"/>
        <w:left w:val="none" w:sz="0" w:space="0" w:color="auto"/>
        <w:bottom w:val="none" w:sz="0" w:space="0" w:color="auto"/>
        <w:right w:val="none" w:sz="0" w:space="0" w:color="auto"/>
      </w:divBdr>
    </w:div>
    <w:div w:id="2027780810">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016618">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675648">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8948909">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481980">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905961">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762612">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17891">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28974">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08068">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85730">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6881702">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801948">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7999005">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464858">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45801">
      <w:bodyDiv w:val="1"/>
      <w:marLeft w:val="0"/>
      <w:marRight w:val="0"/>
      <w:marTop w:val="0"/>
      <w:marBottom w:val="0"/>
      <w:divBdr>
        <w:top w:val="none" w:sz="0" w:space="0" w:color="auto"/>
        <w:left w:val="none" w:sz="0" w:space="0" w:color="auto"/>
        <w:bottom w:val="none" w:sz="0" w:space="0" w:color="auto"/>
        <w:right w:val="none" w:sz="0" w:space="0" w:color="auto"/>
      </w:divBdr>
    </w:div>
    <w:div w:id="2043089645">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50200">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094116">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47825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099746">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45222">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834395">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487209">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289440">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9135251">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0866">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6561">
      <w:bodyDiv w:val="1"/>
      <w:marLeft w:val="0"/>
      <w:marRight w:val="0"/>
      <w:marTop w:val="0"/>
      <w:marBottom w:val="0"/>
      <w:divBdr>
        <w:top w:val="none" w:sz="0" w:space="0" w:color="auto"/>
        <w:left w:val="none" w:sz="0" w:space="0" w:color="auto"/>
        <w:bottom w:val="none" w:sz="0" w:space="0" w:color="auto"/>
        <w:right w:val="none" w:sz="0" w:space="0" w:color="auto"/>
      </w:divBdr>
    </w:div>
    <w:div w:id="205064015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610542">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48814">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04621">
      <w:bodyDiv w:val="1"/>
      <w:marLeft w:val="0"/>
      <w:marRight w:val="0"/>
      <w:marTop w:val="0"/>
      <w:marBottom w:val="0"/>
      <w:divBdr>
        <w:top w:val="none" w:sz="0" w:space="0" w:color="auto"/>
        <w:left w:val="none" w:sz="0" w:space="0" w:color="auto"/>
        <w:bottom w:val="none" w:sz="0" w:space="0" w:color="auto"/>
        <w:right w:val="none" w:sz="0" w:space="0" w:color="auto"/>
      </w:divBdr>
    </w:div>
    <w:div w:id="2052875791">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336033">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084509">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695195">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200217">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390954">
      <w:bodyDiv w:val="1"/>
      <w:marLeft w:val="0"/>
      <w:marRight w:val="0"/>
      <w:marTop w:val="0"/>
      <w:marBottom w:val="0"/>
      <w:divBdr>
        <w:top w:val="none" w:sz="0" w:space="0" w:color="auto"/>
        <w:left w:val="none" w:sz="0" w:space="0" w:color="auto"/>
        <w:bottom w:val="none" w:sz="0" w:space="0" w:color="auto"/>
        <w:right w:val="none" w:sz="0" w:space="0" w:color="auto"/>
      </w:divBdr>
    </w:div>
    <w:div w:id="2056392567">
      <w:bodyDiv w:val="1"/>
      <w:marLeft w:val="0"/>
      <w:marRight w:val="0"/>
      <w:marTop w:val="0"/>
      <w:marBottom w:val="0"/>
      <w:divBdr>
        <w:top w:val="none" w:sz="0" w:space="0" w:color="auto"/>
        <w:left w:val="none" w:sz="0" w:space="0" w:color="auto"/>
        <w:bottom w:val="none" w:sz="0" w:space="0" w:color="auto"/>
        <w:right w:val="none" w:sz="0" w:space="0" w:color="auto"/>
      </w:divBdr>
    </w:div>
    <w:div w:id="2056463051">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70366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63467">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60011298">
      <w:bodyDiv w:val="1"/>
      <w:marLeft w:val="0"/>
      <w:marRight w:val="0"/>
      <w:marTop w:val="0"/>
      <w:marBottom w:val="0"/>
      <w:divBdr>
        <w:top w:val="none" w:sz="0" w:space="0" w:color="auto"/>
        <w:left w:val="none" w:sz="0" w:space="0" w:color="auto"/>
        <w:bottom w:val="none" w:sz="0" w:space="0" w:color="auto"/>
        <w:right w:val="none" w:sz="0" w:space="0" w:color="auto"/>
      </w:divBdr>
    </w:div>
    <w:div w:id="2060156582">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06746">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2945582">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284192">
      <w:bodyDiv w:val="1"/>
      <w:marLeft w:val="0"/>
      <w:marRight w:val="0"/>
      <w:marTop w:val="0"/>
      <w:marBottom w:val="0"/>
      <w:divBdr>
        <w:top w:val="none" w:sz="0" w:space="0" w:color="auto"/>
        <w:left w:val="none" w:sz="0" w:space="0" w:color="auto"/>
        <w:bottom w:val="none" w:sz="0" w:space="0" w:color="auto"/>
        <w:right w:val="none" w:sz="0" w:space="0" w:color="auto"/>
      </w:divBdr>
    </w:div>
    <w:div w:id="2063364285">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555307">
      <w:bodyDiv w:val="1"/>
      <w:marLeft w:val="0"/>
      <w:marRight w:val="0"/>
      <w:marTop w:val="0"/>
      <w:marBottom w:val="0"/>
      <w:divBdr>
        <w:top w:val="none" w:sz="0" w:space="0" w:color="auto"/>
        <w:left w:val="none" w:sz="0" w:space="0" w:color="auto"/>
        <w:bottom w:val="none" w:sz="0" w:space="0" w:color="auto"/>
        <w:right w:val="none" w:sz="0" w:space="0" w:color="auto"/>
      </w:divBdr>
    </w:div>
    <w:div w:id="2063820834">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01690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399237">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231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45718">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6948192">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4225">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1738">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377127">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62409">
      <w:bodyDiv w:val="1"/>
      <w:marLeft w:val="0"/>
      <w:marRight w:val="0"/>
      <w:marTop w:val="0"/>
      <w:marBottom w:val="0"/>
      <w:divBdr>
        <w:top w:val="none" w:sz="0" w:space="0" w:color="auto"/>
        <w:left w:val="none" w:sz="0" w:space="0" w:color="auto"/>
        <w:bottom w:val="none" w:sz="0" w:space="0" w:color="auto"/>
        <w:right w:val="none" w:sz="0" w:space="0" w:color="auto"/>
      </w:divBdr>
    </w:div>
    <w:div w:id="2072271329">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547536">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853149">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0277">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27669">
      <w:bodyDiv w:val="1"/>
      <w:marLeft w:val="0"/>
      <w:marRight w:val="0"/>
      <w:marTop w:val="0"/>
      <w:marBottom w:val="0"/>
      <w:divBdr>
        <w:top w:val="none" w:sz="0" w:space="0" w:color="auto"/>
        <w:left w:val="none" w:sz="0" w:space="0" w:color="auto"/>
        <w:bottom w:val="none" w:sz="0" w:space="0" w:color="auto"/>
        <w:right w:val="none" w:sz="0" w:space="0" w:color="auto"/>
      </w:divBdr>
    </w:div>
    <w:div w:id="2077628078">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892666">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705932">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707450">
      <w:bodyDiv w:val="1"/>
      <w:marLeft w:val="0"/>
      <w:marRight w:val="0"/>
      <w:marTop w:val="0"/>
      <w:marBottom w:val="0"/>
      <w:divBdr>
        <w:top w:val="none" w:sz="0" w:space="0" w:color="auto"/>
        <w:left w:val="none" w:sz="0" w:space="0" w:color="auto"/>
        <w:bottom w:val="none" w:sz="0" w:space="0" w:color="auto"/>
        <w:right w:val="none" w:sz="0" w:space="0" w:color="auto"/>
      </w:divBdr>
    </w:div>
    <w:div w:id="2081899222">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183552">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795621">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450865">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498156">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694499">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198952">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7064">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726659">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776643">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27219">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5445">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4741801">
      <w:bodyDiv w:val="1"/>
      <w:marLeft w:val="0"/>
      <w:marRight w:val="0"/>
      <w:marTop w:val="0"/>
      <w:marBottom w:val="0"/>
      <w:divBdr>
        <w:top w:val="none" w:sz="0" w:space="0" w:color="auto"/>
        <w:left w:val="none" w:sz="0" w:space="0" w:color="auto"/>
        <w:bottom w:val="none" w:sz="0" w:space="0" w:color="auto"/>
        <w:right w:val="none" w:sz="0" w:space="0" w:color="auto"/>
      </w:divBdr>
    </w:div>
    <w:div w:id="2094814216">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857848">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5940">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511189">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16506">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3587">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58773">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475543">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251469">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557714">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4371">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528977">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904">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714619">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566028">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951936">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2974">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070568">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725275">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228735">
      <w:bodyDiv w:val="1"/>
      <w:marLeft w:val="0"/>
      <w:marRight w:val="0"/>
      <w:marTop w:val="0"/>
      <w:marBottom w:val="0"/>
      <w:divBdr>
        <w:top w:val="none" w:sz="0" w:space="0" w:color="auto"/>
        <w:left w:val="none" w:sz="0" w:space="0" w:color="auto"/>
        <w:bottom w:val="none" w:sz="0" w:space="0" w:color="auto"/>
        <w:right w:val="none" w:sz="0" w:space="0" w:color="auto"/>
      </w:divBdr>
    </w:div>
    <w:div w:id="210830649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8884475">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422297">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972740">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432123">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818081">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1095">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133232">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7014989">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364007">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8059230">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257301">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791984">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9139277">
      <w:bodyDiv w:val="1"/>
      <w:marLeft w:val="0"/>
      <w:marRight w:val="0"/>
      <w:marTop w:val="0"/>
      <w:marBottom w:val="0"/>
      <w:divBdr>
        <w:top w:val="none" w:sz="0" w:space="0" w:color="auto"/>
        <w:left w:val="none" w:sz="0" w:space="0" w:color="auto"/>
        <w:bottom w:val="none" w:sz="0" w:space="0" w:color="auto"/>
        <w:right w:val="none" w:sz="0" w:space="0" w:color="auto"/>
      </w:divBdr>
    </w:div>
    <w:div w:id="2119175028">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728107">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185824">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649387">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23766">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482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225073">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607945">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581177">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1401">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085102">
      <w:bodyDiv w:val="1"/>
      <w:marLeft w:val="0"/>
      <w:marRight w:val="0"/>
      <w:marTop w:val="0"/>
      <w:marBottom w:val="0"/>
      <w:divBdr>
        <w:top w:val="none" w:sz="0" w:space="0" w:color="auto"/>
        <w:left w:val="none" w:sz="0" w:space="0" w:color="auto"/>
        <w:bottom w:val="none" w:sz="0" w:space="0" w:color="auto"/>
        <w:right w:val="none" w:sz="0" w:space="0" w:color="auto"/>
      </w:divBdr>
    </w:div>
    <w:div w:id="2128153694">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585429">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286444">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279850">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403654">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66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361704">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27208">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8915084">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18152">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530619">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078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768135">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82896">
      <w:bodyDiv w:val="1"/>
      <w:marLeft w:val="0"/>
      <w:marRight w:val="0"/>
      <w:marTop w:val="0"/>
      <w:marBottom w:val="0"/>
      <w:divBdr>
        <w:top w:val="none" w:sz="0" w:space="0" w:color="auto"/>
        <w:left w:val="none" w:sz="0" w:space="0" w:color="auto"/>
        <w:bottom w:val="none" w:sz="0" w:space="0" w:color="auto"/>
        <w:right w:val="none" w:sz="0" w:space="0" w:color="auto"/>
      </w:divBdr>
    </w:div>
    <w:div w:id="2144157834">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655654">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3247">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267843">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0029">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73A67-C1E4-4341-8326-37E9CDDB6C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4.xml><?xml version="1.0" encoding="utf-8"?>
<ds:datastoreItem xmlns:ds="http://schemas.openxmlformats.org/officeDocument/2006/customXml" ds:itemID="{15B12328-79F1-4EAC-8B4E-5F045AE4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83</Pages>
  <Words>38086</Words>
  <Characters>209475</Characters>
  <Application>Microsoft Office Word</Application>
  <DocSecurity>0</DocSecurity>
  <Lines>1745</Lines>
  <Paragraphs>494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Gerardo Cordero Arguedas</cp:lastModifiedBy>
  <cp:revision>36</cp:revision>
  <cp:lastPrinted>2023-03-30T16:23:00Z</cp:lastPrinted>
  <dcterms:created xsi:type="dcterms:W3CDTF">2023-03-28T02:54:00Z</dcterms:created>
  <dcterms:modified xsi:type="dcterms:W3CDTF">2023-03-30T16:27:00Z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